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AF" w:rsidRDefault="00306722" w:rsidP="001436AF">
      <w:pPr>
        <w:pStyle w:val="a3"/>
        <w:spacing w:before="0" w:beforeAutospacing="0" w:after="0" w:afterAutospacing="0" w:line="369" w:lineRule="atLeast"/>
        <w:ind w:firstLine="351"/>
        <w:jc w:val="center"/>
        <w:rPr>
          <w:b/>
          <w:color w:val="2A2723"/>
          <w:sz w:val="28"/>
          <w:szCs w:val="28"/>
        </w:rPr>
      </w:pPr>
      <w:r>
        <w:rPr>
          <w:b/>
          <w:color w:val="2A2723"/>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pt;height:94.85pt" adj="2158" fillcolor="#520402" strokecolor="#b2b2b2" strokeweight="1pt">
            <v:fill color2="#fc0" focus="100%" type="gradient"/>
            <v:shadow on="t" type="perspective" color="#875b0d" opacity="45875f" origin=",.5" matrix=",,,.5,,-4768371582e-16"/>
            <v:textpath style="font-family:&quot;Arial Black&quot;;v-text-kern:t" trim="t" fitpath="t" string="Развитие речи детей &#10;старшего дошкольного возраста"/>
          </v:shape>
        </w:pict>
      </w:r>
    </w:p>
    <w:p w:rsidR="001436AF" w:rsidRDefault="001436AF" w:rsidP="001436AF">
      <w:pPr>
        <w:pStyle w:val="a3"/>
        <w:spacing w:before="0" w:beforeAutospacing="0" w:after="0" w:afterAutospacing="0" w:line="369" w:lineRule="atLeast"/>
        <w:ind w:firstLine="351"/>
        <w:jc w:val="center"/>
        <w:rPr>
          <w:b/>
          <w:color w:val="2A2723"/>
          <w:sz w:val="28"/>
          <w:szCs w:val="28"/>
        </w:rPr>
      </w:pPr>
    </w:p>
    <w:p w:rsidR="00BA760B" w:rsidRPr="00306722" w:rsidRDefault="00BA760B" w:rsidP="001436AF">
      <w:pPr>
        <w:pStyle w:val="a3"/>
        <w:spacing w:before="0" w:beforeAutospacing="0" w:after="0" w:afterAutospacing="0" w:line="369" w:lineRule="atLeast"/>
        <w:ind w:firstLine="351"/>
        <w:jc w:val="center"/>
        <w:rPr>
          <w:b/>
          <w:color w:val="2A2723"/>
          <w:sz w:val="28"/>
          <w:szCs w:val="28"/>
          <w:u w:val="single"/>
        </w:rPr>
      </w:pPr>
      <w:r w:rsidRPr="00306722">
        <w:rPr>
          <w:b/>
          <w:color w:val="2A2723"/>
          <w:sz w:val="28"/>
          <w:szCs w:val="28"/>
          <w:u w:val="single"/>
        </w:rPr>
        <w:t>Характеристика речи у детей старшего дошкольного возраста</w:t>
      </w:r>
    </w:p>
    <w:p w:rsidR="001436AF" w:rsidRDefault="001436AF" w:rsidP="00306722">
      <w:pPr>
        <w:pStyle w:val="a3"/>
        <w:spacing w:before="0" w:beforeAutospacing="0" w:after="0" w:afterAutospacing="0" w:line="369" w:lineRule="atLeast"/>
        <w:jc w:val="both"/>
        <w:rPr>
          <w:color w:val="2A2723"/>
          <w:sz w:val="28"/>
          <w:szCs w:val="28"/>
        </w:rPr>
      </w:pPr>
    </w:p>
    <w:p w:rsidR="00BA760B" w:rsidRPr="00306722" w:rsidRDefault="00BA760B" w:rsidP="00306722">
      <w:pPr>
        <w:pStyle w:val="a3"/>
        <w:spacing w:before="0" w:beforeAutospacing="0" w:after="0" w:afterAutospacing="0" w:line="369" w:lineRule="atLeast"/>
        <w:jc w:val="both"/>
        <w:rPr>
          <w:color w:val="2A2723"/>
          <w:sz w:val="28"/>
          <w:szCs w:val="28"/>
        </w:rPr>
      </w:pPr>
      <w:r w:rsidRPr="00306722">
        <w:rPr>
          <w:color w:val="2A2723"/>
          <w:sz w:val="28"/>
          <w:szCs w:val="28"/>
        </w:rPr>
        <w:t xml:space="preserve">У детей старшего дошкольного возраста развитие речи достигает высокого уровня. </w:t>
      </w:r>
      <w:proofErr w:type="gramStart"/>
      <w:r w:rsidRPr="00306722">
        <w:rPr>
          <w:color w:val="2A2723"/>
          <w:sz w:val="28"/>
          <w:szCs w:val="28"/>
        </w:rPr>
        <w:t>Большинство детей правильно произносит все</w:t>
      </w:r>
      <w:proofErr w:type="gramEnd"/>
      <w:r w:rsidRPr="00306722">
        <w:rPr>
          <w:color w:val="2A2723"/>
          <w:sz w:val="28"/>
          <w:szCs w:val="28"/>
        </w:rPr>
        <w:t xml:space="preserve"> звуки родного языка, может регулировать силу голоса, темп речи, интонацию вопроса, радости, удивления.</w:t>
      </w:r>
    </w:p>
    <w:p w:rsidR="00BA760B" w:rsidRPr="00306722" w:rsidRDefault="00BA760B"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К старшему дошкольному возрасту у ребенка накапливается значительный запас слов. </w:t>
      </w:r>
      <w:proofErr w:type="gramStart"/>
      <w:r w:rsidRPr="00306722">
        <w:rPr>
          <w:color w:val="2A2723"/>
          <w:sz w:val="28"/>
          <w:szCs w:val="28"/>
        </w:rPr>
        <w:t>Продолжается обогащение лексики (словарного состава языка, совокупности слов, употребляемых ребенком), увеличивается запас слов, сходных (синонимы) или противоположных (антонимы) по смыслу, многозначных слов.</w:t>
      </w:r>
      <w:proofErr w:type="gramEnd"/>
    </w:p>
    <w:p w:rsidR="00BA760B" w:rsidRPr="00306722" w:rsidRDefault="00BA760B"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Таким образом, развитие словаря характеризует не только увеличение количества используемых слов, но и понимание ребенком различных значений одного и того же слова (многозначного). Движение в этом плане чрезвычайно важно, поскольку связано </w:t>
      </w:r>
      <w:proofErr w:type="gramStart"/>
      <w:r w:rsidRPr="00306722">
        <w:rPr>
          <w:color w:val="2A2723"/>
          <w:sz w:val="28"/>
          <w:szCs w:val="28"/>
        </w:rPr>
        <w:t>со</w:t>
      </w:r>
      <w:proofErr w:type="gramEnd"/>
      <w:r w:rsidRPr="00306722">
        <w:rPr>
          <w:color w:val="2A2723"/>
          <w:sz w:val="28"/>
          <w:szCs w:val="28"/>
        </w:rPr>
        <w:t xml:space="preserve"> все более полным осознанием детьми семантики слов, которыми они уже пользуются.</w:t>
      </w:r>
    </w:p>
    <w:p w:rsidR="00BA760B" w:rsidRPr="00306722" w:rsidRDefault="00BA760B"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В старшем дошкольном возрасте в основном завершается важнейший этап речевого развития детей — усвоение грамматической системы языка. Возрастает удельный вес простых распространенных предложений, сложносочиненных и сложноподчиненных. У детей вырабатывается критическое отношение к грамматическим ошибкам, умение контролировать свою речь.</w:t>
      </w:r>
    </w:p>
    <w:p w:rsidR="00BA760B" w:rsidRPr="00306722" w:rsidRDefault="00BA760B"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Наиболее яркой характеристикой речи детей старшего дошкольного возраста является активное освоение или построение разных типов текстов (описание, повествование, рассуждение). В процессе освоения связной речи дети начинают активно пользоваться разными типами связи слов внутри предложения, между предложениями и между частями высказывания, соблюдая его структуру (начало, середина, конец).</w:t>
      </w:r>
    </w:p>
    <w:p w:rsidR="00847165" w:rsidRPr="00306722" w:rsidRDefault="00BA760B" w:rsidP="00306722">
      <w:pPr>
        <w:pStyle w:val="a3"/>
        <w:spacing w:before="0" w:beforeAutospacing="0" w:after="0" w:afterAutospacing="0" w:line="369" w:lineRule="atLeast"/>
        <w:ind w:firstLine="351"/>
        <w:jc w:val="both"/>
        <w:rPr>
          <w:color w:val="2A2723"/>
          <w:sz w:val="28"/>
          <w:szCs w:val="28"/>
          <w:shd w:val="clear" w:color="auto" w:fill="F7F7F2"/>
        </w:rPr>
      </w:pPr>
      <w:r w:rsidRPr="00306722">
        <w:rPr>
          <w:color w:val="2A2723"/>
          <w:sz w:val="28"/>
          <w:szCs w:val="28"/>
        </w:rPr>
        <w:t xml:space="preserve">Вместе с тем можно отметить и такие особенности в речи старших дошкольников. Отдельные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Допускают дети ошибки и в образовании разных грамматических форм (это родительный падеж множественного числа имен существительных, согласование их с прилагательными, разные способы словообразования). И, конечно же, вызывает затруднение правильное построение сложных синтаксических конструкций, что приводит к неправильному соединению </w:t>
      </w:r>
      <w:r w:rsidRPr="00306722">
        <w:rPr>
          <w:color w:val="2A2723"/>
          <w:sz w:val="28"/>
          <w:szCs w:val="28"/>
        </w:rPr>
        <w:lastRenderedPageBreak/>
        <w:t>слов в предложении и связи предложений между собой при составлении связного высказывания.</w:t>
      </w:r>
      <w:r w:rsidR="00847165" w:rsidRPr="00306722">
        <w:rPr>
          <w:color w:val="2A2723"/>
          <w:sz w:val="28"/>
          <w:szCs w:val="28"/>
          <w:shd w:val="clear" w:color="auto" w:fill="F7F7F2"/>
        </w:rPr>
        <w:t xml:space="preserve"> </w:t>
      </w:r>
    </w:p>
    <w:p w:rsidR="00BA760B" w:rsidRPr="00306722" w:rsidRDefault="00847165"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shd w:val="clear" w:color="auto" w:fill="F7F7F2"/>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847165" w:rsidRPr="00306722" w:rsidRDefault="00847165"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 Усложняется синтаксическая структура детских рассказов, увеличивается количество сложносочиненных и сложноподчиненных предложений. Вместе с тем у значительной части детей эти умения неустойчивы. Дети затрудняются в отборе фактов для своих рассказов, в логически последовательном их расположении, в структурировании высказываний, в их языковом оформлении.</w:t>
      </w:r>
    </w:p>
    <w:p w:rsidR="00847165" w:rsidRPr="00306722" w:rsidRDefault="00847165"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Знание специфики связной речи и особенностей ее развития у детей позволяет определить задачи и содержание обучения.</w:t>
      </w:r>
    </w:p>
    <w:p w:rsidR="000E26C4" w:rsidRPr="00306722" w:rsidRDefault="000E26C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И, как мы с вами успели выяснить из всего выше сказанного, в старшем дошкольном возрасте у некоторых  детей еще наблюдаются нарушения звукопроизношения, ошибки в образовании грамматических форм и др.</w:t>
      </w:r>
      <w:r w:rsidR="009D6C84" w:rsidRPr="00306722">
        <w:rPr>
          <w:color w:val="2A2723"/>
          <w:sz w:val="28"/>
          <w:szCs w:val="28"/>
        </w:rPr>
        <w:t xml:space="preserve"> нарушения речи</w:t>
      </w:r>
      <w:r w:rsidRPr="00306722">
        <w:rPr>
          <w:color w:val="2A2723"/>
          <w:sz w:val="28"/>
          <w:szCs w:val="28"/>
        </w:rPr>
        <w:t xml:space="preserve">, однако, </w:t>
      </w:r>
      <w:r w:rsidR="009D6C84" w:rsidRPr="00306722">
        <w:rPr>
          <w:color w:val="2A2723"/>
          <w:sz w:val="28"/>
          <w:szCs w:val="28"/>
        </w:rPr>
        <w:t>наиболее подробно остановимся на развитии связной речи детей.</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p>
    <w:p w:rsidR="009D6C84" w:rsidRPr="00306722" w:rsidRDefault="009D6C84" w:rsidP="001436AF">
      <w:pPr>
        <w:pStyle w:val="a3"/>
        <w:spacing w:before="0" w:beforeAutospacing="0" w:after="0" w:afterAutospacing="0" w:line="369" w:lineRule="atLeast"/>
        <w:ind w:firstLine="351"/>
        <w:jc w:val="center"/>
        <w:rPr>
          <w:b/>
          <w:color w:val="2A2723"/>
          <w:sz w:val="28"/>
          <w:szCs w:val="28"/>
        </w:rPr>
      </w:pPr>
      <w:r w:rsidRPr="00306722">
        <w:rPr>
          <w:b/>
          <w:color w:val="2A2723"/>
          <w:sz w:val="28"/>
          <w:szCs w:val="28"/>
        </w:rPr>
        <w:t>Развитие связной речи детей старшего дошкольного возраста.</w:t>
      </w:r>
    </w:p>
    <w:p w:rsidR="00847165" w:rsidRPr="00306722" w:rsidRDefault="009D6C84" w:rsidP="00306722">
      <w:pPr>
        <w:pStyle w:val="a3"/>
        <w:tabs>
          <w:tab w:val="left" w:pos="6656"/>
        </w:tabs>
        <w:spacing w:before="0" w:beforeAutospacing="0" w:after="0" w:afterAutospacing="0" w:line="369" w:lineRule="atLeast"/>
        <w:ind w:firstLine="351"/>
        <w:jc w:val="both"/>
        <w:rPr>
          <w:color w:val="2A2723"/>
          <w:sz w:val="28"/>
          <w:szCs w:val="28"/>
        </w:rPr>
      </w:pPr>
      <w:r w:rsidRPr="00306722">
        <w:rPr>
          <w:color w:val="2A2723"/>
          <w:sz w:val="28"/>
          <w:szCs w:val="28"/>
        </w:rPr>
        <w:tab/>
      </w:r>
    </w:p>
    <w:p w:rsidR="009D6C84" w:rsidRPr="00306722" w:rsidRDefault="009D6C84" w:rsidP="001436AF">
      <w:pPr>
        <w:spacing w:line="300" w:lineRule="auto"/>
        <w:ind w:firstLine="284"/>
        <w:jc w:val="both"/>
        <w:rPr>
          <w:rFonts w:ascii="Times New Roman" w:hAnsi="Times New Roman" w:cs="Times New Roman"/>
          <w:sz w:val="28"/>
          <w:szCs w:val="28"/>
        </w:rPr>
      </w:pPr>
      <w:r w:rsidRPr="00306722">
        <w:rPr>
          <w:rFonts w:ascii="Times New Roman" w:hAnsi="Times New Roman" w:cs="Times New Roman"/>
          <w:sz w:val="28"/>
          <w:szCs w:val="28"/>
        </w:rPr>
        <w:t xml:space="preserve">Важнейшим в работе является принцип </w:t>
      </w:r>
      <w:r w:rsidRPr="00306722">
        <w:rPr>
          <w:rFonts w:ascii="Times New Roman" w:hAnsi="Times New Roman" w:cs="Times New Roman"/>
          <w:b/>
          <w:i/>
          <w:sz w:val="28"/>
          <w:szCs w:val="28"/>
        </w:rPr>
        <w:t>коммуникативного подхода</w:t>
      </w:r>
      <w:r w:rsidRPr="00306722">
        <w:rPr>
          <w:rFonts w:ascii="Times New Roman" w:hAnsi="Times New Roman" w:cs="Times New Roman"/>
          <w:i/>
          <w:sz w:val="28"/>
          <w:szCs w:val="28"/>
        </w:rPr>
        <w:t xml:space="preserve"> </w:t>
      </w:r>
      <w:r w:rsidRPr="00306722">
        <w:rPr>
          <w:rFonts w:ascii="Times New Roman" w:hAnsi="Times New Roman" w:cs="Times New Roman"/>
          <w:sz w:val="28"/>
          <w:szCs w:val="28"/>
        </w:rPr>
        <w:t>к формированию устной связной речи детей. Особое внимание уделяется при этом об</w:t>
      </w:r>
      <w:r w:rsidRPr="00306722">
        <w:rPr>
          <w:rFonts w:ascii="Times New Roman" w:hAnsi="Times New Roman" w:cs="Times New Roman"/>
          <w:sz w:val="28"/>
          <w:szCs w:val="28"/>
        </w:rPr>
        <w:t>у</w:t>
      </w:r>
      <w:r w:rsidRPr="00306722">
        <w:rPr>
          <w:rFonts w:ascii="Times New Roman" w:hAnsi="Times New Roman" w:cs="Times New Roman"/>
          <w:sz w:val="28"/>
          <w:szCs w:val="28"/>
        </w:rPr>
        <w:t xml:space="preserve">чению тем видам связных высказываний, которые прежде всего используются в процессе усвоения ими знаний в период подготовки к школе и на начальных этапах школьного обучения </w:t>
      </w:r>
      <w:proofErr w:type="gramStart"/>
      <w:r w:rsidRPr="00306722">
        <w:rPr>
          <w:rFonts w:ascii="Times New Roman" w:hAnsi="Times New Roman" w:cs="Times New Roman"/>
          <w:sz w:val="28"/>
          <w:szCs w:val="28"/>
        </w:rPr>
        <w:t xml:space="preserve">( </w:t>
      </w:r>
      <w:proofErr w:type="gramEnd"/>
      <w:r w:rsidRPr="00306722">
        <w:rPr>
          <w:rFonts w:ascii="Times New Roman" w:hAnsi="Times New Roman" w:cs="Times New Roman"/>
          <w:sz w:val="28"/>
          <w:szCs w:val="28"/>
        </w:rPr>
        <w:t xml:space="preserve">развернутые ответы, пересказ текста, составление рассказа по наглядной </w:t>
      </w:r>
      <w:r w:rsidR="001436AF">
        <w:rPr>
          <w:rFonts w:ascii="Times New Roman" w:hAnsi="Times New Roman" w:cs="Times New Roman"/>
          <w:sz w:val="28"/>
          <w:szCs w:val="28"/>
        </w:rPr>
        <w:t>опоре, высказывания по аналогии</w:t>
      </w:r>
      <w:r w:rsidRPr="00306722">
        <w:rPr>
          <w:rFonts w:ascii="Times New Roman" w:hAnsi="Times New Roman" w:cs="Times New Roman"/>
          <w:sz w:val="28"/>
          <w:szCs w:val="28"/>
        </w:rPr>
        <w:t>). Коммуникативный подход предпол</w:t>
      </w:r>
      <w:r w:rsidRPr="00306722">
        <w:rPr>
          <w:rFonts w:ascii="Times New Roman" w:hAnsi="Times New Roman" w:cs="Times New Roman"/>
          <w:sz w:val="28"/>
          <w:szCs w:val="28"/>
        </w:rPr>
        <w:t>а</w:t>
      </w:r>
      <w:r w:rsidRPr="00306722">
        <w:rPr>
          <w:rFonts w:ascii="Times New Roman" w:hAnsi="Times New Roman" w:cs="Times New Roman"/>
          <w:sz w:val="28"/>
          <w:szCs w:val="28"/>
        </w:rPr>
        <w:t>гает широкое использо</w:t>
      </w:r>
      <w:r w:rsidR="001436AF">
        <w:rPr>
          <w:rFonts w:ascii="Times New Roman" w:hAnsi="Times New Roman" w:cs="Times New Roman"/>
          <w:sz w:val="28"/>
          <w:szCs w:val="28"/>
        </w:rPr>
        <w:t>вание форм и приемов обучения (включая игровые</w:t>
      </w:r>
      <w:r w:rsidRPr="00306722">
        <w:rPr>
          <w:rFonts w:ascii="Times New Roman" w:hAnsi="Times New Roman" w:cs="Times New Roman"/>
          <w:sz w:val="28"/>
          <w:szCs w:val="28"/>
        </w:rPr>
        <w:t>), способствующих активизации разнообразных речевых проявлений у р</w:t>
      </w:r>
      <w:r w:rsidRPr="00306722">
        <w:rPr>
          <w:rFonts w:ascii="Times New Roman" w:hAnsi="Times New Roman" w:cs="Times New Roman"/>
          <w:sz w:val="28"/>
          <w:szCs w:val="28"/>
        </w:rPr>
        <w:t>е</w:t>
      </w:r>
      <w:r w:rsidRPr="00306722">
        <w:rPr>
          <w:rFonts w:ascii="Times New Roman" w:hAnsi="Times New Roman" w:cs="Times New Roman"/>
          <w:sz w:val="28"/>
          <w:szCs w:val="28"/>
        </w:rPr>
        <w:t>бенка.</w:t>
      </w:r>
      <w:r w:rsidR="001436AF">
        <w:rPr>
          <w:rFonts w:ascii="Times New Roman" w:hAnsi="Times New Roman" w:cs="Times New Roman"/>
          <w:sz w:val="28"/>
          <w:szCs w:val="28"/>
        </w:rPr>
        <w:t xml:space="preserve">   </w:t>
      </w:r>
      <w:r w:rsidRPr="00306722">
        <w:rPr>
          <w:rFonts w:ascii="Times New Roman" w:hAnsi="Times New Roman" w:cs="Times New Roman"/>
          <w:sz w:val="28"/>
          <w:szCs w:val="28"/>
        </w:rPr>
        <w:t xml:space="preserve">Работа по формированию связной речи строится также в соответствии с </w:t>
      </w:r>
      <w:proofErr w:type="spellStart"/>
      <w:r w:rsidRPr="00306722">
        <w:rPr>
          <w:rFonts w:ascii="Times New Roman" w:hAnsi="Times New Roman" w:cs="Times New Roman"/>
          <w:sz w:val="28"/>
          <w:szCs w:val="28"/>
        </w:rPr>
        <w:t>об</w:t>
      </w:r>
      <w:r w:rsidR="001436AF">
        <w:rPr>
          <w:rFonts w:ascii="Times New Roman" w:hAnsi="Times New Roman" w:cs="Times New Roman"/>
          <w:sz w:val="28"/>
          <w:szCs w:val="28"/>
        </w:rPr>
        <w:t>щедидактическими</w:t>
      </w:r>
      <w:proofErr w:type="spellEnd"/>
      <w:r w:rsidR="001436AF">
        <w:rPr>
          <w:rFonts w:ascii="Times New Roman" w:hAnsi="Times New Roman" w:cs="Times New Roman"/>
          <w:sz w:val="28"/>
          <w:szCs w:val="28"/>
        </w:rPr>
        <w:t xml:space="preserve"> принципами (</w:t>
      </w:r>
      <w:r w:rsidRPr="00306722">
        <w:rPr>
          <w:rFonts w:ascii="Times New Roman" w:hAnsi="Times New Roman" w:cs="Times New Roman"/>
          <w:sz w:val="28"/>
          <w:szCs w:val="28"/>
        </w:rPr>
        <w:t>систематичность и последовательность в обуч</w:t>
      </w:r>
      <w:r w:rsidRPr="00306722">
        <w:rPr>
          <w:rFonts w:ascii="Times New Roman" w:hAnsi="Times New Roman" w:cs="Times New Roman"/>
          <w:sz w:val="28"/>
          <w:szCs w:val="28"/>
        </w:rPr>
        <w:t>е</w:t>
      </w:r>
      <w:r w:rsidRPr="00306722">
        <w:rPr>
          <w:rFonts w:ascii="Times New Roman" w:hAnsi="Times New Roman" w:cs="Times New Roman"/>
          <w:sz w:val="28"/>
          <w:szCs w:val="28"/>
        </w:rPr>
        <w:t xml:space="preserve">нии, учет возрастных и индивидуально </w:t>
      </w:r>
      <w:proofErr w:type="spellStart"/>
      <w:r w:rsidRPr="00306722">
        <w:rPr>
          <w:rFonts w:ascii="Times New Roman" w:hAnsi="Times New Roman" w:cs="Times New Roman"/>
          <w:sz w:val="28"/>
          <w:szCs w:val="28"/>
        </w:rPr>
        <w:t>психологи-ческих</w:t>
      </w:r>
      <w:proofErr w:type="spellEnd"/>
      <w:r w:rsidRPr="00306722">
        <w:rPr>
          <w:rFonts w:ascii="Times New Roman" w:hAnsi="Times New Roman" w:cs="Times New Roman"/>
          <w:sz w:val="28"/>
          <w:szCs w:val="28"/>
        </w:rPr>
        <w:t xml:space="preserve"> особенностей детей, направленность обучения на развитие их активности и самостоятел</w:t>
      </w:r>
      <w:r w:rsidRPr="00306722">
        <w:rPr>
          <w:rFonts w:ascii="Times New Roman" w:hAnsi="Times New Roman" w:cs="Times New Roman"/>
          <w:sz w:val="28"/>
          <w:szCs w:val="28"/>
        </w:rPr>
        <w:t>ь</w:t>
      </w:r>
      <w:r w:rsidRPr="00306722">
        <w:rPr>
          <w:rFonts w:ascii="Times New Roman" w:hAnsi="Times New Roman" w:cs="Times New Roman"/>
          <w:sz w:val="28"/>
          <w:szCs w:val="28"/>
        </w:rPr>
        <w:t>ности</w:t>
      </w:r>
      <w:proofErr w:type="gramStart"/>
      <w:r w:rsidRPr="00306722">
        <w:rPr>
          <w:rFonts w:ascii="Times New Roman" w:hAnsi="Times New Roman" w:cs="Times New Roman"/>
          <w:sz w:val="28"/>
          <w:szCs w:val="28"/>
        </w:rPr>
        <w:t xml:space="preserve"> )</w:t>
      </w:r>
      <w:proofErr w:type="gramEnd"/>
      <w:r w:rsidRPr="00306722">
        <w:rPr>
          <w:rFonts w:ascii="Times New Roman" w:hAnsi="Times New Roman" w:cs="Times New Roman"/>
          <w:sz w:val="28"/>
          <w:szCs w:val="28"/>
        </w:rPr>
        <w:t>.</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lastRenderedPageBreak/>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proofErr w:type="gramStart"/>
      <w:r w:rsidRPr="00306722">
        <w:rPr>
          <w:color w:val="2A2723"/>
          <w:sz w:val="28"/>
          <w:szCs w:val="28"/>
        </w:rPr>
        <w:t>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правильностью языковой формы, в которую облекаются мысли; слушать свою речь, чтобы контролировать ее нормативность и, если нужно, вносить соответствующие изменения и поправки.</w:t>
      </w:r>
      <w:proofErr w:type="gramEnd"/>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В старших группах следует </w:t>
      </w:r>
      <w:proofErr w:type="gramStart"/>
      <w:r w:rsidRPr="00306722">
        <w:rPr>
          <w:color w:val="2A2723"/>
          <w:sz w:val="28"/>
          <w:szCs w:val="28"/>
        </w:rPr>
        <w:t>учить более точно отвечать</w:t>
      </w:r>
      <w:proofErr w:type="gramEnd"/>
      <w:r w:rsidRPr="00306722">
        <w:rPr>
          <w:color w:val="2A2723"/>
          <w:sz w:val="28"/>
          <w:szCs w:val="28"/>
        </w:rPr>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w:t>
      </w:r>
      <w:proofErr w:type="gramStart"/>
      <w:r w:rsidRPr="00306722">
        <w:rPr>
          <w:color w:val="2A2723"/>
          <w:sz w:val="28"/>
          <w:szCs w:val="28"/>
        </w:rPr>
        <w:t>Особое внимание необходимо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roofErr w:type="gramEnd"/>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Следует поощрять разговоры по поводу вещей, не находящихся в поле зрения ребенка, содержательное речевое общение детей по поводу игр, прочитанных книг, просмотренных кинофильмов.</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Задачи и содержание обучения монологической речи определяются особенностями развития связной речи детей и особенностями монологического высказывания.</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Всякое связное монологическое высказывание характеризуется рядом признаков. </w:t>
      </w:r>
      <w:proofErr w:type="gramStart"/>
      <w:r w:rsidRPr="00306722">
        <w:rPr>
          <w:color w:val="2A2723"/>
          <w:sz w:val="28"/>
          <w:szCs w:val="28"/>
        </w:rPr>
        <w:t xml:space="preserve">Выделяются такие основные признаки: целостность (единство темы, соответствие всех </w:t>
      </w:r>
      <w:proofErr w:type="spellStart"/>
      <w:r w:rsidRPr="00306722">
        <w:rPr>
          <w:color w:val="2A2723"/>
          <w:sz w:val="28"/>
          <w:szCs w:val="28"/>
        </w:rPr>
        <w:t>микротем</w:t>
      </w:r>
      <w:proofErr w:type="spellEnd"/>
      <w:r w:rsidRPr="00306722">
        <w:rPr>
          <w:color w:val="2A2723"/>
          <w:sz w:val="28"/>
          <w:szCs w:val="28"/>
        </w:rPr>
        <w:t xml:space="preserve"> главной мысли); структурное оформление (начало, середина, конец); связность (логические связи между предложениями и частями монолога); объем высказывания; плавность (отсутствие длительных пауз в процессе рассказывания).</w:t>
      </w:r>
      <w:proofErr w:type="gramEnd"/>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Для достижения связности речи необходим ряд умений, а именно: умений понимать и осмысливать тему, определять ее границы; отбирать необходимый материал; располагать материал в нужной последовательности; пользоваться средствами языка в соответствии с литературными нормами и задачами высказывания; строить речь преднамеренно и произвольно.</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В современной методике программа развития связной монологической речи значительно уточнена и дополнена. В ней предусматривается формирование таких умений, как умения отбирать содержание для своих рассказов, располагать его в </w:t>
      </w:r>
      <w:r w:rsidRPr="00306722">
        <w:rPr>
          <w:color w:val="2A2723"/>
          <w:sz w:val="28"/>
          <w:szCs w:val="28"/>
        </w:rPr>
        <w:lastRenderedPageBreak/>
        <w:t>определенной последовательности. Кроме того, важно сообщать детям элементарные знания о построении текста и способах связи предложений.</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Связные высказывания детей можно охарактеризовать с разных точек зрения: по функции (назначению), источнику высказывания, ведущему психическому процессу, на который опирается ребенок.</w:t>
      </w:r>
    </w:p>
    <w:p w:rsidR="009D6C84" w:rsidRPr="00306722" w:rsidRDefault="009D6C84"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В зависимости от функции (назначения)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w:t>
      </w:r>
      <w:proofErr w:type="spellStart"/>
      <w:r w:rsidRPr="00306722">
        <w:rPr>
          <w:color w:val="2A2723"/>
          <w:sz w:val="28"/>
          <w:szCs w:val="28"/>
        </w:rPr>
        <w:t>контаминированные</w:t>
      </w:r>
      <w:proofErr w:type="spellEnd"/>
      <w:r w:rsidRPr="00306722">
        <w:rPr>
          <w:color w:val="2A2723"/>
          <w:sz w:val="28"/>
          <w:szCs w:val="28"/>
        </w:rPr>
        <w:t xml:space="preserve"> (смешанные)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 их назначение, структуру, характерные для них языковые средства, а также типичные межфразовые связи.</w:t>
      </w:r>
    </w:p>
    <w:p w:rsidR="009D6C84" w:rsidRDefault="009D6C84" w:rsidP="001436AF">
      <w:pPr>
        <w:pStyle w:val="a3"/>
        <w:spacing w:before="0" w:beforeAutospacing="0" w:after="0" w:afterAutospacing="0" w:line="369" w:lineRule="atLeast"/>
        <w:ind w:firstLine="351"/>
        <w:jc w:val="both"/>
        <w:rPr>
          <w:color w:val="2A2723"/>
          <w:sz w:val="28"/>
          <w:szCs w:val="28"/>
        </w:rPr>
      </w:pPr>
      <w:r w:rsidRPr="00306722">
        <w:rPr>
          <w:color w:val="2A2723"/>
          <w:sz w:val="28"/>
          <w:szCs w:val="28"/>
        </w:rPr>
        <w:t>Описание – это характеристика предмета в статике.</w:t>
      </w:r>
      <w:r w:rsidRPr="00306722">
        <w:rPr>
          <w:rStyle w:val="apple-converted-space"/>
          <w:color w:val="2A2723"/>
          <w:sz w:val="28"/>
          <w:szCs w:val="28"/>
        </w:rPr>
        <w:t> </w:t>
      </w:r>
    </w:p>
    <w:p w:rsidR="001436AF" w:rsidRDefault="001436AF" w:rsidP="001436AF">
      <w:pPr>
        <w:pStyle w:val="a3"/>
        <w:spacing w:before="0" w:beforeAutospacing="0" w:after="0" w:afterAutospacing="0" w:line="369" w:lineRule="atLeast"/>
        <w:ind w:firstLine="351"/>
        <w:jc w:val="both"/>
        <w:rPr>
          <w:rFonts w:ascii="Georgia" w:hAnsi="Georgia"/>
          <w:color w:val="2A2723"/>
          <w:sz w:val="25"/>
          <w:szCs w:val="25"/>
          <w:shd w:val="clear" w:color="auto" w:fill="F7F7F2"/>
        </w:rPr>
      </w:pPr>
      <w:r>
        <w:rPr>
          <w:rFonts w:ascii="Georgia" w:hAnsi="Georgia"/>
          <w:color w:val="2A2723"/>
          <w:sz w:val="25"/>
          <w:szCs w:val="25"/>
          <w:shd w:val="clear" w:color="auto" w:fill="F7F7F2"/>
        </w:rPr>
        <w:t>Повествование – это связный рассказ о каких-нибудь событиях. Его основой является сюжет, развертывающийся во времени.</w:t>
      </w:r>
    </w:p>
    <w:p w:rsidR="001436AF" w:rsidRPr="001436AF" w:rsidRDefault="001436AF" w:rsidP="001436AF">
      <w:pPr>
        <w:pStyle w:val="a3"/>
        <w:spacing w:before="0" w:beforeAutospacing="0" w:after="0" w:afterAutospacing="0" w:line="369" w:lineRule="atLeast"/>
        <w:ind w:firstLine="351"/>
        <w:jc w:val="both"/>
        <w:rPr>
          <w:rStyle w:val="apple-converted-space"/>
          <w:color w:val="2A2723"/>
          <w:sz w:val="28"/>
          <w:szCs w:val="28"/>
          <w:shd w:val="clear" w:color="auto" w:fill="F7F7F2"/>
        </w:rPr>
      </w:pPr>
      <w:r>
        <w:rPr>
          <w:rFonts w:ascii="Georgia" w:hAnsi="Georgia"/>
          <w:color w:val="2A2723"/>
          <w:sz w:val="25"/>
          <w:szCs w:val="25"/>
          <w:shd w:val="clear" w:color="auto" w:fill="F7F7F2"/>
        </w:rPr>
        <w:t xml:space="preserve">Рассуждение – это логическое изложение материала в форме доказательства. В рассуждении содержится объяснение какого-либо факта, аргументируется </w:t>
      </w:r>
      <w:r w:rsidRPr="001436AF">
        <w:rPr>
          <w:color w:val="2A2723"/>
          <w:sz w:val="28"/>
          <w:szCs w:val="28"/>
          <w:shd w:val="clear" w:color="auto" w:fill="F7F7F2"/>
        </w:rPr>
        <w:t>определенная точка зрения, раскрываются причинно-следственные связи и отношения.</w:t>
      </w:r>
      <w:r w:rsidRPr="001436AF">
        <w:rPr>
          <w:rStyle w:val="apple-converted-space"/>
          <w:color w:val="2A2723"/>
          <w:sz w:val="28"/>
          <w:szCs w:val="28"/>
          <w:shd w:val="clear" w:color="auto" w:fill="F7F7F2"/>
        </w:rPr>
        <w:t> </w:t>
      </w:r>
    </w:p>
    <w:p w:rsidR="001436AF" w:rsidRPr="001436AF" w:rsidRDefault="001436AF" w:rsidP="001436AF">
      <w:pPr>
        <w:pStyle w:val="a3"/>
        <w:spacing w:before="0" w:beforeAutospacing="0" w:after="0" w:afterAutospacing="0" w:line="369" w:lineRule="atLeast"/>
        <w:ind w:firstLine="351"/>
        <w:rPr>
          <w:color w:val="2A2723"/>
          <w:sz w:val="28"/>
          <w:szCs w:val="28"/>
        </w:rPr>
      </w:pPr>
      <w:r w:rsidRPr="001436AF">
        <w:rPr>
          <w:color w:val="2A2723"/>
          <w:sz w:val="28"/>
          <w:szCs w:val="28"/>
        </w:rPr>
        <w:t xml:space="preserve">Пересказ – это осмысленное воспроизведение литературного образца в устной речи. При пересказе ребенок передает готовое авторское содержание и заимствует готовые речевые формы (словарь, грамматические конструкции, </w:t>
      </w:r>
      <w:proofErr w:type="spellStart"/>
      <w:r w:rsidRPr="001436AF">
        <w:rPr>
          <w:color w:val="2A2723"/>
          <w:sz w:val="28"/>
          <w:szCs w:val="28"/>
        </w:rPr>
        <w:t>внутритекстовые</w:t>
      </w:r>
      <w:proofErr w:type="spellEnd"/>
      <w:r w:rsidRPr="001436AF">
        <w:rPr>
          <w:color w:val="2A2723"/>
          <w:sz w:val="28"/>
          <w:szCs w:val="28"/>
        </w:rPr>
        <w:t xml:space="preserve"> связи).</w:t>
      </w:r>
    </w:p>
    <w:p w:rsidR="001436AF" w:rsidRPr="001436AF" w:rsidRDefault="001436AF" w:rsidP="001436AF">
      <w:pPr>
        <w:pStyle w:val="a3"/>
        <w:spacing w:before="0" w:beforeAutospacing="0" w:after="0" w:afterAutospacing="0" w:line="369" w:lineRule="atLeast"/>
        <w:ind w:firstLine="351"/>
        <w:rPr>
          <w:color w:val="2A2723"/>
          <w:sz w:val="28"/>
          <w:szCs w:val="28"/>
        </w:rPr>
      </w:pPr>
      <w:r w:rsidRPr="001436AF">
        <w:rPr>
          <w:color w:val="2A2723"/>
          <w:sz w:val="28"/>
          <w:szCs w:val="28"/>
        </w:rPr>
        <w:t>Рассказ – это самостоятельное развернутое изложение ребенком определенного содержания. В методике традиционно термином «рассказ» принято обозначать самостоятельно созданные детьми монологи разного типа (описание, повествование, рассуждение или контаминация). Здесь допускается (с лингвистической точки зрения) терминологическая неточность, поскольку рассказом мы можем назвать только повествование.</w:t>
      </w:r>
    </w:p>
    <w:p w:rsidR="001436AF" w:rsidRPr="001436AF" w:rsidRDefault="001436AF" w:rsidP="001436AF">
      <w:pPr>
        <w:pStyle w:val="a3"/>
        <w:spacing w:before="0" w:beforeAutospacing="0" w:after="0" w:afterAutospacing="0" w:line="369" w:lineRule="atLeast"/>
        <w:ind w:firstLine="351"/>
        <w:rPr>
          <w:color w:val="2A2723"/>
          <w:sz w:val="28"/>
          <w:szCs w:val="28"/>
        </w:rPr>
      </w:pPr>
      <w:r w:rsidRPr="001436AF">
        <w:rPr>
          <w:color w:val="2A2723"/>
          <w:sz w:val="28"/>
          <w:szCs w:val="28"/>
        </w:rPr>
        <w:t>В зависимости от источника высказывания можно выделить монологи: 1) по игрушкам и предметам, 2) по картине, 3) из опыта, 4) творческие рассказы.</w:t>
      </w:r>
    </w:p>
    <w:p w:rsidR="001436AF" w:rsidRPr="001436AF" w:rsidRDefault="001436AF" w:rsidP="001436AF">
      <w:pPr>
        <w:pStyle w:val="a3"/>
        <w:spacing w:before="0" w:beforeAutospacing="0" w:after="0" w:afterAutospacing="0" w:line="369" w:lineRule="atLeast"/>
        <w:ind w:firstLine="351"/>
        <w:jc w:val="both"/>
        <w:rPr>
          <w:color w:val="2A2723"/>
          <w:sz w:val="28"/>
          <w:szCs w:val="28"/>
        </w:rPr>
      </w:pPr>
      <w:r w:rsidRPr="001436AF">
        <w:rPr>
          <w:color w:val="2A2723"/>
          <w:sz w:val="28"/>
          <w:szCs w:val="28"/>
          <w:shd w:val="clear" w:color="auto" w:fill="F7F7F2"/>
        </w:rPr>
        <w:t>Творческие рассказы – это рассказы о вымышленных событиях. Под творческим рассказыванием в методике понимают деятельность, результатом которой является придумывание детьми сказок, реалистических рассказов с самостоятельно созданными образами, ситуациями, логически построенных, облеченных в определенную словесную форму.</w:t>
      </w:r>
      <w:r w:rsidRPr="001436AF">
        <w:rPr>
          <w:rStyle w:val="apple-converted-space"/>
          <w:color w:val="2A2723"/>
          <w:sz w:val="28"/>
          <w:szCs w:val="28"/>
          <w:shd w:val="clear" w:color="auto" w:fill="F7F7F2"/>
        </w:rPr>
        <w:t> </w:t>
      </w:r>
    </w:p>
    <w:p w:rsidR="0019111B" w:rsidRDefault="0019111B" w:rsidP="00306722">
      <w:pPr>
        <w:pStyle w:val="a3"/>
        <w:spacing w:before="0" w:beforeAutospacing="0" w:after="0" w:afterAutospacing="0" w:line="369" w:lineRule="atLeast"/>
        <w:ind w:firstLine="351"/>
        <w:jc w:val="both"/>
        <w:rPr>
          <w:color w:val="2A2723"/>
          <w:sz w:val="28"/>
          <w:szCs w:val="28"/>
        </w:rPr>
      </w:pPr>
    </w:p>
    <w:p w:rsidR="0019111B" w:rsidRDefault="0019111B" w:rsidP="00306722">
      <w:pPr>
        <w:pStyle w:val="a3"/>
        <w:spacing w:before="0" w:beforeAutospacing="0" w:after="0" w:afterAutospacing="0" w:line="369" w:lineRule="atLeast"/>
        <w:ind w:firstLine="351"/>
        <w:jc w:val="both"/>
        <w:rPr>
          <w:color w:val="2A2723"/>
          <w:sz w:val="28"/>
          <w:szCs w:val="28"/>
        </w:rPr>
      </w:pP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lastRenderedPageBreak/>
        <w:t xml:space="preserve">В </w:t>
      </w:r>
      <w:proofErr w:type="spellStart"/>
      <w:r w:rsidRPr="00306722">
        <w:rPr>
          <w:color w:val="2A2723"/>
          <w:sz w:val="28"/>
          <w:szCs w:val="28"/>
        </w:rPr>
        <w:t>пересказывании</w:t>
      </w:r>
      <w:proofErr w:type="spellEnd"/>
      <w:r w:rsidRPr="00306722">
        <w:rPr>
          <w:color w:val="2A2723"/>
          <w:sz w:val="28"/>
          <w:szCs w:val="28"/>
        </w:rPr>
        <w:t xml:space="preserve"> литературных произведений (сказки или рассказа) дети учатся связно, последовательно и выразительно излагать готовый текст без помощи взрослого, интонационно передавая диалог действующих лиц и характеристику персонажей.</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proofErr w:type="gramStart"/>
      <w:r w:rsidRPr="00306722">
        <w:rPr>
          <w:color w:val="2A2723"/>
          <w:sz w:val="28"/>
          <w:szCs w:val="28"/>
        </w:rP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следующих за ним.</w:t>
      </w:r>
      <w:proofErr w:type="gramEnd"/>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В старшей группе продолжается обучение рассказыванию из личного опыта, причем это могут быть высказывания разных типов — описательные, повествовательные, </w:t>
      </w:r>
      <w:proofErr w:type="spellStart"/>
      <w:r w:rsidRPr="00306722">
        <w:rPr>
          <w:color w:val="2A2723"/>
          <w:sz w:val="28"/>
          <w:szCs w:val="28"/>
        </w:rPr>
        <w:t>контаминированные</w:t>
      </w:r>
      <w:proofErr w:type="spellEnd"/>
      <w:r w:rsidRPr="00306722">
        <w:rPr>
          <w:color w:val="2A2723"/>
          <w:sz w:val="28"/>
          <w:szCs w:val="28"/>
        </w:rPr>
        <w:t>.</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У детей формируются элементарные знания о структуре повествовательного текста и умение использовать разнообразные средства связи, обеспечивающие целостность и связность текста. Необходимо научить их понимать тему высказывания, использовать различные зачины повествования, развивать сюжет в логической последовательности, уметь его завершить и озаглавить. Для закрепления представлений о структуре рассказа можно использовать модель: круг, разделенный на три части — зеленую (начало), красную (середина) и синюю (конец), по которой дети самостоятельно составляют текст. В процессе работы над текстом в целом особое внимание необходимо уделять формированию контроля через прослушивание речи, записанной на магнитофон.</w:t>
      </w:r>
    </w:p>
    <w:p w:rsidR="0019111B" w:rsidRDefault="0019111B" w:rsidP="00306722">
      <w:pPr>
        <w:pStyle w:val="a3"/>
        <w:spacing w:before="0" w:beforeAutospacing="0" w:after="0" w:afterAutospacing="0" w:line="369" w:lineRule="atLeast"/>
        <w:ind w:firstLine="351"/>
        <w:jc w:val="both"/>
        <w:rPr>
          <w:b/>
          <w:bCs/>
          <w:color w:val="2A2723"/>
          <w:sz w:val="28"/>
          <w:szCs w:val="28"/>
        </w:rPr>
      </w:pPr>
    </w:p>
    <w:p w:rsidR="0019111B" w:rsidRPr="00E72EAC" w:rsidRDefault="0019111B" w:rsidP="00306722">
      <w:pPr>
        <w:pStyle w:val="a3"/>
        <w:spacing w:before="0" w:beforeAutospacing="0" w:after="0" w:afterAutospacing="0" w:line="369" w:lineRule="atLeast"/>
        <w:ind w:firstLine="351"/>
        <w:jc w:val="both"/>
        <w:rPr>
          <w:bCs/>
          <w:i/>
          <w:color w:val="2A2723"/>
          <w:sz w:val="28"/>
          <w:szCs w:val="28"/>
        </w:rPr>
      </w:pPr>
      <w:r w:rsidRPr="00E72EAC">
        <w:rPr>
          <w:bCs/>
          <w:i/>
          <w:color w:val="2A2723"/>
          <w:sz w:val="28"/>
          <w:szCs w:val="28"/>
        </w:rPr>
        <w:t>Пример заданий:</w:t>
      </w:r>
    </w:p>
    <w:p w:rsidR="0019111B" w:rsidRPr="0019111B" w:rsidRDefault="0019111B" w:rsidP="00306722">
      <w:pPr>
        <w:pStyle w:val="a3"/>
        <w:spacing w:before="0" w:beforeAutospacing="0" w:after="0" w:afterAutospacing="0" w:line="369" w:lineRule="atLeast"/>
        <w:ind w:firstLine="351"/>
        <w:jc w:val="both"/>
        <w:rPr>
          <w:bCs/>
          <w:color w:val="2A2723"/>
          <w:sz w:val="28"/>
          <w:szCs w:val="28"/>
        </w:rPr>
      </w:pP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b/>
          <w:bCs/>
          <w:color w:val="2A2723"/>
          <w:sz w:val="28"/>
          <w:szCs w:val="28"/>
        </w:rPr>
        <w:t>«ЗАКОНЧИ ПРЕДЛОЖЕНИЕ»</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i/>
          <w:iCs/>
          <w:color w:val="2A2723"/>
          <w:sz w:val="28"/>
          <w:szCs w:val="28"/>
        </w:rPr>
        <w:t>Цель</w:t>
      </w:r>
      <w:r w:rsidRPr="00306722">
        <w:rPr>
          <w:color w:val="2A2723"/>
          <w:sz w:val="28"/>
          <w:szCs w:val="28"/>
        </w:rPr>
        <w:t>: научить использовать в предложении приставочный глагол противоположного значения.</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 Закончите начатые мною предложения: Мальчик сначала подошел к дому, а потом от него... (отошел). Утром ребята пошли в гости, а вечером... (ушли). Мальчик вошел в комнату, вскоре он... (вышел). Ребята бежали по правой стороне улицы, затем они... (перебежали) на </w:t>
      </w:r>
      <w:proofErr w:type="gramStart"/>
      <w:r w:rsidRPr="00306722">
        <w:rPr>
          <w:color w:val="2A2723"/>
          <w:sz w:val="28"/>
          <w:szCs w:val="28"/>
        </w:rPr>
        <w:t>левую</w:t>
      </w:r>
      <w:proofErr w:type="gramEnd"/>
      <w:r w:rsidRPr="00306722">
        <w:rPr>
          <w:color w:val="2A2723"/>
          <w:sz w:val="28"/>
          <w:szCs w:val="28"/>
        </w:rPr>
        <w:t>. Дети играли в прятки: Они забежали за дом. Их долго не находили, и они... (выбежали).</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proofErr w:type="gramStart"/>
      <w:r w:rsidRPr="00306722">
        <w:rPr>
          <w:color w:val="2A2723"/>
          <w:sz w:val="28"/>
          <w:szCs w:val="28"/>
        </w:rPr>
        <w:lastRenderedPageBreak/>
        <w:t>— Придумайте предложения со словами: шел — перешел — пошел — подошел — вошел — вышел - отошел.</w:t>
      </w:r>
      <w:proofErr w:type="gramEnd"/>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 Замените словосочетание другими словами: ползет муравей — движется, передвигается; ползет поезд — едет очень медленно; плывет человек </w:t>
      </w:r>
      <w:proofErr w:type="gramStart"/>
      <w:r w:rsidRPr="00306722">
        <w:rPr>
          <w:color w:val="2A2723"/>
          <w:sz w:val="28"/>
          <w:szCs w:val="28"/>
        </w:rPr>
        <w:t>—п</w:t>
      </w:r>
      <w:proofErr w:type="gramEnd"/>
      <w:r w:rsidRPr="00306722">
        <w:rPr>
          <w:color w:val="2A2723"/>
          <w:sz w:val="28"/>
          <w:szCs w:val="28"/>
        </w:rPr>
        <w:t>лавает; плывет лодка — движется по воде; плывет облако — движется по небу; сложить дрова — уложить их; сложить песню — написать; бить посуду — разбить что-то; свет бьете глаза — ярко светит.</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Какие слова, связанные с движением людей, животных, транспорта, вы знаете? (Идти, бежать, мчаться, нестись, лететь, двигаться, ползти.)</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Придумайте короткий рассказ на тему «Лететь стрелой».</w:t>
      </w:r>
    </w:p>
    <w:p w:rsidR="0019111B" w:rsidRDefault="0019111B" w:rsidP="00306722">
      <w:pPr>
        <w:pStyle w:val="a3"/>
        <w:spacing w:before="0" w:beforeAutospacing="0" w:after="0" w:afterAutospacing="0" w:line="369" w:lineRule="atLeast"/>
        <w:ind w:firstLine="351"/>
        <w:jc w:val="both"/>
        <w:rPr>
          <w:b/>
          <w:bCs/>
          <w:color w:val="2A2723"/>
          <w:sz w:val="28"/>
          <w:szCs w:val="28"/>
        </w:rPr>
      </w:pPr>
    </w:p>
    <w:p w:rsidR="00492588" w:rsidRDefault="00492588" w:rsidP="00306722">
      <w:pPr>
        <w:pStyle w:val="a3"/>
        <w:spacing w:before="0" w:beforeAutospacing="0" w:after="0" w:afterAutospacing="0" w:line="369" w:lineRule="atLeast"/>
        <w:ind w:firstLine="351"/>
        <w:jc w:val="both"/>
        <w:rPr>
          <w:b/>
          <w:bCs/>
          <w:color w:val="2A2723"/>
          <w:sz w:val="28"/>
          <w:szCs w:val="28"/>
        </w:rPr>
      </w:pPr>
      <w:r w:rsidRPr="00306722">
        <w:rPr>
          <w:b/>
          <w:bCs/>
          <w:color w:val="2A2723"/>
          <w:sz w:val="28"/>
          <w:szCs w:val="28"/>
        </w:rPr>
        <w:t>«КАК ЛУЧШЕ СКАЗАТЬ»</w:t>
      </w:r>
    </w:p>
    <w:p w:rsidR="0019111B" w:rsidRPr="00306722" w:rsidRDefault="0019111B" w:rsidP="00306722">
      <w:pPr>
        <w:pStyle w:val="a3"/>
        <w:spacing w:before="0" w:beforeAutospacing="0" w:after="0" w:afterAutospacing="0" w:line="369" w:lineRule="atLeast"/>
        <w:ind w:firstLine="351"/>
        <w:jc w:val="both"/>
        <w:rPr>
          <w:color w:val="2A2723"/>
          <w:sz w:val="28"/>
          <w:szCs w:val="28"/>
        </w:rPr>
      </w:pP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i/>
          <w:iCs/>
          <w:color w:val="2A2723"/>
          <w:sz w:val="28"/>
          <w:szCs w:val="28"/>
        </w:rPr>
        <w:t>Цель</w:t>
      </w:r>
      <w:r w:rsidRPr="00306722">
        <w:rPr>
          <w:color w:val="2A2723"/>
          <w:sz w:val="28"/>
          <w:szCs w:val="28"/>
        </w:rPr>
        <w:t>: подбирать близкие и противоположные по значению слова разных частей речи к заданной ситуации.</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xml:space="preserve">— Вспомните, как мы читали с вами рассказ В. Бианки «Купание медвежат». Я расскажу вам про этих медвежат. Вот выкупались </w:t>
      </w:r>
      <w:proofErr w:type="gramStart"/>
      <w:r w:rsidRPr="00306722">
        <w:rPr>
          <w:color w:val="2A2723"/>
          <w:sz w:val="28"/>
          <w:szCs w:val="28"/>
        </w:rPr>
        <w:t>они</w:t>
      </w:r>
      <w:proofErr w:type="gramEnd"/>
      <w:r w:rsidRPr="00306722">
        <w:rPr>
          <w:color w:val="2A2723"/>
          <w:sz w:val="28"/>
          <w:szCs w:val="28"/>
        </w:rPr>
        <w:t xml:space="preserve"> и пошли гулять по лесу. Но какие они были разные! Первый медвежонок веселый, подвижный, очень любил играть. Залез он на дерево. Чует — медом пахнет. Обрадовался, полакомился медом, слез с дерева и побежал к маме-медведице. Какой был медвежонок? </w:t>
      </w:r>
      <w:proofErr w:type="gramStart"/>
      <w:r w:rsidRPr="00306722">
        <w:rPr>
          <w:color w:val="2A2723"/>
          <w:sz w:val="28"/>
          <w:szCs w:val="28"/>
        </w:rPr>
        <w:t>К слову веселый подберите слова, близкие по смыслу {радостный, оживленный, шустрый,</w:t>
      </w:r>
      <w:proofErr w:type="gramEnd"/>
      <w:r w:rsidRPr="00306722">
        <w:rPr>
          <w:color w:val="2A2723"/>
          <w:sz w:val="28"/>
          <w:szCs w:val="28"/>
        </w:rPr>
        <w:t xml:space="preserve"> бодрый, резвый). И к маме он не просто побежал, а... (помчался, понесся, полетел стрелой, помчался сломя голову).</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А другой медвежонок был совсем не похож на братца: уж очень он был медлительный. А как можно о нем сказать по-другому? (Нерасторопный, неуклюжий, неловкий, неповоротливый.) Только он хотел меду поесть, его ужалила пчела. Совсем ему стало плохо и невесело или... (грустно, скучно, обидно). Какой он был? (Грустный, обиженный, огорченный, печальный.) И к маме он не просто пошел, а... (побрел, поплелся).</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 Придумайте рассказ о том, как неугомонный и веселый медвежонок развеселил своего братца и заставил его забыть про свою медлительность.</w:t>
      </w:r>
    </w:p>
    <w:p w:rsidR="00492588" w:rsidRPr="00306722" w:rsidRDefault="00492588" w:rsidP="00306722">
      <w:pPr>
        <w:pStyle w:val="a3"/>
        <w:spacing w:before="0" w:beforeAutospacing="0" w:after="0" w:afterAutospacing="0" w:line="369" w:lineRule="atLeast"/>
        <w:ind w:firstLine="351"/>
        <w:jc w:val="both"/>
        <w:rPr>
          <w:color w:val="2A2723"/>
          <w:sz w:val="28"/>
          <w:szCs w:val="28"/>
        </w:rPr>
      </w:pPr>
      <w:r w:rsidRPr="00306722">
        <w:rPr>
          <w:color w:val="2A2723"/>
          <w:sz w:val="28"/>
          <w:szCs w:val="28"/>
        </w:rPr>
        <w:t>Особая роль отводится развитию интонационной стороны речи, таким ее элементам, как мелодика, ритм, тембр, сила голоса, темп речи. Умения ребенка осознанно пользоваться звуковой стороной речи, правильно пользоваться в зависимости от ситуации всеми характеристиками речи развиваются как в специальных упражнениях, так и в процессе любого высказывания.</w:t>
      </w:r>
    </w:p>
    <w:p w:rsidR="009D4531" w:rsidRPr="00306722" w:rsidRDefault="009D4531" w:rsidP="00306722">
      <w:pPr>
        <w:jc w:val="both"/>
        <w:rPr>
          <w:rFonts w:ascii="Times New Roman" w:hAnsi="Times New Roman" w:cs="Times New Roman"/>
          <w:sz w:val="28"/>
          <w:szCs w:val="28"/>
        </w:rPr>
      </w:pPr>
    </w:p>
    <w:sectPr w:rsidR="009D4531" w:rsidRPr="00306722" w:rsidSect="00306722">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92588"/>
    <w:rsid w:val="00045930"/>
    <w:rsid w:val="000E26C4"/>
    <w:rsid w:val="001436AF"/>
    <w:rsid w:val="0019111B"/>
    <w:rsid w:val="00306722"/>
    <w:rsid w:val="00492588"/>
    <w:rsid w:val="00847165"/>
    <w:rsid w:val="009D4531"/>
    <w:rsid w:val="009D6C84"/>
    <w:rsid w:val="00BA760B"/>
    <w:rsid w:val="00C85D50"/>
    <w:rsid w:val="00E72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31"/>
  </w:style>
  <w:style w:type="paragraph" w:styleId="3">
    <w:name w:val="heading 3"/>
    <w:basedOn w:val="a"/>
    <w:link w:val="30"/>
    <w:uiPriority w:val="9"/>
    <w:qFormat/>
    <w:rsid w:val="004925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5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2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6C84"/>
  </w:style>
</w:styles>
</file>

<file path=word/webSettings.xml><?xml version="1.0" encoding="utf-8"?>
<w:webSettings xmlns:r="http://schemas.openxmlformats.org/officeDocument/2006/relationships" xmlns:w="http://schemas.openxmlformats.org/wordprocessingml/2006/main">
  <w:divs>
    <w:div w:id="55325778">
      <w:bodyDiv w:val="1"/>
      <w:marLeft w:val="0"/>
      <w:marRight w:val="0"/>
      <w:marTop w:val="0"/>
      <w:marBottom w:val="0"/>
      <w:divBdr>
        <w:top w:val="none" w:sz="0" w:space="0" w:color="auto"/>
        <w:left w:val="none" w:sz="0" w:space="0" w:color="auto"/>
        <w:bottom w:val="none" w:sz="0" w:space="0" w:color="auto"/>
        <w:right w:val="none" w:sz="0" w:space="0" w:color="auto"/>
      </w:divBdr>
    </w:div>
    <w:div w:id="68692247">
      <w:bodyDiv w:val="1"/>
      <w:marLeft w:val="0"/>
      <w:marRight w:val="0"/>
      <w:marTop w:val="0"/>
      <w:marBottom w:val="0"/>
      <w:divBdr>
        <w:top w:val="none" w:sz="0" w:space="0" w:color="auto"/>
        <w:left w:val="none" w:sz="0" w:space="0" w:color="auto"/>
        <w:bottom w:val="none" w:sz="0" w:space="0" w:color="auto"/>
        <w:right w:val="none" w:sz="0" w:space="0" w:color="auto"/>
      </w:divBdr>
    </w:div>
    <w:div w:id="136068544">
      <w:bodyDiv w:val="1"/>
      <w:marLeft w:val="0"/>
      <w:marRight w:val="0"/>
      <w:marTop w:val="0"/>
      <w:marBottom w:val="0"/>
      <w:divBdr>
        <w:top w:val="none" w:sz="0" w:space="0" w:color="auto"/>
        <w:left w:val="none" w:sz="0" w:space="0" w:color="auto"/>
        <w:bottom w:val="none" w:sz="0" w:space="0" w:color="auto"/>
        <w:right w:val="none" w:sz="0" w:space="0" w:color="auto"/>
      </w:divBdr>
    </w:div>
    <w:div w:id="148442925">
      <w:bodyDiv w:val="1"/>
      <w:marLeft w:val="0"/>
      <w:marRight w:val="0"/>
      <w:marTop w:val="0"/>
      <w:marBottom w:val="0"/>
      <w:divBdr>
        <w:top w:val="none" w:sz="0" w:space="0" w:color="auto"/>
        <w:left w:val="none" w:sz="0" w:space="0" w:color="auto"/>
        <w:bottom w:val="none" w:sz="0" w:space="0" w:color="auto"/>
        <w:right w:val="none" w:sz="0" w:space="0" w:color="auto"/>
      </w:divBdr>
    </w:div>
    <w:div w:id="199517396">
      <w:bodyDiv w:val="1"/>
      <w:marLeft w:val="0"/>
      <w:marRight w:val="0"/>
      <w:marTop w:val="0"/>
      <w:marBottom w:val="0"/>
      <w:divBdr>
        <w:top w:val="none" w:sz="0" w:space="0" w:color="auto"/>
        <w:left w:val="none" w:sz="0" w:space="0" w:color="auto"/>
        <w:bottom w:val="none" w:sz="0" w:space="0" w:color="auto"/>
        <w:right w:val="none" w:sz="0" w:space="0" w:color="auto"/>
      </w:divBdr>
    </w:div>
    <w:div w:id="397438599">
      <w:bodyDiv w:val="1"/>
      <w:marLeft w:val="0"/>
      <w:marRight w:val="0"/>
      <w:marTop w:val="0"/>
      <w:marBottom w:val="0"/>
      <w:divBdr>
        <w:top w:val="none" w:sz="0" w:space="0" w:color="auto"/>
        <w:left w:val="none" w:sz="0" w:space="0" w:color="auto"/>
        <w:bottom w:val="none" w:sz="0" w:space="0" w:color="auto"/>
        <w:right w:val="none" w:sz="0" w:space="0" w:color="auto"/>
      </w:divBdr>
    </w:div>
    <w:div w:id="643050880">
      <w:bodyDiv w:val="1"/>
      <w:marLeft w:val="0"/>
      <w:marRight w:val="0"/>
      <w:marTop w:val="0"/>
      <w:marBottom w:val="0"/>
      <w:divBdr>
        <w:top w:val="none" w:sz="0" w:space="0" w:color="auto"/>
        <w:left w:val="none" w:sz="0" w:space="0" w:color="auto"/>
        <w:bottom w:val="none" w:sz="0" w:space="0" w:color="auto"/>
        <w:right w:val="none" w:sz="0" w:space="0" w:color="auto"/>
      </w:divBdr>
    </w:div>
    <w:div w:id="680202527">
      <w:bodyDiv w:val="1"/>
      <w:marLeft w:val="0"/>
      <w:marRight w:val="0"/>
      <w:marTop w:val="0"/>
      <w:marBottom w:val="0"/>
      <w:divBdr>
        <w:top w:val="none" w:sz="0" w:space="0" w:color="auto"/>
        <w:left w:val="none" w:sz="0" w:space="0" w:color="auto"/>
        <w:bottom w:val="none" w:sz="0" w:space="0" w:color="auto"/>
        <w:right w:val="none" w:sz="0" w:space="0" w:color="auto"/>
      </w:divBdr>
    </w:div>
    <w:div w:id="981739539">
      <w:bodyDiv w:val="1"/>
      <w:marLeft w:val="0"/>
      <w:marRight w:val="0"/>
      <w:marTop w:val="0"/>
      <w:marBottom w:val="0"/>
      <w:divBdr>
        <w:top w:val="none" w:sz="0" w:space="0" w:color="auto"/>
        <w:left w:val="none" w:sz="0" w:space="0" w:color="auto"/>
        <w:bottom w:val="none" w:sz="0" w:space="0" w:color="auto"/>
        <w:right w:val="none" w:sz="0" w:space="0" w:color="auto"/>
      </w:divBdr>
    </w:div>
    <w:div w:id="1187133047">
      <w:bodyDiv w:val="1"/>
      <w:marLeft w:val="0"/>
      <w:marRight w:val="0"/>
      <w:marTop w:val="0"/>
      <w:marBottom w:val="0"/>
      <w:divBdr>
        <w:top w:val="none" w:sz="0" w:space="0" w:color="auto"/>
        <w:left w:val="none" w:sz="0" w:space="0" w:color="auto"/>
        <w:bottom w:val="none" w:sz="0" w:space="0" w:color="auto"/>
        <w:right w:val="none" w:sz="0" w:space="0" w:color="auto"/>
      </w:divBdr>
    </w:div>
    <w:div w:id="1220743694">
      <w:bodyDiv w:val="1"/>
      <w:marLeft w:val="0"/>
      <w:marRight w:val="0"/>
      <w:marTop w:val="0"/>
      <w:marBottom w:val="0"/>
      <w:divBdr>
        <w:top w:val="none" w:sz="0" w:space="0" w:color="auto"/>
        <w:left w:val="none" w:sz="0" w:space="0" w:color="auto"/>
        <w:bottom w:val="none" w:sz="0" w:space="0" w:color="auto"/>
        <w:right w:val="none" w:sz="0" w:space="0" w:color="auto"/>
      </w:divBdr>
    </w:div>
    <w:div w:id="1489707125">
      <w:bodyDiv w:val="1"/>
      <w:marLeft w:val="0"/>
      <w:marRight w:val="0"/>
      <w:marTop w:val="0"/>
      <w:marBottom w:val="0"/>
      <w:divBdr>
        <w:top w:val="none" w:sz="0" w:space="0" w:color="auto"/>
        <w:left w:val="none" w:sz="0" w:space="0" w:color="auto"/>
        <w:bottom w:val="none" w:sz="0" w:space="0" w:color="auto"/>
        <w:right w:val="none" w:sz="0" w:space="0" w:color="auto"/>
      </w:divBdr>
    </w:div>
    <w:div w:id="1508714449">
      <w:bodyDiv w:val="1"/>
      <w:marLeft w:val="0"/>
      <w:marRight w:val="0"/>
      <w:marTop w:val="0"/>
      <w:marBottom w:val="0"/>
      <w:divBdr>
        <w:top w:val="none" w:sz="0" w:space="0" w:color="auto"/>
        <w:left w:val="none" w:sz="0" w:space="0" w:color="auto"/>
        <w:bottom w:val="none" w:sz="0" w:space="0" w:color="auto"/>
        <w:right w:val="none" w:sz="0" w:space="0" w:color="auto"/>
      </w:divBdr>
    </w:div>
    <w:div w:id="1641227129">
      <w:bodyDiv w:val="1"/>
      <w:marLeft w:val="0"/>
      <w:marRight w:val="0"/>
      <w:marTop w:val="0"/>
      <w:marBottom w:val="0"/>
      <w:divBdr>
        <w:top w:val="none" w:sz="0" w:space="0" w:color="auto"/>
        <w:left w:val="none" w:sz="0" w:space="0" w:color="auto"/>
        <w:bottom w:val="none" w:sz="0" w:space="0" w:color="auto"/>
        <w:right w:val="none" w:sz="0" w:space="0" w:color="auto"/>
      </w:divBdr>
    </w:div>
    <w:div w:id="1708599247">
      <w:bodyDiv w:val="1"/>
      <w:marLeft w:val="0"/>
      <w:marRight w:val="0"/>
      <w:marTop w:val="0"/>
      <w:marBottom w:val="0"/>
      <w:divBdr>
        <w:top w:val="none" w:sz="0" w:space="0" w:color="auto"/>
        <w:left w:val="none" w:sz="0" w:space="0" w:color="auto"/>
        <w:bottom w:val="none" w:sz="0" w:space="0" w:color="auto"/>
        <w:right w:val="none" w:sz="0" w:space="0" w:color="auto"/>
      </w:divBdr>
    </w:div>
    <w:div w:id="1731608889">
      <w:bodyDiv w:val="1"/>
      <w:marLeft w:val="0"/>
      <w:marRight w:val="0"/>
      <w:marTop w:val="0"/>
      <w:marBottom w:val="0"/>
      <w:divBdr>
        <w:top w:val="none" w:sz="0" w:space="0" w:color="auto"/>
        <w:left w:val="none" w:sz="0" w:space="0" w:color="auto"/>
        <w:bottom w:val="none" w:sz="0" w:space="0" w:color="auto"/>
        <w:right w:val="none" w:sz="0" w:space="0" w:color="auto"/>
      </w:divBdr>
    </w:div>
    <w:div w:id="1768378648">
      <w:bodyDiv w:val="1"/>
      <w:marLeft w:val="0"/>
      <w:marRight w:val="0"/>
      <w:marTop w:val="0"/>
      <w:marBottom w:val="0"/>
      <w:divBdr>
        <w:top w:val="none" w:sz="0" w:space="0" w:color="auto"/>
        <w:left w:val="none" w:sz="0" w:space="0" w:color="auto"/>
        <w:bottom w:val="none" w:sz="0" w:space="0" w:color="auto"/>
        <w:right w:val="none" w:sz="0" w:space="0" w:color="auto"/>
      </w:divBdr>
    </w:div>
    <w:div w:id="1893694263">
      <w:bodyDiv w:val="1"/>
      <w:marLeft w:val="0"/>
      <w:marRight w:val="0"/>
      <w:marTop w:val="0"/>
      <w:marBottom w:val="0"/>
      <w:divBdr>
        <w:top w:val="none" w:sz="0" w:space="0" w:color="auto"/>
        <w:left w:val="none" w:sz="0" w:space="0" w:color="auto"/>
        <w:bottom w:val="none" w:sz="0" w:space="0" w:color="auto"/>
        <w:right w:val="none" w:sz="0" w:space="0" w:color="auto"/>
      </w:divBdr>
    </w:div>
    <w:div w:id="1927032362">
      <w:bodyDiv w:val="1"/>
      <w:marLeft w:val="0"/>
      <w:marRight w:val="0"/>
      <w:marTop w:val="0"/>
      <w:marBottom w:val="0"/>
      <w:divBdr>
        <w:top w:val="none" w:sz="0" w:space="0" w:color="auto"/>
        <w:left w:val="none" w:sz="0" w:space="0" w:color="auto"/>
        <w:bottom w:val="none" w:sz="0" w:space="0" w:color="auto"/>
        <w:right w:val="none" w:sz="0" w:space="0" w:color="auto"/>
      </w:divBdr>
    </w:div>
    <w:div w:id="21015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2014-08-19T12:50:00Z</dcterms:created>
  <dcterms:modified xsi:type="dcterms:W3CDTF">2014-08-19T12:50:00Z</dcterms:modified>
</cp:coreProperties>
</file>