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4B" w:rsidRPr="008D3F02" w:rsidRDefault="0058284B" w:rsidP="0058284B">
      <w:pPr>
        <w:ind w:left="0"/>
        <w:rPr>
          <w:color w:val="auto"/>
          <w:lang w:val="ru-RU"/>
        </w:rPr>
      </w:pPr>
    </w:p>
    <w:p w:rsidR="0058284B" w:rsidRDefault="0058284B" w:rsidP="0058284B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Конспект </w:t>
      </w:r>
    </w:p>
    <w:p w:rsidR="0058284B" w:rsidRPr="008D3F02" w:rsidRDefault="0058284B" w:rsidP="0058284B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8D3F02">
        <w:rPr>
          <w:rFonts w:ascii="Times New Roman" w:hAnsi="Times New Roman" w:cs="Times New Roman"/>
          <w:color w:val="auto"/>
          <w:sz w:val="28"/>
          <w:szCs w:val="28"/>
          <w:lang w:val="ru-RU"/>
        </w:rPr>
        <w:t>епосредственно образовательн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ой деятельности</w:t>
      </w:r>
    </w:p>
    <w:p w:rsidR="0058284B" w:rsidRPr="008D3F02" w:rsidRDefault="0058284B" w:rsidP="0058284B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F02">
        <w:rPr>
          <w:rFonts w:ascii="Times New Roman" w:hAnsi="Times New Roman" w:cs="Times New Roman"/>
          <w:color w:val="auto"/>
          <w:sz w:val="28"/>
          <w:szCs w:val="28"/>
          <w:lang w:val="ru-RU"/>
        </w:rPr>
        <w:t>«В гости к курочке и цыплятам»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Ход  НОД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Организационный момент: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Воспитатель: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Ребята, сегодня мы с вами пойдем в гости к курочке и цыплятам. Вы хотите в гости?</w:t>
      </w:r>
      <w:r w:rsidRPr="007065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Дети: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Да!</w:t>
      </w:r>
    </w:p>
    <w:p w:rsidR="0058284B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Воспитатель: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Ну, что ж, в дорогу! Нам с вами нужно будет пройти по мостику через речку, через поляну с пеньками.</w:t>
      </w:r>
      <w:r w:rsidRPr="008103F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8284B" w:rsidRPr="008103FA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8103F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(Под фонограмму песни «Там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Pr="008103F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на неведомых дорожках»).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Воспитатель проводит всех детей по очереди по всем препятствиям (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ходьба по доске, приподнятой одним концом от пола на 15-20см., перешагивание через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кубики, оформленные под пеньки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). 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2. Основная часть.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Воспитатель: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Вот мы и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пришли.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(На столе оформлен птичий двор, воспитатель обращает внимание детей на красивый домик.)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Ой, какой домик красивый, а что есть у домика? (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Дети разглядывают).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Воспитатель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называет части домика.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(Крыша, труба, стены, дверь, окно).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П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росит показать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тем,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кто не разговаривает) или повторить 2-3 детям).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 кто в домике живёт? Давайте постучим и скажем: "Тук-тук-тук, кто в домике живёт?»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(Дети повторяют за воспитателем.)</w:t>
      </w:r>
    </w:p>
    <w:p w:rsidR="0058284B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</w:pP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lastRenderedPageBreak/>
        <w:t>(Слышится фонограмма с записью голоса курочки).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Послушайте, кто это? Дети отвечают: «Курочка».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(Если затрудняются с ответом, воспитатель им помогает).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Воспитатель подает всем детям знак «тихо». (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Слышится из домика фонограмма с записью голосов цыплят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.) Слышите, кто-то там пищит? -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пи-пи-пи! Как вы думаете, кто это?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Дети отвечают: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Цыплят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а»</w:t>
      </w:r>
      <w:proofErr w:type="gramStart"/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д</w:t>
      </w:r>
      <w:proofErr w:type="gramEnd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ети отвечают, если затрудняются с ответом, воспитатель им помогает)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Давайте посмотрим, откроем двери. Вот они Курочка и цыплята! (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воспитатель выставляет игрушки)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оздоровайтесь с ними, скажите: «Здравствуйте».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(Дети вместе с воспитателем здороваются).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(Рассматривание игрушек).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Курочка большая, красивая, всегда следит за цыплятами, своими детками, кудахчет: «Ко-ко-ко». Как кудахчет курица?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(дети произносят звукоподражание,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следить, чтобы все дети чётко произносили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«ко-ко-ко».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Посмотрите, какие цыплята маленькие, мягкие, пушистые, жёлтые.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 Предлагает погладить их).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Какие у них маленькие клювики, крылышки, лапки.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Покажите, какие они маленькие.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(Дети руками показывают, какие они маленькие).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 еще они какие? Жёлтые.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(Дети повторяют цвет цыплят).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Как пищат наши цыплятки?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(пи-пи-пи!)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Почему же они так громко пищат? Да они есть хотят.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Я насыплю в кормушку зёрнышки и позову: «Цы</w:t>
      </w:r>
      <w:proofErr w:type="gramStart"/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>п-</w:t>
      </w:r>
      <w:proofErr w:type="gramEnd"/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цып-цып!». Помогите мне позвать цыплят.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>(Дети повторяют «Цы</w:t>
      </w:r>
      <w:proofErr w:type="gramStart"/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>п-</w:t>
      </w:r>
      <w:proofErr w:type="gramEnd"/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 xml:space="preserve"> цып-цып!»)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Дети сыплют зернышки и зовут цыплят: цып-цып-цып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>(показ кистями рук).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Курочка с цыплятами клюют зернышки.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>(Действия с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 xml:space="preserve">игрушками.)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  <w:t xml:space="preserve">Что они делают?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 xml:space="preserve">(предлагает повторить: клюют). </w:t>
      </w:r>
    </w:p>
    <w:p w:rsidR="0058284B" w:rsidRPr="00294805" w:rsidRDefault="0058284B" w:rsidP="0058284B">
      <w:pPr>
        <w:pStyle w:val="af4"/>
        <w:spacing w:line="360" w:lineRule="auto"/>
        <w:jc w:val="center"/>
        <w:rPr>
          <w:sz w:val="28"/>
          <w:szCs w:val="28"/>
        </w:rPr>
      </w:pPr>
      <w:r w:rsidRPr="00294805">
        <w:rPr>
          <w:sz w:val="28"/>
          <w:szCs w:val="28"/>
        </w:rPr>
        <w:t>Физкультминутка</w:t>
      </w:r>
      <w:r>
        <w:rPr>
          <w:sz w:val="28"/>
          <w:szCs w:val="28"/>
        </w:rPr>
        <w:t>.</w:t>
      </w:r>
    </w:p>
    <w:p w:rsidR="0058284B" w:rsidRPr="00294805" w:rsidRDefault="0058284B" w:rsidP="0058284B">
      <w:pPr>
        <w:pStyle w:val="af4"/>
        <w:spacing w:line="360" w:lineRule="auto"/>
        <w:jc w:val="center"/>
        <w:rPr>
          <w:sz w:val="28"/>
          <w:szCs w:val="28"/>
        </w:rPr>
      </w:pPr>
      <w:r w:rsidRPr="00294805">
        <w:rPr>
          <w:sz w:val="28"/>
          <w:szCs w:val="28"/>
        </w:rPr>
        <w:t>«Цыпленок»</w:t>
      </w:r>
    </w:p>
    <w:p w:rsidR="0058284B" w:rsidRPr="00294805" w:rsidRDefault="0058284B" w:rsidP="0058284B">
      <w:pPr>
        <w:pStyle w:val="af4"/>
        <w:spacing w:line="360" w:lineRule="auto"/>
        <w:rPr>
          <w:sz w:val="28"/>
          <w:szCs w:val="28"/>
        </w:rPr>
      </w:pPr>
      <w:r w:rsidRPr="00294805">
        <w:rPr>
          <w:sz w:val="28"/>
          <w:szCs w:val="28"/>
        </w:rPr>
        <w:t xml:space="preserve">Бедный маленький цыпленок (дети прижимают кулачки друг другу) </w:t>
      </w:r>
    </w:p>
    <w:p w:rsidR="0058284B" w:rsidRPr="00294805" w:rsidRDefault="0058284B" w:rsidP="0058284B">
      <w:pPr>
        <w:pStyle w:val="af4"/>
        <w:spacing w:line="360" w:lineRule="auto"/>
        <w:rPr>
          <w:sz w:val="28"/>
          <w:szCs w:val="28"/>
        </w:rPr>
      </w:pPr>
      <w:r w:rsidRPr="00294805">
        <w:rPr>
          <w:sz w:val="28"/>
          <w:szCs w:val="28"/>
        </w:rPr>
        <w:t xml:space="preserve">Кушать захотел спросонок. </w:t>
      </w:r>
    </w:p>
    <w:p w:rsidR="0058284B" w:rsidRPr="00294805" w:rsidRDefault="0058284B" w:rsidP="0058284B">
      <w:pPr>
        <w:pStyle w:val="af4"/>
        <w:spacing w:line="360" w:lineRule="auto"/>
        <w:rPr>
          <w:sz w:val="28"/>
          <w:szCs w:val="28"/>
        </w:rPr>
      </w:pPr>
      <w:r w:rsidRPr="00294805">
        <w:rPr>
          <w:sz w:val="28"/>
          <w:szCs w:val="28"/>
        </w:rPr>
        <w:t xml:space="preserve">Пальчиком как клювом бьет (стучат указательными пальчиками по коленям) </w:t>
      </w:r>
    </w:p>
    <w:p w:rsidR="0058284B" w:rsidRPr="00294805" w:rsidRDefault="0058284B" w:rsidP="0058284B">
      <w:pPr>
        <w:pStyle w:val="af4"/>
        <w:spacing w:line="360" w:lineRule="auto"/>
        <w:rPr>
          <w:sz w:val="28"/>
          <w:szCs w:val="28"/>
        </w:rPr>
      </w:pPr>
      <w:r w:rsidRPr="00294805">
        <w:rPr>
          <w:sz w:val="28"/>
          <w:szCs w:val="28"/>
        </w:rPr>
        <w:lastRenderedPageBreak/>
        <w:t xml:space="preserve">Будто бы пшено клюет. 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Поклевали курочка с цыплятами зернышек, и пошли гулять.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3. Инсценировка русской народной песенки «Вышла курочка гулять»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</w:pP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Мы тоже пойдем гулять с курочкой и цыплятами. Вы будете цыплятами. А я вашей мамой-курочкой. Будете делать то, что делают цыплята на прогулке с мамой курочкой, слушайте внимательно. </w:t>
      </w:r>
      <w:proofErr w:type="gramStart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(Воспитатель раздает детям маски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-ободки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цыплят.</w:t>
      </w:r>
      <w:proofErr w:type="gramEnd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А сама надевает маску курицы, дети ходят по группе за воспитателем и выполняют движения.)</w:t>
      </w:r>
      <w:proofErr w:type="gramEnd"/>
    </w:p>
    <w:p w:rsidR="0058284B" w:rsidRPr="00706593" w:rsidRDefault="0058284B" w:rsidP="0058284B">
      <w:pPr>
        <w:shd w:val="clear" w:color="auto" w:fill="FFFFFF"/>
        <w:tabs>
          <w:tab w:val="left" w:pos="3926"/>
        </w:tabs>
        <w:spacing w:before="163" w:line="360" w:lineRule="auto"/>
        <w:ind w:left="142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Вышла курочка </w:t>
      </w:r>
      <w:r w:rsidRPr="00706593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val="ru-RU"/>
        </w:rPr>
        <w:t>гулять,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8"/>
          <w:sz w:val="28"/>
          <w:szCs w:val="28"/>
          <w:lang w:val="ru-RU"/>
        </w:rPr>
        <w:t>(Ходят по комнате,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ru-RU"/>
        </w:rPr>
        <w:t xml:space="preserve">спрятав 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ru-RU"/>
        </w:rPr>
        <w:t>руки за спину.)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3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Свежей травки </w:t>
      </w:r>
      <w:r w:rsidRPr="00706593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val="ru-RU"/>
        </w:rPr>
        <w:t xml:space="preserve">пощипать,  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  <w:lang w:val="ru-RU"/>
        </w:rPr>
        <w:t>(Приседают на корточки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и изображают, будто щиплют травку.)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А за ней </w:t>
      </w:r>
      <w:r w:rsidRPr="00706593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val="ru-RU"/>
        </w:rPr>
        <w:t xml:space="preserve">ребятки </w:t>
      </w:r>
      <w:r w:rsidRPr="0070659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—    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ru-RU"/>
        </w:rPr>
        <w:t>(Бегают и машут руками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lang w:val="ru-RU"/>
        </w:rPr>
        <w:t>«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8"/>
          <w:sz w:val="28"/>
          <w:szCs w:val="28"/>
          <w:lang w:val="ru-RU"/>
        </w:rPr>
        <w:t>крылышками».)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2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/>
        </w:rPr>
        <w:t xml:space="preserve">Желтые </w:t>
      </w:r>
      <w:r w:rsidRPr="00706593">
        <w:rPr>
          <w:rFonts w:ascii="Times New Roman" w:eastAsia="Times New Roman" w:hAnsi="Times New Roman" w:cs="Times New Roman"/>
          <w:bCs/>
          <w:color w:val="auto"/>
          <w:spacing w:val="-12"/>
          <w:sz w:val="28"/>
          <w:szCs w:val="28"/>
          <w:lang w:val="ru-RU"/>
        </w:rPr>
        <w:t>цыплятки.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70659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«Ко-ко-ко, </w:t>
      </w:r>
      <w:r w:rsidRPr="00706593"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8"/>
          <w:lang w:val="ru-RU"/>
        </w:rPr>
        <w:t>ко-ко-ко!»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9"/>
          <w:sz w:val="28"/>
          <w:szCs w:val="28"/>
          <w:lang w:val="ru-RU"/>
        </w:rPr>
        <w:t>(грозят указательным</w:t>
      </w:r>
      <w:proofErr w:type="gramEnd"/>
    </w:p>
    <w:p w:rsidR="0058284B" w:rsidRPr="00706593" w:rsidRDefault="0058284B" w:rsidP="0058284B">
      <w:pPr>
        <w:shd w:val="clear" w:color="auto" w:fill="FFFFFF"/>
        <w:spacing w:line="360" w:lineRule="auto"/>
        <w:ind w:left="143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  <w:lang w:val="ru-RU"/>
        </w:rPr>
        <w:t>пальцем правой руки.)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3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Не ходите далеко.</w:t>
      </w:r>
    </w:p>
    <w:p w:rsidR="0058284B" w:rsidRPr="00706593" w:rsidRDefault="0058284B" w:rsidP="0058284B">
      <w:pPr>
        <w:shd w:val="clear" w:color="auto" w:fill="FFFFFF"/>
        <w:tabs>
          <w:tab w:val="left" w:pos="3307"/>
        </w:tabs>
        <w:spacing w:line="360" w:lineRule="auto"/>
        <w:ind w:left="142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Лапками </w:t>
      </w:r>
      <w:r w:rsidRPr="00706593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val="ru-RU"/>
        </w:rPr>
        <w:t>гребите,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7"/>
          <w:sz w:val="28"/>
          <w:szCs w:val="28"/>
          <w:lang w:val="ru-RU"/>
        </w:rPr>
        <w:t>(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изображают, будто гребут.)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3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Зернышки </w:t>
      </w:r>
      <w:r w:rsidRPr="00706593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val="ru-RU"/>
        </w:rPr>
        <w:t xml:space="preserve">ищите!»      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(Приседают  на корточки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и изображают, будто клюют  зернышки.)</w:t>
      </w:r>
    </w:p>
    <w:p w:rsidR="0058284B" w:rsidRPr="00706593" w:rsidRDefault="0058284B" w:rsidP="0058284B">
      <w:pPr>
        <w:shd w:val="clear" w:color="auto" w:fill="FFFFFF"/>
        <w:spacing w:before="226" w:line="360" w:lineRule="auto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Съели толстого </w:t>
      </w:r>
      <w:r w:rsidRPr="00706593"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8"/>
          <w:lang w:val="ru-RU"/>
        </w:rPr>
        <w:t xml:space="preserve">жука,      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5"/>
          <w:sz w:val="28"/>
          <w:szCs w:val="28"/>
          <w:lang w:val="ru-RU"/>
        </w:rPr>
        <w:t>(Складывают  ладони вместе.)</w:t>
      </w:r>
    </w:p>
    <w:p w:rsidR="0058284B" w:rsidRPr="00706593" w:rsidRDefault="0058284B" w:rsidP="0058284B">
      <w:pPr>
        <w:shd w:val="clear" w:color="auto" w:fill="FFFFFF"/>
        <w:tabs>
          <w:tab w:val="left" w:pos="3552"/>
        </w:tabs>
        <w:spacing w:line="360" w:lineRule="auto"/>
        <w:ind w:left="142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/>
        </w:rPr>
        <w:t xml:space="preserve">Дождевого </w:t>
      </w:r>
      <w:r w:rsidRPr="00706593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val="ru-RU"/>
        </w:rPr>
        <w:t>червяка.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8"/>
          <w:sz w:val="28"/>
          <w:szCs w:val="28"/>
          <w:lang w:val="ru-RU"/>
        </w:rPr>
        <w:t>(Указательными пальцами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обеих рук закручивают спиральки.)</w:t>
      </w:r>
    </w:p>
    <w:p w:rsidR="0058284B" w:rsidRPr="00706593" w:rsidRDefault="0058284B" w:rsidP="0058284B">
      <w:pPr>
        <w:shd w:val="clear" w:color="auto" w:fill="FFFFFF"/>
        <w:tabs>
          <w:tab w:val="left" w:pos="3178"/>
        </w:tabs>
        <w:spacing w:line="360" w:lineRule="auto"/>
        <w:ind w:left="143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/>
        </w:rPr>
        <w:t xml:space="preserve">Выпили </w:t>
      </w:r>
      <w:r w:rsidRPr="00706593">
        <w:rPr>
          <w:rFonts w:ascii="Times New Roman" w:eastAsia="Times New Roman" w:hAnsi="Times New Roman" w:cs="Times New Roman"/>
          <w:bCs/>
          <w:color w:val="auto"/>
          <w:spacing w:val="-13"/>
          <w:sz w:val="28"/>
          <w:szCs w:val="28"/>
          <w:lang w:val="ru-RU"/>
        </w:rPr>
        <w:t>водицы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9"/>
          <w:sz w:val="28"/>
          <w:szCs w:val="28"/>
          <w:lang w:val="ru-RU"/>
        </w:rPr>
        <w:t>(Вытягивают губы.)</w:t>
      </w:r>
    </w:p>
    <w:p w:rsidR="0058284B" w:rsidRPr="00706593" w:rsidRDefault="0058284B" w:rsidP="0058284B">
      <w:pPr>
        <w:shd w:val="clear" w:color="auto" w:fill="FFFFFF"/>
        <w:spacing w:line="360" w:lineRule="auto"/>
        <w:ind w:left="1440"/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lastRenderedPageBreak/>
        <w:t xml:space="preserve">Полное </w:t>
      </w:r>
      <w:r w:rsidRPr="00706593">
        <w:rPr>
          <w:rFonts w:ascii="Times New Roman" w:eastAsia="Times New Roman" w:hAnsi="Times New Roman" w:cs="Times New Roman"/>
          <w:bCs/>
          <w:color w:val="auto"/>
          <w:spacing w:val="-6"/>
          <w:sz w:val="28"/>
          <w:szCs w:val="28"/>
          <w:lang w:val="ru-RU"/>
        </w:rPr>
        <w:t xml:space="preserve">корытце.     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(Вытягивают  руки вперед</w:t>
      </w: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iCs/>
          <w:color w:val="auto"/>
          <w:spacing w:val="-6"/>
          <w:sz w:val="28"/>
          <w:szCs w:val="28"/>
          <w:lang w:val="ru-RU"/>
        </w:rPr>
        <w:t>и соединяют ладони вместе.)</w:t>
      </w:r>
    </w:p>
    <w:p w:rsidR="0058284B" w:rsidRPr="00706593" w:rsidRDefault="0058284B" w:rsidP="0058284B">
      <w:p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Воспитатель: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706593">
        <w:rPr>
          <w:rFonts w:ascii="Times New Roman" w:eastAsia="Times New Roman" w:hAnsi="Times New Roman" w:cs="Times New Roman"/>
          <w:iCs/>
          <w:color w:val="auto"/>
          <w:spacing w:val="-6"/>
          <w:sz w:val="28"/>
          <w:szCs w:val="28"/>
          <w:lang w:val="ru-RU"/>
        </w:rPr>
        <w:t>- Молодцы!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</w:pP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Воспитатель  обращает внимание детей на красивую коробочку</w:t>
      </w:r>
      <w:r w:rsidRPr="0070659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. (Коробочка с мозаикой)</w:t>
      </w: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 – Посмотрите, ребята. Какая красивая коробочка. Что же в ней лежит? (показывает детям, что там лежит мозаика и предлагает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встать </w:t>
      </w: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 xml:space="preserve">вокруг стола). </w:t>
      </w:r>
      <w:r w:rsidRPr="0070659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Показывая, белый элемент мозаики  говорит: «Курочка у нас будет белого цвета». Демонстрируя желтую 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мозаику, поясняет: «Желтого цвета будут цыплятки».</w:t>
      </w:r>
    </w:p>
    <w:p w:rsidR="0058284B" w:rsidRPr="00706593" w:rsidRDefault="0058284B" w:rsidP="0058284B">
      <w:pPr>
        <w:shd w:val="clear" w:color="auto" w:fill="FFFFFF"/>
        <w:spacing w:line="360" w:lineRule="auto"/>
        <w:ind w:left="0" w:right="19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В отверстие панели воспитатель вставляет белую мозаику, еще </w:t>
      </w:r>
      <w:r w:rsidRPr="0070659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раз напоминает, что курочка будет такого, белого цвета. Сле</w:t>
      </w:r>
      <w:r w:rsidRPr="0070659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softHyphen/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дом за белой мозаикой помещает одну желтую, говоря, что такого цвета цыплята. Затем дает ребенку коробку с мозаикой и предлагает найти еще одного цыпленка и устроить его ря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дом с братишкой — пусть идут следом за мамой-курочкой.</w:t>
      </w:r>
    </w:p>
    <w:p w:rsidR="0058284B" w:rsidRPr="00D45938" w:rsidRDefault="0058284B" w:rsidP="0058284B">
      <w:pPr>
        <w:shd w:val="clear" w:color="auto" w:fill="FFFFFF"/>
        <w:spacing w:line="360" w:lineRule="auto"/>
        <w:ind w:left="5" w:right="192" w:firstLine="336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(Если ребенок неуверенно выполняет задание, </w:t>
      </w:r>
      <w:r w:rsidRPr="00706593">
        <w:rPr>
          <w:rFonts w:ascii="Times New Roman" w:eastAsia="Times New Roman" w:hAnsi="Times New Roman" w:cs="Times New Roman"/>
          <w:i/>
          <w:color w:val="auto"/>
          <w:spacing w:val="-5"/>
          <w:sz w:val="28"/>
          <w:szCs w:val="28"/>
          <w:lang w:val="ru-RU"/>
        </w:rPr>
        <w:t xml:space="preserve"> воспитатель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помогает ему и просит найти еще двух-трех цыплят.)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После того, как все цыплята будут найдены и размещены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>курочкой</w:t>
      </w:r>
      <w:r w:rsidRPr="0070659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>, приглашается следующий ребенок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(2-3 ребенка).</w:t>
      </w:r>
    </w:p>
    <w:p w:rsidR="0058284B" w:rsidRPr="00706593" w:rsidRDefault="0058284B" w:rsidP="0058284B">
      <w:pPr>
        <w:shd w:val="clear" w:color="auto" w:fill="FFFFFF"/>
        <w:spacing w:line="360" w:lineRule="auto"/>
        <w:ind w:left="14" w:right="197" w:firstLine="35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Если предположить что, ребенок допускает ошибки. Взрослый мо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</w:r>
      <w:r w:rsidRPr="0070659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жет подсказать: «Посмотри: все ли цыплятки у тебя одинако</w:t>
      </w:r>
      <w:r w:rsidRPr="0070659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вые? Какого цвета бывает цыпленок?».</w:t>
      </w:r>
    </w:p>
    <w:p w:rsidR="0058284B" w:rsidRPr="00706593" w:rsidRDefault="0058284B" w:rsidP="0058284B">
      <w:pPr>
        <w:shd w:val="clear" w:color="auto" w:fill="FFFFFF"/>
        <w:spacing w:line="360" w:lineRule="auto"/>
        <w:ind w:left="14" w:right="197" w:firstLine="35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5. </w:t>
      </w: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Рефлексия.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bidi="ar-SA"/>
        </w:rPr>
      </w:pPr>
      <w:r w:rsidRPr="0070659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 w:bidi="ar-SA"/>
        </w:rPr>
        <w:t>Воспитатель хвалит детей.  Достаёт из корзины подарки от курочки и цыплят – киндер-сюрпризы.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Воспитатель: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Дети, поблагодарите курочку и цыплят за угощение, скажите: «Спасибо!» </w:t>
      </w: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 xml:space="preserve"> Дети говорят: «Спасибо». 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А нам с вами пора возвращаться к 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ребяткам </w:t>
      </w: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(детям 1 младшей группы)</w:t>
      </w:r>
      <w:r w:rsidRPr="007065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и рассказать им, о том, как мы ходили в гости. </w:t>
      </w:r>
      <w:r w:rsidRPr="0070659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Возвращаются</w:t>
      </w:r>
      <w:r w:rsidRPr="007065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06593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через поляну с пеньками, по мостику через речку.</w:t>
      </w:r>
    </w:p>
    <w:p w:rsidR="0058284B" w:rsidRPr="00706593" w:rsidRDefault="0058284B" w:rsidP="0058284B">
      <w:pPr>
        <w:spacing w:before="100" w:beforeAutospacing="1" w:after="100" w:afterAutospacing="1" w:line="36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</w:pPr>
    </w:p>
    <w:p w:rsidR="0058284B" w:rsidRPr="00706593" w:rsidRDefault="0058284B" w:rsidP="0058284B">
      <w:p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8284B" w:rsidRDefault="0058284B" w:rsidP="0058284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8284B" w:rsidRDefault="0058284B" w:rsidP="0058284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8284B" w:rsidRPr="00706593" w:rsidRDefault="0058284B" w:rsidP="0058284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Используемая литература:</w:t>
      </w:r>
    </w:p>
    <w:p w:rsidR="0058284B" w:rsidRPr="00706593" w:rsidRDefault="0058284B" w:rsidP="0058284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рождения до школы. Примерная основная общеобразовательная программа дошкольного образования. /  Под ред. Н.Е.Вераксы, Т.С.Комаровой, М.А.Васильевой. – 2-е изд., испр. и  доп.- М.: Мозаика-Синтез, 2011.-336 </w:t>
      </w:r>
      <w:proofErr w:type="gramStart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8284B" w:rsidRPr="00706593" w:rsidRDefault="0058284B" w:rsidP="0058284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Комплексные занятия по программе «От рождения до школы» под редакцией Н.Е.Вераксы, Т.С.Комаровой, М.А.Комаровой. Первая младшая группа / авт. – сост. О.Власенко </w:t>
      </w:r>
      <w:proofErr w:type="gramStart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 </w:t>
      </w:r>
      <w:proofErr w:type="gramEnd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др. ]. – Волгоград: Учитель, 2012. 292 </w:t>
      </w:r>
      <w:proofErr w:type="gramStart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8284B" w:rsidRPr="00706593" w:rsidRDefault="0058284B" w:rsidP="0058284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Первые шаги. Материалы московского конкурса «Первые шаги» (Модель воспитания детей раннего возраста)  2001-2002 года. – М.: Линка-прессс, 2002. -392 с.</w:t>
      </w:r>
    </w:p>
    <w:p w:rsidR="0058284B" w:rsidRPr="00706593" w:rsidRDefault="0058284B" w:rsidP="0058284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Янушко Е.А. Развитие речи у детей раннего возраста (1-3 года). Методическое пособие для воспитателей и родителей. – М.: Мозаика-синтез, 2012. – 64 </w:t>
      </w:r>
      <w:proofErr w:type="gramStart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06593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B5C05" w:rsidRPr="0058284B" w:rsidRDefault="0058284B" w:rsidP="0058284B">
      <w:pPr>
        <w:rPr>
          <w:lang w:val="ru-RU"/>
        </w:rPr>
      </w:pPr>
      <w:r w:rsidRPr="00706593">
        <w:rPr>
          <w:rStyle w:val="c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Кроха: Пособие по воспитанию, обучению и развитию детей до трех лет / Григорьева Г.Г., </w:t>
      </w:r>
      <w:proofErr w:type="spellStart"/>
      <w:r w:rsidRPr="00706593">
        <w:rPr>
          <w:rStyle w:val="c0"/>
          <w:rFonts w:ascii="Times New Roman" w:hAnsi="Times New Roman" w:cs="Times New Roman"/>
          <w:color w:val="auto"/>
          <w:sz w:val="28"/>
          <w:szCs w:val="28"/>
          <w:lang w:val="ru-RU"/>
        </w:rPr>
        <w:t>Кочетова</w:t>
      </w:r>
      <w:proofErr w:type="spellEnd"/>
      <w:r w:rsidRPr="00706593">
        <w:rPr>
          <w:rStyle w:val="c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Н.П. и др. – М.: Просве</w:t>
      </w:r>
      <w:r>
        <w:rPr>
          <w:rStyle w:val="c0"/>
          <w:rFonts w:ascii="Times New Roman" w:hAnsi="Times New Roman" w:cs="Times New Roman"/>
          <w:color w:val="auto"/>
          <w:sz w:val="28"/>
          <w:szCs w:val="28"/>
          <w:lang w:val="ru-RU"/>
        </w:rPr>
        <w:t>щение,2000</w:t>
      </w:r>
    </w:p>
    <w:sectPr w:rsidR="007B5C05" w:rsidRPr="0058284B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EE8"/>
    <w:multiLevelType w:val="hybridMultilevel"/>
    <w:tmpl w:val="1068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4B"/>
    <w:rsid w:val="00076620"/>
    <w:rsid w:val="00085E6E"/>
    <w:rsid w:val="00404B8F"/>
    <w:rsid w:val="00447726"/>
    <w:rsid w:val="005674C0"/>
    <w:rsid w:val="0058284B"/>
    <w:rsid w:val="007B5C05"/>
    <w:rsid w:val="007F3756"/>
    <w:rsid w:val="008471B2"/>
    <w:rsid w:val="00E0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4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77B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B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77B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77B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77B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77B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77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77B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77B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77B1"/>
    <w:rPr>
      <w:b/>
      <w:bCs/>
      <w:spacing w:val="0"/>
    </w:rPr>
  </w:style>
  <w:style w:type="character" w:styleId="a9">
    <w:name w:val="Emphasis"/>
    <w:uiPriority w:val="20"/>
    <w:qFormat/>
    <w:rsid w:val="00E077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77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77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77B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77B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77B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077B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77B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77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77B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77B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77B1"/>
    <w:pPr>
      <w:outlineLvl w:val="9"/>
    </w:pPr>
  </w:style>
  <w:style w:type="character" w:customStyle="1" w:styleId="c0">
    <w:name w:val="c0"/>
    <w:basedOn w:val="a0"/>
    <w:rsid w:val="0058284B"/>
  </w:style>
  <w:style w:type="paragraph" w:styleId="af4">
    <w:name w:val="Normal (Web)"/>
    <w:basedOn w:val="a"/>
    <w:uiPriority w:val="99"/>
    <w:unhideWhenUsed/>
    <w:rsid w:val="005828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5327</Characters>
  <Application>Microsoft Office Word</Application>
  <DocSecurity>0</DocSecurity>
  <Lines>44</Lines>
  <Paragraphs>12</Paragraphs>
  <ScaleCrop>false</ScaleCrop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2014-12-07T08:25:00Z</dcterms:created>
  <dcterms:modified xsi:type="dcterms:W3CDTF">2014-12-07T08:34:00Z</dcterms:modified>
</cp:coreProperties>
</file>