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b/>
          <w:color w:val="000000"/>
        </w:rPr>
        <w:t>Знакомство с народной игрушкой.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</w:rPr>
      </w:pPr>
      <w:r>
        <w:rPr>
          <w:rStyle w:val="c2"/>
          <w:b/>
          <w:i/>
          <w:color w:val="000000"/>
        </w:rPr>
        <w:t xml:space="preserve">Цель: 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t xml:space="preserve">- </w:t>
      </w:r>
      <w:r>
        <w:rPr>
          <w:i/>
        </w:rPr>
        <w:t>Приобщать детей к истокам народного декоративно прикладного искусства. Закреплять знания о матрешке, ее характерных особенностях, материале из которого изготавливают изделие. Продолжать знакомить с дымковской игрушкой, историей создания, способами производства, особенностями росписи, колорите, основными элементами узора.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rPr>
          <w:i/>
        </w:rPr>
        <w:t>- Прививать любовь и уважение к труду народных мастеров-умельцев. Воспитывать чувство гордости за Россию, за русский народ. Развивать интерес к изучению народных промыслов, проводя работу по «вживанию» в образ изделий народных мастеров, усиливая их восприятие через народный фольклор, музыку</w:t>
      </w:r>
      <w:r>
        <w:t>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Ход ООД:</w:t>
      </w:r>
    </w:p>
    <w:p w:rsidR="00886DB5" w:rsidRPr="00886DB5" w:rsidRDefault="00886DB5" w:rsidP="00886DB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Теоретическая часть.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bookmarkStart w:id="0" w:name="_GoBack"/>
      <w:r>
        <w:rPr>
          <w:u w:val="single"/>
        </w:rPr>
        <w:t>Воспитатель</w:t>
      </w:r>
      <w:r>
        <w:t xml:space="preserve">: Ребята, сегодня мы с вами отправимся в интересное путешествие в мир </w:t>
      </w:r>
      <w:bookmarkEnd w:id="0"/>
      <w:r>
        <w:t xml:space="preserve">искусства, где встретимся с разными народными игрушками. А отправимся мы туда на поезде. (Воспитатель обращает внимание детей на поезд, сделанный из стульев). Занимайте места, поезд отправляется! </w:t>
      </w:r>
      <w:proofErr w:type="gramStart"/>
      <w:r>
        <w:t>Ту-ту</w:t>
      </w:r>
      <w:proofErr w:type="gramEnd"/>
      <w:r>
        <w:t>! Как быстро мчится поезд! А чтобы вам не было скучно в пути, отгадайте загадку. Она поможет вам догадаться, куда мы с вами сейчас приедем. Ростом разные подружки, Все румяны, все толстушки. Все они сидят друг в дружке, а всего одна игрушка! (Матрешки) Правильно, мы приехали в гости к матрешке. Выходите из вагонов и подходите поближе к матрешке. Вот она – красавица! В какую одежду одета матрешка? (Сарафан, кофта).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rPr>
          <w:u w:val="single"/>
        </w:rPr>
        <w:t>Воспитатель</w:t>
      </w:r>
      <w:r>
        <w:t xml:space="preserve">: Петрушка, а я знаю стихи про твоих друзей. Послушайте их ребята. Воспитатель </w:t>
      </w:r>
      <w:proofErr w:type="gramStart"/>
      <w:r>
        <w:t>читает  стихи</w:t>
      </w:r>
      <w:proofErr w:type="gramEnd"/>
      <w:r>
        <w:t xml:space="preserve"> о расписанном индюке, о матрешке.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t xml:space="preserve"> </w:t>
      </w:r>
      <w:r>
        <w:rPr>
          <w:b/>
        </w:rPr>
        <w:t>Проводится игра «Карусель».</w:t>
      </w:r>
      <w:r>
        <w:t xml:space="preserve"> Дети встают в круг вокруг карусели. Держась за ленточки, начинают медленное движение по кругу под музыку, произнося слова: Еле-еле, еле-еле завертелись карусели. А потом, потом, потом все бегом, бегом, бегом. Тише, тише не бегите, карусель остановите. Раз-два, раз-два вот и кончилась игра! 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rPr>
          <w:u w:val="single"/>
        </w:rPr>
        <w:t>Петрушка:</w:t>
      </w:r>
      <w:r>
        <w:t xml:space="preserve"> Праздник нам кончать пора, собирайся детвора! С «дымкой» вы не расставайтесь, </w:t>
      </w:r>
      <w:proofErr w:type="gramStart"/>
      <w:r>
        <w:t>В</w:t>
      </w:r>
      <w:proofErr w:type="gramEnd"/>
      <w:r>
        <w:t xml:space="preserve"> мастеров скорее превращайтесь! Вы сегодня были в гостях у матрешки? А я тоже собирался в гости к матрешке и даже приготовил для нее подарки. Только вот беда, не успел украсить их дымковскими узорами. Может быть, вы мне поможете это сделать? И матрешкам подарки передадите? Ну, тогда спасибо!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t xml:space="preserve"> Петрушка передает воспитателю красочный конверт. Воспитатель: Вот и побывали мы в гостях у дымковской игрушки. Пора нам возвращаться в свою мастерскую, где мы сможем разукрасить эти подарки. Дети садятся в вагоны и «едут». Поезд «останавливается», дети подходят к воспитателю. 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rPr>
          <w:u w:val="single"/>
        </w:rPr>
        <w:t>Воспитатель</w:t>
      </w:r>
      <w:r>
        <w:t>: Сейчас мы посмотрим, что здесь за подарки. (Достает из конверта бумагу разной формы и предлагает ее назвать.) Что бывает такой формы? (Платок, салфетка, поднос, тарелочка, шарф). Петрушка хотел, чтобы мы украсили эти подарки. А сейчас, мы посмотрим, чем можно их украсить. (Воспитатель достает образцы-схемы). Дети, назовите, из каких элементов состоит узор. (Круги, точки, кольца, полосы). Как рисовать круг и кольцо вы знаете. Давайте покажем руками в воздухе. (Обращает внимание на безотрывное движение руки и на направление линии). А как рисовать точки? (Концом кисти). Чтобы кружочки получились ровными и красивыми, чем мы их нарисуем? (Тычками). А сейчас вы выберете понравившуюся вам форму, и, как настоящие дымковские мастера, будете украшать их узором. Дети выбирают форму и называют то, что они будут украшать: (салфетку, платочек, шарфик и пр.); проходят к столам и занимают свои рабочие места.</w:t>
      </w:r>
    </w:p>
    <w:p w:rsidR="00CA44A5" w:rsidRDefault="00886DB5" w:rsidP="00886DB5">
      <w:pPr>
        <w:pStyle w:val="c3"/>
        <w:shd w:val="clear" w:color="auto" w:fill="FFFFFF"/>
        <w:spacing w:before="0" w:beforeAutospacing="0" w:after="0" w:afterAutospacing="0"/>
      </w:pPr>
      <w:r>
        <w:rPr>
          <w:u w:val="single"/>
        </w:rPr>
        <w:lastRenderedPageBreak/>
        <w:t>Воспитатель:</w:t>
      </w:r>
      <w:r>
        <w:t xml:space="preserve"> Молодцы, ребята! Сегодня мы были в гостях у матрешки, у дымковской игрушки. Сами превращались в мастеров, и вы очень хорошо справились с этой работой.</w:t>
      </w:r>
    </w:p>
    <w:p w:rsidR="00886DB5" w:rsidRDefault="00886DB5" w:rsidP="00886DB5">
      <w:pPr>
        <w:pStyle w:val="c3"/>
        <w:shd w:val="clear" w:color="auto" w:fill="FFFFFF"/>
        <w:spacing w:before="0" w:beforeAutospacing="0" w:after="0" w:afterAutospacing="0"/>
      </w:pPr>
    </w:p>
    <w:p w:rsidR="00886DB5" w:rsidRPr="00886DB5" w:rsidRDefault="00886DB5" w:rsidP="00886DB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en-US"/>
        </w:rPr>
      </w:pPr>
      <w:r>
        <w:t>Практическая часть.</w:t>
      </w:r>
    </w:p>
    <w:p w:rsidR="00886DB5" w:rsidRPr="00886DB5" w:rsidRDefault="00886DB5" w:rsidP="00886DB5">
      <w:pPr>
        <w:rPr>
          <w:rFonts w:ascii="Times New Roman" w:hAnsi="Times New Roman" w:cs="Times New Roman"/>
          <w:sz w:val="24"/>
          <w:szCs w:val="24"/>
        </w:rPr>
      </w:pPr>
      <w:r w:rsidRPr="00886DB5">
        <w:rPr>
          <w:rFonts w:ascii="Times New Roman" w:hAnsi="Times New Roman" w:cs="Times New Roman"/>
          <w:sz w:val="24"/>
          <w:szCs w:val="24"/>
          <w:u w:val="single"/>
        </w:rPr>
        <w:t>Аппликация «Веселая неваляшка».</w:t>
      </w:r>
    </w:p>
    <w:p w:rsidR="00886DB5" w:rsidRDefault="00886DB5" w:rsidP="00886DB5">
      <w:pPr>
        <w:rPr>
          <w:rFonts w:ascii="Times New Roman" w:hAnsi="Times New Roman" w:cs="Times New Roman"/>
          <w:i/>
          <w:sz w:val="24"/>
          <w:szCs w:val="24"/>
        </w:rPr>
      </w:pPr>
      <w:r w:rsidRPr="00886D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86DB5">
        <w:rPr>
          <w:rFonts w:ascii="Times New Roman" w:hAnsi="Times New Roman" w:cs="Times New Roman"/>
          <w:i/>
          <w:sz w:val="24"/>
          <w:szCs w:val="24"/>
        </w:rPr>
        <w:t xml:space="preserve"> развивать мелкую моторику пальцев, творческое начало.</w:t>
      </w:r>
    </w:p>
    <w:p w:rsidR="00886DB5" w:rsidRPr="00886DB5" w:rsidRDefault="00886DB5" w:rsidP="00886DB5">
      <w:pPr>
        <w:rPr>
          <w:rFonts w:ascii="Times New Roman" w:hAnsi="Times New Roman" w:cs="Times New Roman"/>
          <w:i/>
          <w:sz w:val="24"/>
          <w:szCs w:val="24"/>
        </w:rPr>
      </w:pPr>
      <w:r w:rsidRPr="00BF62BF">
        <w:rPr>
          <w:noProof/>
          <w:lang w:eastAsia="ru-RU"/>
        </w:rPr>
        <w:drawing>
          <wp:inline distT="0" distB="0" distL="0" distR="0" wp14:anchorId="220D5534" wp14:editId="748A8367">
            <wp:extent cx="3162300" cy="2809875"/>
            <wp:effectExtent l="0" t="0" r="0" b="9525"/>
            <wp:docPr id="1" name="Рисунок 1" descr="C:\Users\1\Desktop\Садик\DSC0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Садик\DSC07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B5" w:rsidRPr="00886DB5" w:rsidRDefault="00886DB5" w:rsidP="00886DB5">
      <w:pPr>
        <w:pStyle w:val="c3"/>
        <w:shd w:val="clear" w:color="auto" w:fill="FFFFFF"/>
        <w:spacing w:before="0" w:beforeAutospacing="0" w:after="0" w:afterAutospacing="0"/>
      </w:pPr>
    </w:p>
    <w:sectPr w:rsidR="00886DB5" w:rsidRPr="008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15000"/>
    <w:multiLevelType w:val="hybridMultilevel"/>
    <w:tmpl w:val="D4569004"/>
    <w:lvl w:ilvl="0" w:tplc="F14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B5"/>
    <w:rsid w:val="001B54A3"/>
    <w:rsid w:val="00886DB5"/>
    <w:rsid w:val="00C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C9B9F-534F-4475-94AF-5029A6BB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DB5"/>
  </w:style>
  <w:style w:type="paragraph" w:styleId="a3">
    <w:name w:val="List Paragraph"/>
    <w:basedOn w:val="a"/>
    <w:uiPriority w:val="34"/>
    <w:qFormat/>
    <w:rsid w:val="0088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2</cp:revision>
  <dcterms:created xsi:type="dcterms:W3CDTF">2014-11-29T21:05:00Z</dcterms:created>
  <dcterms:modified xsi:type="dcterms:W3CDTF">2014-11-29T21:05:00Z</dcterms:modified>
</cp:coreProperties>
</file>