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5" w:rsidRDefault="008131D5" w:rsidP="008131D5">
      <w:pPr>
        <w:spacing w:before="100" w:beforeAutospacing="1" w:after="100" w:afterAutospacing="1" w:line="360" w:lineRule="auto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1D5">
        <w:rPr>
          <w:rFonts w:eastAsia="Times New Roman" w:cs="Times New Roman"/>
          <w:sz w:val="28"/>
          <w:szCs w:val="28"/>
          <w:lang w:eastAsia="ru-RU"/>
        </w:rPr>
        <w:t>Проблема педагогического взаимодействия воспитателя и музыкального руководителя в ДОУ – одна из важных:</w:t>
      </w:r>
    </w:p>
    <w:p w:rsidR="008131D5" w:rsidRPr="008131D5" w:rsidRDefault="008131D5" w:rsidP="008131D5">
      <w:pPr>
        <w:spacing w:before="100" w:beforeAutospacing="1" w:after="100" w:afterAutospacing="1" w:line="360" w:lineRule="auto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31D5">
        <w:rPr>
          <w:rFonts w:eastAsia="Times New Roman" w:cs="Times New Roman"/>
          <w:sz w:val="28"/>
          <w:szCs w:val="28"/>
          <w:lang w:eastAsia="ru-RU"/>
        </w:rPr>
        <w:t xml:space="preserve"> от ее решения зависит успешность процесса муз</w:t>
      </w:r>
      <w:r>
        <w:rPr>
          <w:rFonts w:eastAsia="Times New Roman" w:cs="Times New Roman"/>
          <w:sz w:val="28"/>
          <w:szCs w:val="28"/>
          <w:lang w:eastAsia="ru-RU"/>
        </w:rPr>
        <w:t>ыкального развития детей.</w:t>
      </w:r>
      <w:r w:rsidRPr="008131D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 Только в совместной согласованной деятельности обоих педагогов можно достигнуть цели, поставленной в программе: развитие музыкальности детей, способности эмоционально воспринимать музыку;  решить задачи: развитие музыкально-художественной деятельности, приобщение к музыкальному искусству. 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даже, и присутствовать — мол, за это время они смогут сделать какие-то дела в группе.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 </w:t>
      </w:r>
    </w:p>
    <w:p w:rsidR="008131D5" w:rsidRPr="008131D5" w:rsidRDefault="008131D5" w:rsidP="008131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</w:t>
      </w:r>
      <w:r w:rsidRPr="008131D5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и музыкальный руководитель: вопросы сотрудничества и сотворчества</w:t>
      </w:r>
    </w:p>
    <w:tbl>
      <w:tblPr>
        <w:tblW w:w="0" w:type="auto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9"/>
        <w:gridCol w:w="5164"/>
      </w:tblGrid>
      <w:tr w:rsidR="008131D5" w:rsidRPr="008131D5" w:rsidTr="00291A17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Профессиональные задачи музыкального руководителя ДОУ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музыкального воспитания дошкольников, решаемые воспитателем</w:t>
            </w:r>
          </w:p>
        </w:tc>
      </w:tr>
      <w:tr w:rsidR="008131D5" w:rsidRPr="008131D5" w:rsidTr="00291A17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1. Организация и проведение занятий в каждой возрастной группе.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2. Организация и проведение праздников, программ развлечений в детском саду.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3. Руководство работой воспитателя в области музыкального развития детей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посредством консультаций и групповых занятий.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4. Организация педагогических совещаний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1. Помощь в процессе проведения музыкальных занятий: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2. Организация педагогических условий, содействующих развитию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самостоятельной музыкальной деятельности дошкольников.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3. Отбор музыкально-дидактического материала для решения разнообразных задач воспитания и развития детей. Организация самостоятельной музыкально-творческой деятельности детей</w:t>
            </w:r>
          </w:p>
        </w:tc>
      </w:tr>
    </w:tbl>
    <w:p w:rsidR="008131D5" w:rsidRPr="008131D5" w:rsidRDefault="008131D5" w:rsidP="008131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trike/>
          <w:color w:val="000000" w:themeColor="text1"/>
          <w:sz w:val="28"/>
          <w:szCs w:val="28"/>
          <w:lang w:eastAsia="ru-RU"/>
        </w:rPr>
      </w:pPr>
      <w:r w:rsidRPr="008131D5">
        <w:rPr>
          <w:rFonts w:eastAsia="Times New Roman" w:cs="Times New Roman"/>
          <w:b/>
          <w:bCs/>
          <w:strike/>
          <w:color w:val="000000" w:themeColor="text1"/>
          <w:sz w:val="28"/>
          <w:szCs w:val="28"/>
          <w:lang w:eastAsia="ru-RU"/>
        </w:rPr>
        <w:lastRenderedPageBreak/>
        <w:t>Общность профессионально-педагогических задач как основа сотрудничества и сотворчества музыкального руководителя и воспитателя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31D5" w:rsidRPr="008131D5" w:rsidTr="00291A1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8131D5" w:rsidRPr="008131D5" w:rsidTr="00291A1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Диагностические задачи</w:t>
            </w:r>
          </w:p>
        </w:tc>
      </w:tr>
    </w:tbl>
    <w:p w:rsidR="008131D5" w:rsidRPr="008131D5" w:rsidRDefault="008131D5" w:rsidP="008131D5">
      <w:pPr>
        <w:spacing w:after="0" w:line="240" w:lineRule="auto"/>
        <w:jc w:val="center"/>
        <w:rPr>
          <w:rFonts w:eastAsia="Times New Roman" w:cs="Times New Roman"/>
          <w:strike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5015"/>
      </w:tblGrid>
      <w:tr w:rsidR="008131D5" w:rsidRPr="008131D5" w:rsidTr="00291A17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2. Учет их в целостном образовательном процессе ДОУ.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3. Отслеживание характера изменений, происходящих с ребенком в ходе образовательного процесса  детского сада, характер его продвижения в развитии, в том числе музыкальном.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4. Определение эффективности влияния реализуемых в детском саду педагогических условий на разностороннее развитие дошкольника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2. Учет их в целостном образовательном процессе ДОУ.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4. Определение эффективности влияния реализуемых в детском саду педагогических условий на музыкальное воспитание и развитие дошкольника</w:t>
            </w:r>
          </w:p>
        </w:tc>
      </w:tr>
      <w:tr w:rsidR="008131D5" w:rsidRPr="008131D5" w:rsidTr="00291A17">
        <w:trPr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Задачи педагогического проектирования образовательного процесса</w:t>
            </w:r>
          </w:p>
        </w:tc>
      </w:tr>
      <w:tr w:rsidR="008131D5" w:rsidRPr="008131D5" w:rsidTr="00291A17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6. 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7. Знание задач музыкального воспитания и развития дошкольников, анализ их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решения с точки зрения базовой компетентности музыкального руководителя.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 и развития.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9. Создание единого культурно-образовательного пространства в педагогическом коллективе образовательного учреждения, в детском саду и семье воспитанника, в детском саду и учрежден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6. Ознакомление с педагогическими задачами общего развития дошкольников данного возраста.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7. Изучение особенностей общекультурной компетентности воспитателя детского сада, знание его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музыкальных потребностей и интересов.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8. 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</w:tr>
      <w:tr w:rsidR="008131D5" w:rsidRPr="008131D5" w:rsidTr="00291A17">
        <w:trPr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проектирования и организации развивающей образовательной среды ДОУ</w:t>
            </w:r>
          </w:p>
        </w:tc>
      </w:tr>
      <w:tr w:rsidR="008131D5" w:rsidRPr="008131D5" w:rsidTr="00291A17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</w:t>
            </w:r>
          </w:p>
        </w:tc>
      </w:tr>
      <w:tr w:rsidR="008131D5" w:rsidRPr="008131D5" w:rsidTr="00291A17">
        <w:trPr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8131D5" w:rsidRPr="008131D5" w:rsidTr="00291A17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11. Личностно-профессиональное саморазвитие, самообразование: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11. Личностно-профессиональное саморазвитие, самообразование: </w:t>
            </w: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</w:tr>
    </w:tbl>
    <w:p w:rsidR="008131D5" w:rsidRPr="008131D5" w:rsidRDefault="008131D5" w:rsidP="008131D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trike/>
          <w:color w:val="000000" w:themeColor="text1"/>
          <w:sz w:val="28"/>
          <w:szCs w:val="28"/>
          <w:lang w:eastAsia="ru-RU"/>
        </w:rPr>
      </w:pPr>
      <w:r w:rsidRPr="008131D5">
        <w:rPr>
          <w:rFonts w:eastAsia="Times New Roman" w:cs="Times New Roman"/>
          <w:b/>
          <w:bCs/>
          <w:strike/>
          <w:color w:val="000000" w:themeColor="text1"/>
          <w:sz w:val="28"/>
          <w:szCs w:val="28"/>
          <w:lang w:eastAsia="ru-RU"/>
        </w:rPr>
        <w:t>Инновационные формы сотрудничества и сотворчества музыкального руководителя и воспитателя ДОУ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45"/>
      </w:tblGrid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b/>
                <w:bCs/>
                <w:strike/>
                <w:color w:val="000000" w:themeColor="text1"/>
                <w:sz w:val="28"/>
                <w:szCs w:val="28"/>
                <w:lang w:eastAsia="ru-RU"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trike/>
                <w:color w:val="000000" w:themeColor="text1"/>
                <w:sz w:val="28"/>
                <w:szCs w:val="28"/>
                <w:lang w:eastAsia="ru-RU"/>
              </w:rPr>
            </w:pPr>
          </w:p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b/>
                <w:bCs/>
                <w:strike/>
                <w:color w:val="000000" w:themeColor="text1"/>
                <w:sz w:val="28"/>
                <w:szCs w:val="28"/>
                <w:lang w:eastAsia="ru-RU"/>
              </w:rPr>
              <w:t>Формы сотрудничества и сотворчества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1. Изучение индивидуальных особенностей и возможностей ребенка в контексте музыкальности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Разработка единых диагностических карт музыкальности ребенка; совместное обсуждение результатов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диагностики и индивидуальных музыкальных проявлений ребенка в условиях занятия и в повседневной жизнедеятельности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2. Учет их в целостном образовательном процессе ДОУ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Совместное проектирование планов работы, их оперативная корректировка по мере решения общих задач; создание взаимодополняющих педагогических условий в ДОУ, содействующих музыкальному воспитанию и развитию детей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ребенка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педагогических консилиумах, деловых играх, заседаниях службы сопровождения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ребенка-дошкольника в детском саду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Взаимные консультации, создание профессиональных «шпаргалок» (подсказок) по использованию музыкального материала в образовательном процессе ДОУ, в решении разнообразных задач воспитания и развития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Организация музыкальным руководителем диагностики педагогов дошкольного образования и самодиагностики по изучению музыкальной культуры, эрудиции.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7. Знание воспитателем задач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Взаимопосещение занятий, других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Музыкальные гостиные и вечера встреч с музыкой, организованные в ДОУ ;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Коллективные походы в филармонию, консерваторию,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жизни нашей семьи», «Мы и музыка», «Хочу, чтоб послушали вы и ваш ребенок» и т. п.; приглашение в детский сад музыкально-театральных коллективов для детей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Совместное проектирование музыкально-образовательной среды в ДОУ, в группах; организация конкурса проектов музыкально-развивающей среды в ДОУ, в отдельно взятой группе, в семье ребенка</w:t>
            </w:r>
          </w:p>
        </w:tc>
      </w:tr>
      <w:tr w:rsidR="008131D5" w:rsidRPr="008131D5" w:rsidTr="00291A17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 xml:space="preserve">11. Личностно-профессиональное саморазвитие, самообразование, наращивание профессиональной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компетентности через обогащение общекультурной, базовой, специальной компетентностей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5" w:rsidRPr="008131D5" w:rsidRDefault="008131D5" w:rsidP="00291A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Профессиональные рекомендации и советы друг другу в форме дневников, консультаций, оснащенных </w:t>
            </w:r>
            <w:r w:rsidRPr="008131D5">
              <w:rPr>
                <w:rFonts w:eastAsia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lastRenderedPageBreak/>
              <w:t>методических портфелей, приглашений на концерты и спектакли; обоюдные рекомендации по музыкальному репертуару и его использованию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</w:tc>
      </w:tr>
    </w:tbl>
    <w:p w:rsidR="008131D5" w:rsidRPr="00D247F3" w:rsidRDefault="008131D5" w:rsidP="008131D5">
      <w:pPr>
        <w:spacing w:before="100" w:beforeAutospacing="1" w:after="100" w:afterAutospacing="1" w:line="240" w:lineRule="atLeast"/>
        <w:ind w:left="-851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</w:p>
    <w:p w:rsidR="008131D5" w:rsidRPr="00D247F3" w:rsidRDefault="008131D5" w:rsidP="008131D5">
      <w:pPr>
        <w:spacing w:before="100" w:beforeAutospacing="1" w:after="0"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5031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«Музыка», сформировать предусмотренные программой умения и навыки (восприятие музыки, пение, музыкально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55031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55031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ритмические движения), в полной мере развить соответствующие возрасту интегративные качества каждого ребёнка.</w:t>
      </w:r>
      <w:r w:rsidRPr="00D247F3">
        <w:rPr>
          <w:rFonts w:eastAsia="Times New Roman" w:cs="Times New Roman"/>
          <w:color w:val="000000" w:themeColor="text1"/>
          <w:szCs w:val="24"/>
          <w:lang w:eastAsia="ru-RU"/>
        </w:rPr>
        <w:t>        </w:t>
      </w:r>
    </w:p>
    <w:p w:rsidR="008131D5" w:rsidRDefault="008131D5" w:rsidP="008131D5">
      <w:pPr>
        <w:rPr>
          <w:rFonts w:cs="Times New Roman"/>
          <w:color w:val="000000" w:themeColor="text1"/>
          <w:szCs w:val="24"/>
        </w:rPr>
      </w:pPr>
    </w:p>
    <w:p w:rsidR="008131D5" w:rsidRDefault="008131D5" w:rsidP="008131D5">
      <w:pPr>
        <w:rPr>
          <w:rFonts w:cs="Times New Roman"/>
          <w:color w:val="000000" w:themeColor="text1"/>
          <w:szCs w:val="24"/>
        </w:rPr>
      </w:pPr>
    </w:p>
    <w:p w:rsidR="008131D5" w:rsidRDefault="008131D5" w:rsidP="008131D5">
      <w:pPr>
        <w:rPr>
          <w:rFonts w:cs="Times New Roman"/>
          <w:color w:val="000000" w:themeColor="text1"/>
          <w:szCs w:val="24"/>
        </w:rPr>
      </w:pPr>
    </w:p>
    <w:p w:rsidR="008131D5" w:rsidRDefault="008131D5" w:rsidP="008131D5">
      <w:pPr>
        <w:rPr>
          <w:rFonts w:cs="Times New Roman"/>
          <w:color w:val="000000" w:themeColor="text1"/>
          <w:szCs w:val="24"/>
        </w:rPr>
      </w:pPr>
    </w:p>
    <w:p w:rsidR="00235B38" w:rsidRDefault="00235B38"/>
    <w:sectPr w:rsidR="00235B38" w:rsidSect="00F62DEB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13" w:rsidRDefault="00471713" w:rsidP="008131D5">
      <w:pPr>
        <w:spacing w:after="0" w:line="240" w:lineRule="auto"/>
      </w:pPr>
      <w:r>
        <w:separator/>
      </w:r>
    </w:p>
  </w:endnote>
  <w:endnote w:type="continuationSeparator" w:id="0">
    <w:p w:rsidR="00471713" w:rsidRDefault="00471713" w:rsidP="0081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5A" w:rsidRDefault="00471713">
    <w:pPr>
      <w:pStyle w:val="a3"/>
    </w:pPr>
    <w:r>
      <w:t xml:space="preserve">                                                      </w:t>
    </w: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13" w:rsidRDefault="00471713" w:rsidP="008131D5">
      <w:pPr>
        <w:spacing w:after="0" w:line="240" w:lineRule="auto"/>
      </w:pPr>
      <w:r>
        <w:separator/>
      </w:r>
    </w:p>
  </w:footnote>
  <w:footnote w:type="continuationSeparator" w:id="0">
    <w:p w:rsidR="00471713" w:rsidRDefault="00471713" w:rsidP="0081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D5"/>
    <w:rsid w:val="00235B38"/>
    <w:rsid w:val="00471713"/>
    <w:rsid w:val="0081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31D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81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31D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1699</Words>
  <Characters>9686</Characters>
  <Application>Microsoft Office Word</Application>
  <DocSecurity>0</DocSecurity>
  <Lines>80</Lines>
  <Paragraphs>22</Paragraphs>
  <ScaleCrop>false</ScaleCrop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2015-01-16T04:16:00Z</dcterms:created>
  <dcterms:modified xsi:type="dcterms:W3CDTF">2015-01-16T04:21:00Z</dcterms:modified>
</cp:coreProperties>
</file>