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F9A" w:rsidRPr="00391F9A" w:rsidRDefault="00391F9A">
      <w:pPr>
        <w:rPr>
          <w:b/>
        </w:rPr>
      </w:pPr>
      <w:r w:rsidRPr="00391F9A">
        <w:rPr>
          <w:b/>
        </w:rPr>
        <w:t xml:space="preserve">                                                    Детское экспериментирование </w:t>
      </w:r>
    </w:p>
    <w:p w:rsidR="00391F9A" w:rsidRPr="00391F9A" w:rsidRDefault="00391F9A">
      <w:pPr>
        <w:rPr>
          <w:b/>
        </w:rPr>
      </w:pPr>
      <w:proofErr w:type="gramStart"/>
      <w:r w:rsidRPr="00391F9A">
        <w:rPr>
          <w:b/>
        </w:rPr>
        <w:t>как  средство</w:t>
      </w:r>
      <w:proofErr w:type="gramEnd"/>
      <w:r w:rsidRPr="00391F9A">
        <w:rPr>
          <w:b/>
        </w:rPr>
        <w:t xml:space="preserve"> формирования познавательной активности у детей младшего</w:t>
      </w:r>
    </w:p>
    <w:p w:rsidR="00391F9A" w:rsidRDefault="00391F9A">
      <w:pPr>
        <w:rPr>
          <w:b/>
        </w:rPr>
      </w:pPr>
      <w:r w:rsidRPr="00391F9A">
        <w:rPr>
          <w:b/>
        </w:rPr>
        <w:t xml:space="preserve">                                                          </w:t>
      </w:r>
      <w:proofErr w:type="gramStart"/>
      <w:r w:rsidRPr="00391F9A">
        <w:rPr>
          <w:b/>
        </w:rPr>
        <w:t>дошкольного</w:t>
      </w:r>
      <w:proofErr w:type="gramEnd"/>
      <w:r w:rsidRPr="00391F9A">
        <w:rPr>
          <w:b/>
        </w:rPr>
        <w:t xml:space="preserve"> возраста</w:t>
      </w:r>
    </w:p>
    <w:p w:rsidR="00391F9A" w:rsidRDefault="00391F9A" w:rsidP="00391F9A">
      <w:pPr>
        <w:tabs>
          <w:tab w:val="left" w:pos="5880"/>
        </w:tabs>
        <w:rPr>
          <w:b/>
        </w:rPr>
      </w:pPr>
    </w:p>
    <w:p w:rsidR="00391F9A" w:rsidRDefault="00391F9A" w:rsidP="00391F9A">
      <w:pPr>
        <w:tabs>
          <w:tab w:val="left" w:pos="5235"/>
        </w:tabs>
      </w:pPr>
      <w:r>
        <w:tab/>
      </w:r>
      <w:proofErr w:type="spellStart"/>
      <w:r>
        <w:t>Котышева</w:t>
      </w:r>
      <w:proofErr w:type="spellEnd"/>
      <w:r>
        <w:t xml:space="preserve"> Галина Михайловна</w:t>
      </w:r>
    </w:p>
    <w:p w:rsidR="00391F9A" w:rsidRDefault="00391F9A" w:rsidP="00391F9A">
      <w:pPr>
        <w:tabs>
          <w:tab w:val="left" w:pos="6555"/>
        </w:tabs>
      </w:pPr>
      <w:r>
        <w:tab/>
        <w:t>Воспитатель,</w:t>
      </w:r>
    </w:p>
    <w:p w:rsidR="00391F9A" w:rsidRDefault="00391F9A" w:rsidP="00391F9A">
      <w:pPr>
        <w:jc w:val="center"/>
      </w:pPr>
      <w:r>
        <w:t xml:space="preserve">                                                               </w:t>
      </w:r>
      <w:r w:rsidRPr="00391F9A">
        <w:t>МДОУ «ЦРР – детский сад 1 категории №19»</w:t>
      </w:r>
    </w:p>
    <w:p w:rsidR="00391F9A" w:rsidRDefault="00391F9A" w:rsidP="00391F9A">
      <w:pPr>
        <w:jc w:val="center"/>
      </w:pPr>
    </w:p>
    <w:p w:rsidR="00391F9A" w:rsidRDefault="00391F9A" w:rsidP="00391F9A">
      <w:pPr>
        <w:tabs>
          <w:tab w:val="center" w:pos="4677"/>
        </w:tabs>
      </w:pPr>
      <w:r>
        <w:t>В ходе разнообразной деятельности (игровой, трудовой и т.д.) у младших дошкольников возникает множество вопросов, связанных с объектами и явлениями природы. Доказательно ответить на них можно, используя такой метод обучения, как детское экспериментирование.</w:t>
      </w:r>
    </w:p>
    <w:p w:rsidR="00A21AA5" w:rsidRDefault="00A21AA5" w:rsidP="00391F9A">
      <w:pPr>
        <w:tabs>
          <w:tab w:val="center" w:pos="4677"/>
        </w:tabs>
      </w:pPr>
      <w:r>
        <w:t xml:space="preserve">Для начала определим содержание термина. Само слово «экспериментирование» происходит от греческого </w:t>
      </w:r>
      <w:proofErr w:type="gramStart"/>
      <w:r>
        <w:t xml:space="preserve">« </w:t>
      </w:r>
      <w:proofErr w:type="spellStart"/>
      <w:r>
        <w:rPr>
          <w:lang w:val="en-US"/>
        </w:rPr>
        <w:t>experimentum</w:t>
      </w:r>
      <w:proofErr w:type="spellEnd"/>
      <w:proofErr w:type="gramEnd"/>
      <w:r>
        <w:t>», что переводится как «проба, опыт».</w:t>
      </w:r>
    </w:p>
    <w:p w:rsidR="00B62F65" w:rsidRDefault="00B62F65" w:rsidP="00391F9A">
      <w:pPr>
        <w:tabs>
          <w:tab w:val="center" w:pos="4677"/>
        </w:tabs>
      </w:pPr>
      <w:r>
        <w:t>«Современный словарь иностранных слов» (1994) содержит такое определение: эксперимент – это «1) научно поставленный опыт, наблюдение исследуемого явления в научно учитываемых условиях, позволяющих следить за ходом явления и многократно воспроизводить его при повторении этих условий; 2) вообще опыт, попытка осуществить что- либо».</w:t>
      </w:r>
    </w:p>
    <w:p w:rsidR="00B62F65" w:rsidRDefault="00B62F65" w:rsidP="00391F9A">
      <w:pPr>
        <w:tabs>
          <w:tab w:val="center" w:pos="4677"/>
        </w:tabs>
      </w:pPr>
      <w:r>
        <w:t>Термин «детское экспериментирование» возник в связи с различиями данной деятельности в процессе выполнения ее детьми и взрослыми. В науке эксперимент используется для получения знаний, неизвестных человечеству в целом. В процессе обучения детей он применяется для получения знаний, неизвестных конкретному ребенку. К тому же, дети не делают научных открытий. Кроме того, в процессе детского экспериментирования используется, как правило, обычное игровое и бытовое оборудование.</w:t>
      </w:r>
      <w:r w:rsidR="0034238C">
        <w:t xml:space="preserve"> Взрослое же экспериментирование проходит в специально организованных, лабораторных условиях.</w:t>
      </w:r>
    </w:p>
    <w:p w:rsidR="0034238C" w:rsidRDefault="0034238C" w:rsidP="00391F9A">
      <w:pPr>
        <w:tabs>
          <w:tab w:val="center" w:pos="4677"/>
        </w:tabs>
      </w:pPr>
      <w:r>
        <w:t xml:space="preserve">Дети очень любят экспериментировать. Это объясняется тем, что им присуще наглядно- действенное и наглядно- образное мышление. Экспериментирование, как никакой другой метод соответствует </w:t>
      </w:r>
      <w:proofErr w:type="gramStart"/>
      <w:r>
        <w:t>этим  возрастным</w:t>
      </w:r>
      <w:proofErr w:type="gramEnd"/>
      <w:r>
        <w:t xml:space="preserve"> особенностям. В дошкольном возрасте он является ведущим способом познания мира. Знания, почерпнутые не из книг, а добытые самостоятельно, всегда являются осознанными и более прочными.</w:t>
      </w:r>
    </w:p>
    <w:p w:rsidR="0034238C" w:rsidRDefault="0034238C" w:rsidP="00391F9A">
      <w:pPr>
        <w:tabs>
          <w:tab w:val="center" w:pos="4677"/>
        </w:tabs>
      </w:pPr>
      <w:r>
        <w:t xml:space="preserve">Значение детского </w:t>
      </w:r>
      <w:proofErr w:type="gramStart"/>
      <w:r>
        <w:t>экспериментирования :</w:t>
      </w:r>
      <w:proofErr w:type="gramEnd"/>
    </w:p>
    <w:p w:rsidR="0034238C" w:rsidRDefault="0034238C" w:rsidP="0034238C">
      <w:pPr>
        <w:pStyle w:val="a3"/>
        <w:numPr>
          <w:ilvl w:val="0"/>
          <w:numId w:val="1"/>
        </w:numPr>
        <w:tabs>
          <w:tab w:val="center" w:pos="4677"/>
        </w:tabs>
      </w:pPr>
      <w:r>
        <w:t>Способствует формированию знаний об отдельных свойствах, особенностях объектов и явлений природы.</w:t>
      </w:r>
    </w:p>
    <w:p w:rsidR="0034238C" w:rsidRDefault="0034238C" w:rsidP="0034238C">
      <w:pPr>
        <w:pStyle w:val="a3"/>
        <w:numPr>
          <w:ilvl w:val="0"/>
          <w:numId w:val="1"/>
        </w:numPr>
        <w:tabs>
          <w:tab w:val="center" w:pos="4677"/>
        </w:tabs>
      </w:pPr>
      <w:r>
        <w:t>Позволяет наглядно показать скрытые природные взаимосвязи, доступные восприятию детей.</w:t>
      </w:r>
    </w:p>
    <w:p w:rsidR="0034238C" w:rsidRDefault="0034238C" w:rsidP="0034238C">
      <w:pPr>
        <w:pStyle w:val="a3"/>
        <w:numPr>
          <w:ilvl w:val="0"/>
          <w:numId w:val="1"/>
        </w:numPr>
        <w:tabs>
          <w:tab w:val="center" w:pos="4677"/>
        </w:tabs>
      </w:pPr>
      <w:r>
        <w:t>Способствует развитию мыслительных процессов и операций.</w:t>
      </w:r>
    </w:p>
    <w:p w:rsidR="0034238C" w:rsidRDefault="0034238C" w:rsidP="0034238C">
      <w:pPr>
        <w:pStyle w:val="a3"/>
        <w:numPr>
          <w:ilvl w:val="0"/>
          <w:numId w:val="1"/>
        </w:numPr>
        <w:tabs>
          <w:tab w:val="center" w:pos="4677"/>
        </w:tabs>
      </w:pPr>
      <w:r>
        <w:t>Оказывает влияние на развитие речи.</w:t>
      </w:r>
    </w:p>
    <w:p w:rsidR="0034238C" w:rsidRDefault="0034238C" w:rsidP="0034238C">
      <w:pPr>
        <w:tabs>
          <w:tab w:val="center" w:pos="4677"/>
        </w:tabs>
      </w:pPr>
      <w:r>
        <w:t>Пожалуй, нет ни одного выдающегося педагога или психолога, который не говорил бы о преимуществах данного метода. Так, К.Е. Т</w:t>
      </w:r>
      <w:r w:rsidR="00415148">
        <w:t xml:space="preserve">имирязев отмечал: </w:t>
      </w:r>
      <w:proofErr w:type="gramStart"/>
      <w:r w:rsidR="00415148">
        <w:t>« Люди</w:t>
      </w:r>
      <w:proofErr w:type="gramEnd"/>
      <w:r w:rsidR="00415148">
        <w:t>, научившиеся наблюдениям и опытам, приобретают способность сами ставить вопросы и получать на них фактические ответы, оказывать на более высоком умственном и нравственном уровне в сравнении с теми, кто такой школы не прошел».</w:t>
      </w:r>
    </w:p>
    <w:p w:rsidR="00B62F65" w:rsidRDefault="00415148" w:rsidP="00391F9A">
      <w:pPr>
        <w:tabs>
          <w:tab w:val="center" w:pos="4677"/>
        </w:tabs>
        <w:rPr>
          <w:b/>
        </w:rPr>
      </w:pPr>
      <w:r w:rsidRPr="00415148">
        <w:rPr>
          <w:b/>
        </w:rPr>
        <w:lastRenderedPageBreak/>
        <w:t xml:space="preserve">                               Классификация экспериментов </w:t>
      </w:r>
      <w:proofErr w:type="gramStart"/>
      <w:r w:rsidRPr="00415148">
        <w:rPr>
          <w:b/>
        </w:rPr>
        <w:t>( по</w:t>
      </w:r>
      <w:proofErr w:type="gramEnd"/>
      <w:r w:rsidRPr="00415148">
        <w:rPr>
          <w:b/>
        </w:rPr>
        <w:t xml:space="preserve"> А.И. Ивановой)</w:t>
      </w:r>
    </w:p>
    <w:p w:rsidR="00415148" w:rsidRDefault="00415148" w:rsidP="00391F9A">
      <w:pPr>
        <w:tabs>
          <w:tab w:val="center" w:pos="4677"/>
        </w:tabs>
        <w:rPr>
          <w:b/>
        </w:rPr>
      </w:pPr>
    </w:p>
    <w:p w:rsidR="00415148" w:rsidRDefault="00415148" w:rsidP="00391F9A">
      <w:pPr>
        <w:tabs>
          <w:tab w:val="center" w:pos="4677"/>
        </w:tabs>
      </w:pPr>
      <w:r>
        <w:t>Эксперименты можно классифицировать по разным принципам.</w:t>
      </w:r>
    </w:p>
    <w:p w:rsidR="00415148" w:rsidRDefault="00415148" w:rsidP="00391F9A">
      <w:pPr>
        <w:tabs>
          <w:tab w:val="center" w:pos="4677"/>
        </w:tabs>
      </w:pPr>
      <w:r>
        <w:t xml:space="preserve">1.По объектам, используемым в эксперименте: </w:t>
      </w:r>
    </w:p>
    <w:p w:rsidR="00415148" w:rsidRDefault="00B76F2C" w:rsidP="00415148">
      <w:pPr>
        <w:pStyle w:val="a3"/>
        <w:numPr>
          <w:ilvl w:val="0"/>
          <w:numId w:val="2"/>
        </w:numPr>
        <w:tabs>
          <w:tab w:val="center" w:pos="4677"/>
        </w:tabs>
      </w:pPr>
      <w:r>
        <w:t>Опыты с объектами неживой природы;</w:t>
      </w:r>
    </w:p>
    <w:p w:rsidR="00B76F2C" w:rsidRDefault="00B76F2C" w:rsidP="00415148">
      <w:pPr>
        <w:pStyle w:val="a3"/>
        <w:numPr>
          <w:ilvl w:val="0"/>
          <w:numId w:val="2"/>
        </w:numPr>
        <w:tabs>
          <w:tab w:val="center" w:pos="4677"/>
        </w:tabs>
      </w:pPr>
      <w:r>
        <w:t>Опыты с живыми объектами (растениями, животными);</w:t>
      </w:r>
    </w:p>
    <w:p w:rsidR="00B76F2C" w:rsidRDefault="00B76F2C" w:rsidP="00415148">
      <w:pPr>
        <w:pStyle w:val="a3"/>
        <w:numPr>
          <w:ilvl w:val="0"/>
          <w:numId w:val="2"/>
        </w:numPr>
        <w:tabs>
          <w:tab w:val="center" w:pos="4677"/>
        </w:tabs>
      </w:pPr>
      <w:r>
        <w:t xml:space="preserve">Опыты, объектом которых </w:t>
      </w:r>
      <w:proofErr w:type="gramStart"/>
      <w:r>
        <w:t>является  человек</w:t>
      </w:r>
      <w:proofErr w:type="gramEnd"/>
      <w:r>
        <w:t>.</w:t>
      </w:r>
    </w:p>
    <w:p w:rsidR="00B76F2C" w:rsidRDefault="00B76F2C" w:rsidP="00B76F2C">
      <w:pPr>
        <w:tabs>
          <w:tab w:val="center" w:pos="4677"/>
        </w:tabs>
      </w:pPr>
      <w:r>
        <w:t xml:space="preserve">2. По причине их поведения: </w:t>
      </w:r>
    </w:p>
    <w:p w:rsidR="00B76F2C" w:rsidRDefault="00B76F2C" w:rsidP="00B76F2C">
      <w:pPr>
        <w:pStyle w:val="a3"/>
        <w:numPr>
          <w:ilvl w:val="0"/>
          <w:numId w:val="3"/>
        </w:numPr>
        <w:tabs>
          <w:tab w:val="center" w:pos="4677"/>
        </w:tabs>
      </w:pPr>
      <w:r>
        <w:t xml:space="preserve">Случайные </w:t>
      </w:r>
      <w:proofErr w:type="gramStart"/>
      <w:r>
        <w:t>( проводятся</w:t>
      </w:r>
      <w:proofErr w:type="gramEnd"/>
      <w:r>
        <w:t xml:space="preserve"> в той ситуации, когда дети увидели что-то интересное в природе);</w:t>
      </w:r>
    </w:p>
    <w:p w:rsidR="00B76F2C" w:rsidRDefault="00B76F2C" w:rsidP="00B76F2C">
      <w:pPr>
        <w:pStyle w:val="a3"/>
        <w:numPr>
          <w:ilvl w:val="0"/>
          <w:numId w:val="3"/>
        </w:numPr>
        <w:tabs>
          <w:tab w:val="center" w:pos="4677"/>
        </w:tabs>
      </w:pPr>
      <w:r>
        <w:t>Запланированные (осуществляются с предварительной подготовкой);</w:t>
      </w:r>
    </w:p>
    <w:p w:rsidR="00B76F2C" w:rsidRDefault="00B76F2C" w:rsidP="00B76F2C">
      <w:pPr>
        <w:pStyle w:val="a3"/>
        <w:numPr>
          <w:ilvl w:val="0"/>
          <w:numId w:val="3"/>
        </w:numPr>
        <w:tabs>
          <w:tab w:val="center" w:pos="4677"/>
        </w:tabs>
      </w:pPr>
      <w:r>
        <w:t>Поставленные в ответ на вопрос ребенка (вопрос ребенка в этом случае является познавательной задачей, которую необходимо решить посредством эксперимента).</w:t>
      </w:r>
    </w:p>
    <w:p w:rsidR="00B76F2C" w:rsidRDefault="00B76F2C" w:rsidP="00B76F2C">
      <w:pPr>
        <w:tabs>
          <w:tab w:val="center" w:pos="4677"/>
        </w:tabs>
      </w:pPr>
      <w:r>
        <w:t>3. По характеру мыслительных операций:</w:t>
      </w:r>
    </w:p>
    <w:p w:rsidR="00B76F2C" w:rsidRDefault="00B76F2C" w:rsidP="00B76F2C">
      <w:pPr>
        <w:pStyle w:val="a3"/>
        <w:numPr>
          <w:ilvl w:val="0"/>
          <w:numId w:val="4"/>
        </w:numPr>
        <w:tabs>
          <w:tab w:val="center" w:pos="4677"/>
        </w:tabs>
      </w:pPr>
      <w:r>
        <w:t>Констатирующие (позволяют увидеть какое- то одно состояние объекта или одно явление вне связи с другими объектами и явлениями);</w:t>
      </w:r>
    </w:p>
    <w:p w:rsidR="00B76F2C" w:rsidRDefault="00B76F2C" w:rsidP="00B76F2C">
      <w:pPr>
        <w:pStyle w:val="a3"/>
        <w:numPr>
          <w:ilvl w:val="0"/>
          <w:numId w:val="4"/>
        </w:numPr>
        <w:tabs>
          <w:tab w:val="center" w:pos="4677"/>
        </w:tabs>
      </w:pPr>
      <w:r>
        <w:t xml:space="preserve">Сравнительные (позволяют увидеть </w:t>
      </w:r>
      <w:proofErr w:type="gramStart"/>
      <w:r>
        <w:t>изменения  в</w:t>
      </w:r>
      <w:proofErr w:type="gramEnd"/>
      <w:r>
        <w:t xml:space="preserve"> состоянии объекта. Сравнить качества и свойства изучаемых объектов);</w:t>
      </w:r>
    </w:p>
    <w:p w:rsidR="00B76F2C" w:rsidRDefault="00B76F2C" w:rsidP="00B76F2C">
      <w:pPr>
        <w:pStyle w:val="a3"/>
        <w:numPr>
          <w:ilvl w:val="0"/>
          <w:numId w:val="4"/>
        </w:numPr>
        <w:tabs>
          <w:tab w:val="center" w:pos="4677"/>
        </w:tabs>
      </w:pPr>
      <w:r>
        <w:t>Обобщающие (позволяют проследить общие закономерности процесса, изучаемого ранее, обобщить полученные знания).</w:t>
      </w:r>
    </w:p>
    <w:p w:rsidR="00B76F2C" w:rsidRDefault="00B76F2C" w:rsidP="00B76F2C">
      <w:pPr>
        <w:tabs>
          <w:tab w:val="center" w:pos="4677"/>
        </w:tabs>
      </w:pPr>
      <w:r>
        <w:t>По характеру познавательной деятельности детей:</w:t>
      </w:r>
    </w:p>
    <w:p w:rsidR="00B76F2C" w:rsidRDefault="00B76F2C" w:rsidP="00B76F2C">
      <w:pPr>
        <w:pStyle w:val="a3"/>
        <w:numPr>
          <w:ilvl w:val="0"/>
          <w:numId w:val="5"/>
        </w:numPr>
        <w:tabs>
          <w:tab w:val="center" w:pos="4677"/>
        </w:tabs>
      </w:pPr>
      <w:r>
        <w:t>Иллюстративные (детям все известно, и эксперимент подтверждает только знакомые факты);</w:t>
      </w:r>
    </w:p>
    <w:p w:rsidR="00B76F2C" w:rsidRDefault="00B76F2C" w:rsidP="00B76F2C">
      <w:pPr>
        <w:pStyle w:val="a3"/>
        <w:numPr>
          <w:ilvl w:val="0"/>
          <w:numId w:val="5"/>
        </w:numPr>
        <w:tabs>
          <w:tab w:val="center" w:pos="4677"/>
        </w:tabs>
      </w:pPr>
      <w:r>
        <w:t>Поисковые (дети не знают заранее, какой будет результат)</w:t>
      </w:r>
    </w:p>
    <w:p w:rsidR="00B76F2C" w:rsidRDefault="00B76F2C" w:rsidP="00B76F2C">
      <w:pPr>
        <w:pStyle w:val="a3"/>
        <w:numPr>
          <w:ilvl w:val="0"/>
          <w:numId w:val="5"/>
        </w:numPr>
        <w:tabs>
          <w:tab w:val="center" w:pos="4677"/>
        </w:tabs>
      </w:pPr>
      <w:r>
        <w:t>Решение экспериментальных задач (используется только в работе со старшими дошкольниками.</w:t>
      </w:r>
    </w:p>
    <w:p w:rsidR="00B76F2C" w:rsidRDefault="00B76F2C" w:rsidP="00B76F2C">
      <w:pPr>
        <w:pStyle w:val="a3"/>
        <w:numPr>
          <w:ilvl w:val="0"/>
          <w:numId w:val="1"/>
        </w:numPr>
        <w:tabs>
          <w:tab w:val="center" w:pos="4677"/>
        </w:tabs>
      </w:pPr>
      <w:r>
        <w:t>По способу применения в группе</w:t>
      </w:r>
      <w:r w:rsidR="00FE6B52">
        <w:t>:</w:t>
      </w:r>
    </w:p>
    <w:p w:rsidR="00FE6B52" w:rsidRDefault="00FE6B52" w:rsidP="00FE6B52">
      <w:pPr>
        <w:pStyle w:val="a3"/>
        <w:numPr>
          <w:ilvl w:val="0"/>
          <w:numId w:val="8"/>
        </w:numPr>
        <w:tabs>
          <w:tab w:val="center" w:pos="4677"/>
        </w:tabs>
      </w:pPr>
      <w:r>
        <w:t xml:space="preserve">Демонстрационные (воспитатель сам проводит </w:t>
      </w:r>
      <w:proofErr w:type="gramStart"/>
      <w:r>
        <w:t>опыт(</w:t>
      </w:r>
      <w:proofErr w:type="gramEnd"/>
      <w:r>
        <w:t>«демонстрирует» его), а дети следят за ходом и результатами);</w:t>
      </w:r>
    </w:p>
    <w:p w:rsidR="00FE6B52" w:rsidRDefault="00FE6B52" w:rsidP="00FE6B52">
      <w:pPr>
        <w:pStyle w:val="a3"/>
        <w:numPr>
          <w:ilvl w:val="0"/>
          <w:numId w:val="8"/>
        </w:numPr>
        <w:tabs>
          <w:tab w:val="center" w:pos="4677"/>
        </w:tabs>
      </w:pPr>
      <w:r>
        <w:t>Фронтальные (экспериментирование осуществляют дети совместно с педагогом).</w:t>
      </w:r>
    </w:p>
    <w:p w:rsidR="00FE6B52" w:rsidRDefault="00FE6B52" w:rsidP="00FE6B52">
      <w:pPr>
        <w:tabs>
          <w:tab w:val="center" w:pos="4677"/>
        </w:tabs>
      </w:pPr>
    </w:p>
    <w:p w:rsidR="00FE6B52" w:rsidRDefault="00FE6B52" w:rsidP="00FE6B52">
      <w:pPr>
        <w:tabs>
          <w:tab w:val="center" w:pos="4677"/>
        </w:tabs>
      </w:pPr>
      <w:r>
        <w:t>Нами в течение нескольких лет организуется и проводится экспериментальная деятельность с детьми младшего дошкольного возраста.</w:t>
      </w:r>
    </w:p>
    <w:p w:rsidR="00FE6B52" w:rsidRDefault="00FE6B52" w:rsidP="00FE6B52">
      <w:pPr>
        <w:tabs>
          <w:tab w:val="center" w:pos="4677"/>
        </w:tabs>
      </w:pPr>
      <w:r>
        <w:t>С целью успешной организации деятельности экспериментирования был оформлен уголок детского экспериментирования, а так же центр сенсорного развития. В уголке детского экспериментирования были помещены различные приборы и материалы:</w:t>
      </w:r>
    </w:p>
    <w:p w:rsidR="00FE6B52" w:rsidRDefault="00FE6B52" w:rsidP="00FE6B52">
      <w:pPr>
        <w:tabs>
          <w:tab w:val="center" w:pos="4677"/>
        </w:tabs>
      </w:pPr>
      <w:r>
        <w:t>1.Приборы- помощники: микроскоп, лупы, чашечные весы, разнообразные магниты.</w:t>
      </w:r>
    </w:p>
    <w:p w:rsidR="00FE6B52" w:rsidRDefault="00FE6B52" w:rsidP="00FE6B52">
      <w:pPr>
        <w:tabs>
          <w:tab w:val="center" w:pos="4677"/>
        </w:tabs>
      </w:pPr>
      <w:r>
        <w:t xml:space="preserve">2. </w:t>
      </w:r>
      <w:proofErr w:type="gramStart"/>
      <w:r>
        <w:t>Прозрачные  и</w:t>
      </w:r>
      <w:proofErr w:type="gramEnd"/>
      <w:r>
        <w:t xml:space="preserve"> непрозрачные сосуды разной формы и объема: пластиковые бутылки, стаканы, ковши, ведерки, воронки.</w:t>
      </w:r>
    </w:p>
    <w:p w:rsidR="00FE6B52" w:rsidRDefault="00FE6B52" w:rsidP="00FE6B52">
      <w:pPr>
        <w:tabs>
          <w:tab w:val="center" w:pos="4677"/>
        </w:tabs>
      </w:pPr>
      <w:r>
        <w:t>3. Красители (безопасные): пищевые, акварельные краски и т.д.</w:t>
      </w:r>
    </w:p>
    <w:p w:rsidR="00FE6B52" w:rsidRDefault="00FE6B52" w:rsidP="00FE6B52">
      <w:pPr>
        <w:tabs>
          <w:tab w:val="center" w:pos="4677"/>
        </w:tabs>
      </w:pPr>
      <w:r>
        <w:lastRenderedPageBreak/>
        <w:t>4. Медицинские материалы: шпатели, вата, воронки, шприцы (пластмассовые, без игл), марля, мерные ложечки, резиновые груши разного объема и др.</w:t>
      </w:r>
    </w:p>
    <w:p w:rsidR="00FE6B52" w:rsidRDefault="00FE6B52" w:rsidP="00FE6B52">
      <w:pPr>
        <w:tabs>
          <w:tab w:val="center" w:pos="4677"/>
        </w:tabs>
      </w:pPr>
      <w:r>
        <w:t>5. Прочие материалы: воздушные шары, сито, таз, соломинки для ко</w:t>
      </w:r>
      <w:r w:rsidR="00EF2B62">
        <w:t>ктейля, губки и т.д.</w:t>
      </w:r>
    </w:p>
    <w:p w:rsidR="00EF2B62" w:rsidRDefault="00EF2B62" w:rsidP="00FE6B52">
      <w:pPr>
        <w:tabs>
          <w:tab w:val="center" w:pos="4677"/>
        </w:tabs>
      </w:pPr>
      <w:r>
        <w:t>6. Игровое оборудование: игры на магнитной основе «Рыбалка</w:t>
      </w:r>
      <w:proofErr w:type="gramStart"/>
      <w:r>
        <w:t>» ,</w:t>
      </w:r>
      <w:proofErr w:type="gramEnd"/>
      <w:r>
        <w:t xml:space="preserve"> водяная мельница, теневой театр, «мыльные пузыри», емкости для игр с песком и водой, мелкие игрушки к ним и др.</w:t>
      </w:r>
    </w:p>
    <w:p w:rsidR="00EF2B62" w:rsidRDefault="00EF2B62" w:rsidP="00FE6B52">
      <w:pPr>
        <w:tabs>
          <w:tab w:val="center" w:pos="4677"/>
        </w:tabs>
      </w:pPr>
    </w:p>
    <w:p w:rsidR="00EF2B62" w:rsidRDefault="00EF2B62" w:rsidP="00FE6B52">
      <w:pPr>
        <w:tabs>
          <w:tab w:val="center" w:pos="4677"/>
        </w:tabs>
      </w:pPr>
      <w:r>
        <w:t>У уголка детского экспериментирования есть своя хозяйка – волшебная Капелька. Вместе с детьми она совершает удивительные путешествия в мир вещей, процессов и явлений.</w:t>
      </w:r>
    </w:p>
    <w:p w:rsidR="00EF2B62" w:rsidRDefault="00EF2B62" w:rsidP="00FE6B52">
      <w:pPr>
        <w:tabs>
          <w:tab w:val="center" w:pos="4677"/>
        </w:tabs>
      </w:pPr>
      <w:r>
        <w:t>В уголке детского экспериментирования создана отдельная зона, где собрано</w:t>
      </w:r>
      <w:r w:rsidR="00541754">
        <w:t xml:space="preserve"> оборудование для развития органов чувству </w:t>
      </w:r>
      <w:proofErr w:type="gramStart"/>
      <w:r w:rsidR="00541754">
        <w:t>детей( зрения</w:t>
      </w:r>
      <w:proofErr w:type="gramEnd"/>
      <w:r w:rsidR="00541754">
        <w:t xml:space="preserve">, слуха, обоняния, осязания, вкуса). Данная зона получила название </w:t>
      </w:r>
      <w:proofErr w:type="gramStart"/>
      <w:r w:rsidR="00541754">
        <w:t>« Центр</w:t>
      </w:r>
      <w:proofErr w:type="gramEnd"/>
      <w:r w:rsidR="00541754">
        <w:t xml:space="preserve"> сенсорного развития».</w:t>
      </w:r>
    </w:p>
    <w:p w:rsidR="00541754" w:rsidRDefault="00541754" w:rsidP="00FE6B52">
      <w:pPr>
        <w:tabs>
          <w:tab w:val="center" w:pos="4677"/>
        </w:tabs>
      </w:pPr>
      <w:r>
        <w:t>Оборудование и материалы:</w:t>
      </w:r>
    </w:p>
    <w:p w:rsidR="00541754" w:rsidRDefault="002346BE" w:rsidP="002346BE">
      <w:pPr>
        <w:pStyle w:val="a3"/>
        <w:numPr>
          <w:ilvl w:val="0"/>
          <w:numId w:val="9"/>
        </w:numPr>
        <w:tabs>
          <w:tab w:val="center" w:pos="4677"/>
        </w:tabs>
      </w:pPr>
      <w:r>
        <w:t xml:space="preserve">Для развития зрения и тактильной </w:t>
      </w:r>
      <w:proofErr w:type="gramStart"/>
      <w:r>
        <w:t>чувствительности :а</w:t>
      </w:r>
      <w:proofErr w:type="gramEnd"/>
      <w:r>
        <w:t>) игра «Чудесный мешочек», б) природные материалы: камешки разного цвета и формы, глина, песок, птичьи перья, ракушки, шишки, скорлупа орехов, кусочки коры, листья, ветки, мох, семена растений и т.д.; в) бросовый материал: кусочки кожи, поролона, лоскутки ткани, пробки, проволока, деревянные, пластмассовые, металлические предметы, формочки –вкладыши от набора шоколадных конфет, деревянные катушки и т.д.; г) разные виды бумаги: альбомная и тетрадная, калька, наждачная, вощеная и др.</w:t>
      </w:r>
    </w:p>
    <w:p w:rsidR="002346BE" w:rsidRDefault="002346BE" w:rsidP="002346BE">
      <w:pPr>
        <w:pStyle w:val="a3"/>
        <w:numPr>
          <w:ilvl w:val="0"/>
          <w:numId w:val="9"/>
        </w:numPr>
        <w:tabs>
          <w:tab w:val="center" w:pos="4677"/>
        </w:tabs>
      </w:pPr>
      <w:r>
        <w:t>Для развития обоняния: «душистые коробочки» (оболочки из –под киндер- сюрпризов с ароматическими веществами внутри).</w:t>
      </w:r>
    </w:p>
    <w:p w:rsidR="002346BE" w:rsidRDefault="002346BE" w:rsidP="002346BE">
      <w:pPr>
        <w:pStyle w:val="a3"/>
        <w:numPr>
          <w:ilvl w:val="0"/>
          <w:numId w:val="9"/>
        </w:numPr>
        <w:tabs>
          <w:tab w:val="center" w:pos="4677"/>
        </w:tabs>
      </w:pPr>
      <w:r>
        <w:t>Для развития слуха: а) «шумящие коробочки» (оболочки из- под киндер- сюрпризов с различными наполнителями – песком, просом, горохом и др.), б) аудиокассеты с записью голосов птиц, звуков природы.</w:t>
      </w:r>
    </w:p>
    <w:p w:rsidR="002346BE" w:rsidRDefault="002346BE" w:rsidP="002346BE">
      <w:pPr>
        <w:tabs>
          <w:tab w:val="center" w:pos="4677"/>
        </w:tabs>
      </w:pPr>
      <w:r>
        <w:t>Чтобы детям было проще ориентироваться в многообразии материала, были использованы графические модели «Способы обследования предмета». Они подсказывают малышам, с помощью какого органа чувств можно изучить тот или иной предмет.</w:t>
      </w:r>
    </w:p>
    <w:p w:rsidR="002346BE" w:rsidRDefault="002346BE" w:rsidP="002346BE">
      <w:pPr>
        <w:tabs>
          <w:tab w:val="center" w:pos="4677"/>
        </w:tabs>
      </w:pPr>
      <w:r>
        <w:t xml:space="preserve">Чтобы экспериментирование оправдало возлагаемые на него </w:t>
      </w:r>
      <w:proofErr w:type="gramStart"/>
      <w:r>
        <w:t>надежды ,</w:t>
      </w:r>
      <w:proofErr w:type="gramEnd"/>
      <w:r>
        <w:t xml:space="preserve"> мы стараемся соблюдать следующие требования:</w:t>
      </w:r>
      <w:r w:rsidR="00736D46">
        <w:t xml:space="preserve"> </w:t>
      </w:r>
    </w:p>
    <w:p w:rsidR="00736D46" w:rsidRDefault="00736D46" w:rsidP="00736D46">
      <w:pPr>
        <w:pStyle w:val="a3"/>
        <w:numPr>
          <w:ilvl w:val="0"/>
          <w:numId w:val="10"/>
        </w:numPr>
        <w:tabs>
          <w:tab w:val="center" w:pos="4677"/>
        </w:tabs>
      </w:pPr>
      <w:r>
        <w:t>Максимальное соответствие избранного объекта целям и задачам, решаемым в ходе эксперимента.</w:t>
      </w:r>
    </w:p>
    <w:p w:rsidR="00736D46" w:rsidRDefault="00736D46" w:rsidP="00736D46">
      <w:pPr>
        <w:pStyle w:val="a3"/>
        <w:numPr>
          <w:ilvl w:val="0"/>
          <w:numId w:val="10"/>
        </w:numPr>
        <w:tabs>
          <w:tab w:val="center" w:pos="4677"/>
        </w:tabs>
      </w:pPr>
      <w:r>
        <w:t>Безопасность объекта для детей. Категорически запрещается экспериментировать с ядовитыми растениями и грибами, с агрессивными животными, незнакомыми объектами (т.к. при контакте с ними вероятность негативных случаев резко возрастает).</w:t>
      </w:r>
    </w:p>
    <w:p w:rsidR="00736D46" w:rsidRDefault="00736D46" w:rsidP="00736D46">
      <w:pPr>
        <w:pStyle w:val="a3"/>
        <w:numPr>
          <w:ilvl w:val="0"/>
          <w:numId w:val="10"/>
        </w:numPr>
        <w:tabs>
          <w:tab w:val="center" w:pos="4677"/>
        </w:tabs>
      </w:pPr>
      <w:r>
        <w:t>Безопасность манипуляций для объекта экспериментирования. Ведущим принципом работы с живыми объектами является принцип: «Не навреди». Поэтому категорически запрещаются эксперименты, наносящие вред растениям, животным и человеку.</w:t>
      </w:r>
    </w:p>
    <w:p w:rsidR="00736D46" w:rsidRDefault="00736D46" w:rsidP="00736D46">
      <w:pPr>
        <w:pStyle w:val="a3"/>
        <w:numPr>
          <w:ilvl w:val="0"/>
          <w:numId w:val="10"/>
        </w:numPr>
        <w:tabs>
          <w:tab w:val="center" w:pos="4677"/>
        </w:tabs>
      </w:pPr>
      <w:r>
        <w:t>Особое внимание необходимо уделять вопросам гигиены. Дети уже в средней группе должны привыкнуть после окончания работы мыть руки с мылом, приводить в порядок свое рабочее место, оборудование</w:t>
      </w:r>
      <w:r w:rsidR="00CE7929">
        <w:t>.</w:t>
      </w:r>
    </w:p>
    <w:p w:rsidR="00730025" w:rsidRDefault="00730025" w:rsidP="00CE7929">
      <w:pPr>
        <w:tabs>
          <w:tab w:val="center" w:pos="4677"/>
        </w:tabs>
      </w:pPr>
    </w:p>
    <w:p w:rsidR="00730025" w:rsidRDefault="00730025" w:rsidP="00CE7929">
      <w:pPr>
        <w:tabs>
          <w:tab w:val="center" w:pos="4677"/>
        </w:tabs>
      </w:pPr>
    </w:p>
    <w:p w:rsidR="00CE7929" w:rsidRDefault="00CE7929" w:rsidP="00CE7929">
      <w:pPr>
        <w:tabs>
          <w:tab w:val="center" w:pos="4677"/>
        </w:tabs>
      </w:pPr>
      <w:r>
        <w:lastRenderedPageBreak/>
        <w:t xml:space="preserve">При организации и проведении детского экспериментирования важно учитывать следующие </w:t>
      </w:r>
      <w:proofErr w:type="gramStart"/>
      <w:r>
        <w:t>особенности</w:t>
      </w:r>
      <w:proofErr w:type="gramEnd"/>
      <w:r>
        <w:t xml:space="preserve"> (исходя из возрастной специфики):</w:t>
      </w:r>
    </w:p>
    <w:p w:rsidR="00CE7929" w:rsidRDefault="00730025" w:rsidP="00730025">
      <w:pPr>
        <w:pStyle w:val="a3"/>
        <w:numPr>
          <w:ilvl w:val="0"/>
          <w:numId w:val="11"/>
        </w:numPr>
        <w:tabs>
          <w:tab w:val="center" w:pos="4677"/>
        </w:tabs>
      </w:pPr>
      <w:r>
        <w:t>Дифференцированный подход к детям.</w:t>
      </w:r>
    </w:p>
    <w:p w:rsidR="00730025" w:rsidRDefault="00730025" w:rsidP="00730025">
      <w:pPr>
        <w:tabs>
          <w:tab w:val="center" w:pos="4677"/>
        </w:tabs>
      </w:pPr>
      <w:r>
        <w:t xml:space="preserve">У одних </w:t>
      </w:r>
      <w:proofErr w:type="gramStart"/>
      <w:r>
        <w:t>детей  склонность</w:t>
      </w:r>
      <w:proofErr w:type="gramEnd"/>
      <w:r>
        <w:t xml:space="preserve"> к экспериментированию выражена очень сильно, у других почти отсутствует. Целесообразно интересующихся детей включать в процесс экспериментирования чаще, давать им разнообразные поручения. Лишение детей, обладающих «исследовательской жилкой», возможности постоянно встречаться с новым, оказывает на них неблагоприятное влияние.</w:t>
      </w:r>
    </w:p>
    <w:p w:rsidR="00730025" w:rsidRDefault="00730025" w:rsidP="00730025">
      <w:pPr>
        <w:tabs>
          <w:tab w:val="center" w:pos="4677"/>
        </w:tabs>
      </w:pPr>
      <w:r>
        <w:t>Чтение книг и рассматривание картинок не компенсирует отсутствия непосредственного познания окружающего мира.</w:t>
      </w:r>
    </w:p>
    <w:p w:rsidR="00730025" w:rsidRDefault="00730025" w:rsidP="00730025">
      <w:pPr>
        <w:pStyle w:val="a3"/>
        <w:numPr>
          <w:ilvl w:val="0"/>
          <w:numId w:val="11"/>
        </w:numPr>
        <w:tabs>
          <w:tab w:val="center" w:pos="4677"/>
        </w:tabs>
      </w:pPr>
      <w:r>
        <w:t xml:space="preserve">Не следует </w:t>
      </w:r>
      <w:proofErr w:type="gramStart"/>
      <w:r>
        <w:t>жестко  регламентировать</w:t>
      </w:r>
      <w:proofErr w:type="gramEnd"/>
      <w:r>
        <w:t xml:space="preserve"> продолжительность опыта.</w:t>
      </w:r>
    </w:p>
    <w:p w:rsidR="00730025" w:rsidRDefault="00730025" w:rsidP="00730025">
      <w:pPr>
        <w:tabs>
          <w:tab w:val="center" w:pos="4677"/>
        </w:tabs>
      </w:pPr>
      <w:r>
        <w:t xml:space="preserve">Если дети работают с увлечением, не следует </w:t>
      </w:r>
      <w:proofErr w:type="gramStart"/>
      <w:r>
        <w:t>прерывать  из</w:t>
      </w:r>
      <w:proofErr w:type="gramEnd"/>
      <w:r>
        <w:t xml:space="preserve"> занятие только потому, что истекло время, отведенное на эксперимент по плану. В то же время, если интерес к эксперименту не возник или быстро пропал, его можно прекратить раньше запланированного срока.</w:t>
      </w:r>
    </w:p>
    <w:p w:rsidR="00730025" w:rsidRDefault="00730025" w:rsidP="00730025">
      <w:pPr>
        <w:pStyle w:val="a3"/>
        <w:numPr>
          <w:ilvl w:val="0"/>
          <w:numId w:val="11"/>
        </w:numPr>
        <w:tabs>
          <w:tab w:val="center" w:pos="4677"/>
        </w:tabs>
      </w:pPr>
      <w:r>
        <w:t>Не следует жестоко придерживаться заранее намеченного плана.</w:t>
      </w:r>
    </w:p>
    <w:p w:rsidR="00730025" w:rsidRDefault="00730025" w:rsidP="00730025">
      <w:pPr>
        <w:tabs>
          <w:tab w:val="center" w:pos="4677"/>
        </w:tabs>
      </w:pPr>
      <w:r>
        <w:t>Условия опыта могут варьироваться в зависимости от интереса детей</w:t>
      </w:r>
      <w:r w:rsidR="002B4160">
        <w:t>, полученных результатов, если это не уводит слишком далеко от цели занятия и не наносит вреда живым организмам.</w:t>
      </w:r>
    </w:p>
    <w:p w:rsidR="002B4160" w:rsidRDefault="002B4160" w:rsidP="00730025">
      <w:pPr>
        <w:tabs>
          <w:tab w:val="center" w:pos="4677"/>
        </w:tabs>
      </w:pPr>
      <w:r>
        <w:t xml:space="preserve">Если воспитатель радуется открытиям своих питомцев, одобряет их попытки мыслить </w:t>
      </w:r>
      <w:proofErr w:type="gramStart"/>
      <w:r>
        <w:t>самостоятельно,  в</w:t>
      </w:r>
      <w:proofErr w:type="gramEnd"/>
      <w:r>
        <w:t xml:space="preserve"> группе создается творческая атмосфера, способствующая умственному развитию детей.</w:t>
      </w:r>
    </w:p>
    <w:p w:rsidR="002B4160" w:rsidRDefault="002B4160" w:rsidP="002B4160">
      <w:pPr>
        <w:pStyle w:val="a3"/>
        <w:numPr>
          <w:ilvl w:val="0"/>
          <w:numId w:val="11"/>
        </w:numPr>
        <w:tabs>
          <w:tab w:val="center" w:pos="4677"/>
        </w:tabs>
      </w:pPr>
      <w:r>
        <w:t>Дети могут работать, не разговаривая.</w:t>
      </w:r>
    </w:p>
    <w:p w:rsidR="002B4160" w:rsidRDefault="002B4160" w:rsidP="002B4160">
      <w:pPr>
        <w:tabs>
          <w:tab w:val="center" w:pos="4677"/>
        </w:tabs>
      </w:pPr>
      <w:r>
        <w:t>Детям трудно работать без речевого сопровождения, поскольку им свойственно проговаривание своих действий вслух. Кроме того, потребность поделиться своими открытиями, выяснить, нет ли у других чего- либо нового и интересного, является естественной потребностью.</w:t>
      </w:r>
    </w:p>
    <w:p w:rsidR="002B4160" w:rsidRDefault="002B4160" w:rsidP="002B4160">
      <w:pPr>
        <w:tabs>
          <w:tab w:val="center" w:pos="4677"/>
        </w:tabs>
      </w:pPr>
      <w:r>
        <w:t xml:space="preserve">Поэтому при организации экспериментов в детском саду нужно создавать условия, способствующие общению детей друг с другом, их раскрепощению. Однако при этом следует чутко улавливать </w:t>
      </w:r>
      <w:proofErr w:type="gramStart"/>
      <w:r>
        <w:t>грань  между</w:t>
      </w:r>
      <w:proofErr w:type="gramEnd"/>
      <w:r>
        <w:t xml:space="preserve"> творческим общение и нарушением дисциплины. Из-за неустойчивого внимания дети легко отвлекаются и упускают основную цель</w:t>
      </w:r>
      <w:r w:rsidR="00186450">
        <w:t xml:space="preserve"> экспериментирования.</w:t>
      </w:r>
    </w:p>
    <w:p w:rsidR="00186450" w:rsidRDefault="00186450" w:rsidP="00186450">
      <w:pPr>
        <w:pStyle w:val="a3"/>
        <w:numPr>
          <w:ilvl w:val="0"/>
          <w:numId w:val="11"/>
        </w:numPr>
        <w:tabs>
          <w:tab w:val="center" w:pos="4677"/>
        </w:tabs>
      </w:pPr>
      <w:r>
        <w:t>Право ребенка на ошибку.</w:t>
      </w:r>
    </w:p>
    <w:p w:rsidR="00186450" w:rsidRDefault="00186450" w:rsidP="00186450">
      <w:pPr>
        <w:tabs>
          <w:tab w:val="center" w:pos="4677"/>
        </w:tabs>
      </w:pPr>
      <w:r>
        <w:t>Невозможно требовать, чтобы ребенок всегда совершал только правильные действия и всегда имел только правильную точку зрения. Естественным в этом случае будет способ общения путем проб и ошибок. Учитывая наглядно- образный характер мышления, целесообразно позволить детям самостоятельно на практике убедиться в неверности своих предположений (если при этом никому не будет нанесен вред – ни объекту экспериментирования, ни ребенку</w:t>
      </w:r>
      <w:r w:rsidR="006A3C43">
        <w:t>)</w:t>
      </w:r>
      <w:r>
        <w:t>.</w:t>
      </w:r>
      <w:r w:rsidR="006A3C43">
        <w:t xml:space="preserve"> Такой методический прием сделает знания детей более реальными и осознанными.</w:t>
      </w:r>
    </w:p>
    <w:p w:rsidR="006A3C43" w:rsidRDefault="006A3C43" w:rsidP="00186450">
      <w:pPr>
        <w:tabs>
          <w:tab w:val="center" w:pos="4677"/>
        </w:tabs>
      </w:pPr>
      <w:r>
        <w:t>На основе накопленного материала нами был составлен перспективный план использования детского экспериментирования в повседневной жизни.</w:t>
      </w:r>
    </w:p>
    <w:p w:rsidR="006A3C43" w:rsidRDefault="006A3C43" w:rsidP="00186450">
      <w:pPr>
        <w:tabs>
          <w:tab w:val="center" w:pos="4677"/>
        </w:tabs>
      </w:pPr>
      <w:r>
        <w:t>Наблюдения за детьми позволили выявить, что использование деятельности экспериментирования позволяет существенным образом повысить познавательный интерес, способствует развитию причинного мышления, сенсорному и речевому развитию детей младшего дошкольного возраста.</w:t>
      </w:r>
      <w:bookmarkStart w:id="0" w:name="_GoBack"/>
      <w:bookmarkEnd w:id="0"/>
    </w:p>
    <w:p w:rsidR="00FE6B52" w:rsidRDefault="00FE6B52" w:rsidP="00FE6B52">
      <w:pPr>
        <w:tabs>
          <w:tab w:val="center" w:pos="4677"/>
        </w:tabs>
      </w:pPr>
    </w:p>
    <w:p w:rsidR="00FE6B52" w:rsidRPr="00415148" w:rsidRDefault="00FE6B52" w:rsidP="00FE6B52">
      <w:pPr>
        <w:tabs>
          <w:tab w:val="center" w:pos="4677"/>
        </w:tabs>
        <w:ind w:left="360"/>
      </w:pPr>
    </w:p>
    <w:p w:rsidR="00415148" w:rsidRPr="00415148" w:rsidRDefault="00415148" w:rsidP="00391F9A">
      <w:pPr>
        <w:tabs>
          <w:tab w:val="center" w:pos="4677"/>
        </w:tabs>
        <w:rPr>
          <w:b/>
        </w:rPr>
      </w:pPr>
    </w:p>
    <w:p w:rsidR="00A21AA5" w:rsidRPr="00A21AA5" w:rsidRDefault="00A21AA5" w:rsidP="00391F9A">
      <w:pPr>
        <w:tabs>
          <w:tab w:val="center" w:pos="4677"/>
        </w:tabs>
      </w:pPr>
    </w:p>
    <w:p w:rsidR="00391F9A" w:rsidRPr="00391F9A" w:rsidRDefault="00391F9A" w:rsidP="00391F9A">
      <w:pPr>
        <w:tabs>
          <w:tab w:val="center" w:pos="4677"/>
        </w:tabs>
      </w:pPr>
      <w:r>
        <w:tab/>
        <w:t xml:space="preserve">                             </w:t>
      </w:r>
    </w:p>
    <w:sectPr w:rsidR="00391F9A" w:rsidRPr="0039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5094"/>
    <w:multiLevelType w:val="hybridMultilevel"/>
    <w:tmpl w:val="E4DE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C348A"/>
    <w:multiLevelType w:val="hybridMultilevel"/>
    <w:tmpl w:val="AE267C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65485"/>
    <w:multiLevelType w:val="hybridMultilevel"/>
    <w:tmpl w:val="7CEE58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505C2"/>
    <w:multiLevelType w:val="hybridMultilevel"/>
    <w:tmpl w:val="329E38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7235B"/>
    <w:multiLevelType w:val="hybridMultilevel"/>
    <w:tmpl w:val="8A487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010B7"/>
    <w:multiLevelType w:val="hybridMultilevel"/>
    <w:tmpl w:val="BDB6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40C7B"/>
    <w:multiLevelType w:val="hybridMultilevel"/>
    <w:tmpl w:val="FB684D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F338A"/>
    <w:multiLevelType w:val="hybridMultilevel"/>
    <w:tmpl w:val="C94E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428A6"/>
    <w:multiLevelType w:val="hybridMultilevel"/>
    <w:tmpl w:val="2AF8BF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C4C8E"/>
    <w:multiLevelType w:val="hybridMultilevel"/>
    <w:tmpl w:val="5E94DE8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AB07A7"/>
    <w:multiLevelType w:val="hybridMultilevel"/>
    <w:tmpl w:val="897009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9A"/>
    <w:rsid w:val="000210A9"/>
    <w:rsid w:val="00160EF7"/>
    <w:rsid w:val="00186450"/>
    <w:rsid w:val="002346BE"/>
    <w:rsid w:val="002B4160"/>
    <w:rsid w:val="0034238C"/>
    <w:rsid w:val="00391F9A"/>
    <w:rsid w:val="003C15F0"/>
    <w:rsid w:val="00415148"/>
    <w:rsid w:val="00541754"/>
    <w:rsid w:val="006A3C43"/>
    <w:rsid w:val="00730025"/>
    <w:rsid w:val="00736D46"/>
    <w:rsid w:val="00A21AA5"/>
    <w:rsid w:val="00B62F65"/>
    <w:rsid w:val="00B76F2C"/>
    <w:rsid w:val="00CE7929"/>
    <w:rsid w:val="00EF2B62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30B69-842B-457A-8A8A-40024962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2014-10-24T15:50:00Z</dcterms:created>
  <dcterms:modified xsi:type="dcterms:W3CDTF">2014-10-26T10:51:00Z</dcterms:modified>
</cp:coreProperties>
</file>