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2E" w:rsidRDefault="004439A0">
      <w:r w:rsidRPr="0031082F">
        <w:rPr>
          <w:b/>
          <w:color w:val="000000"/>
          <w:spacing w:val="2"/>
        </w:rPr>
        <w:t>Наглядные модели для составления описания предмета, явления</w:t>
      </w:r>
      <w:r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305712" wp14:editId="0E892B81">
            <wp:extent cx="5905500" cy="867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0"/>
    <w:rsid w:val="000C5B47"/>
    <w:rsid w:val="00202132"/>
    <w:rsid w:val="002A1A9F"/>
    <w:rsid w:val="002F1188"/>
    <w:rsid w:val="004439A0"/>
    <w:rsid w:val="00930111"/>
    <w:rsid w:val="00D9687D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2014-11-15T10:01:00Z</dcterms:created>
  <dcterms:modified xsi:type="dcterms:W3CDTF">2014-11-15T10:03:00Z</dcterms:modified>
</cp:coreProperties>
</file>