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7C" w:rsidRPr="0088517C" w:rsidRDefault="0088517C" w:rsidP="00AA0FE2">
      <w:pPr>
        <w:spacing w:after="0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88517C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88517C" w:rsidRDefault="0088517C" w:rsidP="0088517C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</w:rPr>
      </w:pPr>
      <w:r w:rsidRPr="0088517C">
        <w:rPr>
          <w:rFonts w:ascii="Times New Roman" w:hAnsi="Times New Roman" w:cs="Times New Roman"/>
        </w:rPr>
        <w:t>«Детский сад № 340»</w:t>
      </w: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567E00" w:rsidRDefault="00567E00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567E00" w:rsidRDefault="00567E00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567E00" w:rsidRDefault="00567E00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567E00" w:rsidRDefault="00567E00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rPr>
          <w:rFonts w:ascii="Times New Roman" w:hAnsi="Times New Roman" w:cs="Times New Roman"/>
        </w:rPr>
      </w:pPr>
    </w:p>
    <w:p w:rsidR="0088517C" w:rsidRDefault="0088517C" w:rsidP="0088517C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Консультация для воспитателей:</w:t>
      </w:r>
    </w:p>
    <w:p w:rsidR="00567E00" w:rsidRDefault="00567E00" w:rsidP="0088517C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88517C" w:rsidRPr="00567E00" w:rsidRDefault="00567E00" w:rsidP="0088517C">
      <w:pPr>
        <w:spacing w:after="0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67E00">
        <w:rPr>
          <w:rFonts w:ascii="Times New Roman" w:hAnsi="Times New Roman" w:cs="Times New Roman"/>
          <w:b/>
          <w:sz w:val="96"/>
          <w:szCs w:val="96"/>
        </w:rPr>
        <w:t>«Воспитани</w:t>
      </w:r>
      <w:r>
        <w:rPr>
          <w:rFonts w:ascii="Times New Roman" w:hAnsi="Times New Roman" w:cs="Times New Roman"/>
          <w:b/>
          <w:sz w:val="96"/>
          <w:szCs w:val="96"/>
        </w:rPr>
        <w:t>е у детей любви к русскому и татарскому фольклору</w:t>
      </w:r>
      <w:r w:rsidRPr="00567E00">
        <w:rPr>
          <w:rFonts w:ascii="Times New Roman" w:hAnsi="Times New Roman" w:cs="Times New Roman"/>
          <w:b/>
          <w:sz w:val="96"/>
          <w:szCs w:val="96"/>
        </w:rPr>
        <w:t>»</w:t>
      </w:r>
    </w:p>
    <w:p w:rsidR="0088517C" w:rsidRDefault="0088517C" w:rsidP="0088517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8517C" w:rsidRPr="0088517C" w:rsidRDefault="0088517C" w:rsidP="0088517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8517C" w:rsidRDefault="0088517C" w:rsidP="00AA0FE2">
      <w:pPr>
        <w:spacing w:after="0"/>
        <w:ind w:firstLine="709"/>
      </w:pPr>
    </w:p>
    <w:p w:rsidR="00567E00" w:rsidRDefault="00567E00" w:rsidP="00AA0FE2">
      <w:pPr>
        <w:spacing w:after="0"/>
        <w:ind w:firstLine="709"/>
      </w:pPr>
    </w:p>
    <w:p w:rsidR="00567E00" w:rsidRDefault="00567E00" w:rsidP="00AA0FE2">
      <w:pPr>
        <w:spacing w:after="0"/>
        <w:ind w:firstLine="709"/>
      </w:pPr>
    </w:p>
    <w:p w:rsidR="00567E00" w:rsidRDefault="00567E00" w:rsidP="00AA0FE2">
      <w:pPr>
        <w:spacing w:after="0"/>
        <w:ind w:firstLine="709"/>
      </w:pPr>
    </w:p>
    <w:p w:rsidR="00567E00" w:rsidRDefault="00567E00" w:rsidP="00AA0FE2">
      <w:pPr>
        <w:spacing w:after="0"/>
        <w:ind w:firstLine="709"/>
      </w:pPr>
    </w:p>
    <w:p w:rsidR="00567E00" w:rsidRDefault="00567E00" w:rsidP="00AA0FE2">
      <w:pPr>
        <w:spacing w:after="0"/>
        <w:ind w:firstLine="709"/>
      </w:pPr>
    </w:p>
    <w:p w:rsidR="00567E00" w:rsidRDefault="00567E00" w:rsidP="00567E00">
      <w:pPr>
        <w:spacing w:after="0"/>
        <w:ind w:firstLine="709"/>
        <w:jc w:val="right"/>
      </w:pPr>
      <w:r>
        <w:t>Составила:</w:t>
      </w:r>
    </w:p>
    <w:p w:rsidR="00567E00" w:rsidRDefault="00567E00" w:rsidP="00567E00">
      <w:pPr>
        <w:spacing w:after="0"/>
        <w:ind w:firstLine="709"/>
        <w:jc w:val="right"/>
      </w:pPr>
      <w:r>
        <w:t>Воспитатель первой кв. категории</w:t>
      </w:r>
    </w:p>
    <w:p w:rsidR="00567E00" w:rsidRDefault="00567E00" w:rsidP="00567E00">
      <w:pPr>
        <w:spacing w:after="0"/>
        <w:ind w:firstLine="709"/>
        <w:jc w:val="right"/>
      </w:pPr>
      <w:r>
        <w:t>МАДОУ № 340</w:t>
      </w:r>
    </w:p>
    <w:p w:rsidR="00567E00" w:rsidRDefault="00567E00" w:rsidP="00567E00">
      <w:pPr>
        <w:spacing w:after="0"/>
        <w:ind w:firstLine="709"/>
        <w:jc w:val="right"/>
      </w:pPr>
      <w:r>
        <w:t xml:space="preserve">Жарова </w:t>
      </w:r>
      <w:proofErr w:type="spellStart"/>
      <w:r>
        <w:t>Гульнур</w:t>
      </w:r>
      <w:proofErr w:type="spellEnd"/>
      <w:r>
        <w:t xml:space="preserve"> </w:t>
      </w:r>
      <w:proofErr w:type="spellStart"/>
      <w:r>
        <w:t>Ахметзановна</w:t>
      </w:r>
      <w:proofErr w:type="spellEnd"/>
    </w:p>
    <w:p w:rsidR="00567E00" w:rsidRDefault="00567E00" w:rsidP="00567E00">
      <w:pPr>
        <w:spacing w:after="0"/>
        <w:ind w:firstLine="709"/>
        <w:jc w:val="right"/>
      </w:pPr>
    </w:p>
    <w:p w:rsidR="00567E00" w:rsidRDefault="00567E00" w:rsidP="00567E00">
      <w:pPr>
        <w:spacing w:after="0"/>
        <w:ind w:firstLine="709"/>
        <w:jc w:val="right"/>
      </w:pPr>
    </w:p>
    <w:p w:rsidR="00567E00" w:rsidRDefault="00567E00" w:rsidP="00567E00">
      <w:pPr>
        <w:spacing w:after="0"/>
        <w:ind w:firstLine="709"/>
        <w:jc w:val="right"/>
      </w:pPr>
    </w:p>
    <w:p w:rsidR="00567E00" w:rsidRDefault="00567E00" w:rsidP="00567E00">
      <w:pPr>
        <w:spacing w:after="0"/>
        <w:ind w:firstLine="709"/>
        <w:jc w:val="right"/>
      </w:pPr>
    </w:p>
    <w:p w:rsidR="00567E00" w:rsidRDefault="00567E00" w:rsidP="00567E00">
      <w:pPr>
        <w:spacing w:after="0"/>
        <w:ind w:firstLine="709"/>
        <w:jc w:val="right"/>
      </w:pPr>
    </w:p>
    <w:p w:rsidR="00567E00" w:rsidRDefault="00567E00" w:rsidP="00567E00">
      <w:pPr>
        <w:spacing w:after="0"/>
        <w:ind w:firstLine="709"/>
        <w:jc w:val="center"/>
      </w:pPr>
      <w:r>
        <w:t>2013 учебный год</w:t>
      </w:r>
    </w:p>
    <w:p w:rsidR="00B63012" w:rsidRDefault="00B63012" w:rsidP="00AA0FE2">
      <w:pPr>
        <w:spacing w:after="0"/>
        <w:ind w:firstLine="709"/>
        <w:rPr>
          <w:sz w:val="24"/>
          <w:szCs w:val="24"/>
        </w:rPr>
      </w:pPr>
      <w:r w:rsidRPr="00B63012">
        <w:lastRenderedPageBreak/>
        <w:t xml:space="preserve">… </w:t>
      </w:r>
      <w:r>
        <w:rPr>
          <w:sz w:val="24"/>
          <w:szCs w:val="24"/>
        </w:rPr>
        <w:t xml:space="preserve"> самым высоким видом искусства, самым талантливым, самым гениальным, является народное искусство, т. е. то что запечатлено народом, что народом сохранено, что народ принес через столетие… в народе не может </w:t>
      </w:r>
      <w:proofErr w:type="gramStart"/>
      <w:r>
        <w:rPr>
          <w:sz w:val="24"/>
          <w:szCs w:val="24"/>
        </w:rPr>
        <w:t>сохранится</w:t>
      </w:r>
      <w:proofErr w:type="gramEnd"/>
      <w:r>
        <w:rPr>
          <w:sz w:val="24"/>
          <w:szCs w:val="24"/>
        </w:rPr>
        <w:t xml:space="preserve"> то искусство которое не представляет ценности.</w:t>
      </w:r>
    </w:p>
    <w:p w:rsidR="0001130A" w:rsidRDefault="0001130A" w:rsidP="00AA0FE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Интерес и внимание к народному искусству в последнее время в нашей стране еще более возрос. И я решила расширить знание </w:t>
      </w:r>
      <w:proofErr w:type="gramStart"/>
      <w:r>
        <w:rPr>
          <w:sz w:val="24"/>
          <w:szCs w:val="24"/>
        </w:rPr>
        <w:t>детей</w:t>
      </w:r>
      <w:proofErr w:type="gramEnd"/>
      <w:r>
        <w:rPr>
          <w:sz w:val="24"/>
          <w:szCs w:val="24"/>
        </w:rPr>
        <w:t xml:space="preserve"> о произведениях изобразительного искусства используя устное народное творчество, русские народные сказки на занятиях по изобразительной деятельности художественному слову отводится особая роль.</w:t>
      </w:r>
    </w:p>
    <w:p w:rsidR="00C3321E" w:rsidRDefault="0001130A" w:rsidP="00AA0FE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Образы героев русских народных сказок, песенок,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 будят детскую фантазию </w:t>
      </w:r>
      <w:r w:rsidR="00C3321E">
        <w:rPr>
          <w:sz w:val="24"/>
          <w:szCs w:val="24"/>
        </w:rPr>
        <w:t xml:space="preserve">развивают </w:t>
      </w:r>
      <w:proofErr w:type="gramStart"/>
      <w:r w:rsidR="00C3321E">
        <w:rPr>
          <w:sz w:val="24"/>
          <w:szCs w:val="24"/>
        </w:rPr>
        <w:t>творческое</w:t>
      </w:r>
      <w:proofErr w:type="gramEnd"/>
      <w:r w:rsidR="00C3321E">
        <w:rPr>
          <w:sz w:val="24"/>
          <w:szCs w:val="24"/>
        </w:rPr>
        <w:t xml:space="preserve"> воображения. В процессе восприятия устного народного творчества, русских народных сказок у детей развивается интерес и воспитывается любовь к народному творчеству.</w:t>
      </w:r>
    </w:p>
    <w:p w:rsidR="007C2D4F" w:rsidRDefault="00C3321E" w:rsidP="00AA0FE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Правильное использование на занятиях по избирательной</w:t>
      </w:r>
      <w:r w:rsidR="007C2D4F">
        <w:rPr>
          <w:sz w:val="24"/>
          <w:szCs w:val="24"/>
        </w:rPr>
        <w:t xml:space="preserve"> деятельности русских народных сказок, загадок, </w:t>
      </w:r>
      <w:proofErr w:type="spellStart"/>
      <w:r w:rsidR="007C2D4F">
        <w:rPr>
          <w:sz w:val="24"/>
          <w:szCs w:val="24"/>
        </w:rPr>
        <w:t>потешек</w:t>
      </w:r>
      <w:proofErr w:type="spellEnd"/>
      <w:r w:rsidR="007C2D4F">
        <w:rPr>
          <w:sz w:val="24"/>
          <w:szCs w:val="24"/>
        </w:rPr>
        <w:t xml:space="preserve">, песенок открывает большие возможности для обогащения детских работ для проявления творческого воображения. Конкретность и эмоциональность образов, их живность способствует </w:t>
      </w:r>
      <w:proofErr w:type="gramStart"/>
      <w:r w:rsidR="007C2D4F">
        <w:rPr>
          <w:sz w:val="24"/>
          <w:szCs w:val="24"/>
        </w:rPr>
        <w:t>об</w:t>
      </w:r>
      <w:proofErr w:type="gramEnd"/>
      <w:r w:rsidR="007C2D4F">
        <w:rPr>
          <w:sz w:val="24"/>
          <w:szCs w:val="24"/>
        </w:rPr>
        <w:t xml:space="preserve"> окружающим. Поэтому развивать у детей способность восприятия художественного слова и воплощения его изобразительных работ – важная задача эстетического и художественного воспитания.</w:t>
      </w:r>
    </w:p>
    <w:p w:rsidR="00836B3B" w:rsidRDefault="007C2D4F" w:rsidP="00AA0FE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необходимо заранее определить целевое назначение использование художественного слова и связать это с программным </w:t>
      </w:r>
      <w:r w:rsidR="00836B3B">
        <w:rPr>
          <w:sz w:val="24"/>
          <w:szCs w:val="24"/>
        </w:rPr>
        <w:t>содержанием конкретного занятия.</w:t>
      </w:r>
    </w:p>
    <w:p w:rsidR="00AA0FE2" w:rsidRDefault="00836B3B" w:rsidP="00AA0FE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Придерживаясь программы воспитания в детском </w:t>
      </w:r>
      <w:proofErr w:type="gramStart"/>
      <w:r>
        <w:rPr>
          <w:sz w:val="24"/>
          <w:szCs w:val="24"/>
        </w:rPr>
        <w:t>саду</w:t>
      </w:r>
      <w:proofErr w:type="gramEnd"/>
      <w:r>
        <w:rPr>
          <w:sz w:val="24"/>
          <w:szCs w:val="24"/>
        </w:rPr>
        <w:t xml:space="preserve"> я подобрала необходимый дидактический и наглядный материал, а также литературу соответствующую возрастным особенностям детей, а также татарский фольклор и детскую национальную литературу. Подбирала такие тексты чтобы в них отражались характерные внешние признаки и индивидуальные особенности образа и </w:t>
      </w:r>
      <w:proofErr w:type="gramStart"/>
      <w:r>
        <w:rPr>
          <w:sz w:val="24"/>
          <w:szCs w:val="24"/>
        </w:rPr>
        <w:t>явления</w:t>
      </w:r>
      <w:proofErr w:type="gramEnd"/>
      <w:r>
        <w:rPr>
          <w:sz w:val="24"/>
          <w:szCs w:val="24"/>
        </w:rPr>
        <w:t xml:space="preserve"> которые дети должны передать в своих работах. Особое внимание обращала на форму преподнесения детям материала на последовательность и доступность его изложения.</w:t>
      </w:r>
    </w:p>
    <w:p w:rsidR="00AA0FE2" w:rsidRDefault="00AA0FE2" w:rsidP="00AA0FE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Художественный те</w:t>
      </w:r>
      <w:proofErr w:type="gramStart"/>
      <w:r>
        <w:rPr>
          <w:sz w:val="24"/>
          <w:szCs w:val="24"/>
        </w:rPr>
        <w:t>кст сл</w:t>
      </w:r>
      <w:proofErr w:type="gramEnd"/>
      <w:r>
        <w:rPr>
          <w:sz w:val="24"/>
          <w:szCs w:val="24"/>
        </w:rPr>
        <w:t xml:space="preserve">едует подбирать с учетом вида изобразительной деятельности. </w:t>
      </w:r>
    </w:p>
    <w:p w:rsidR="00AA0FE2" w:rsidRDefault="00AA0FE2" w:rsidP="00AA0FE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Например, на занятиях по рисованию важно подчеркнуть не только форму, величину характерные детали предмета, но и цвет.</w:t>
      </w:r>
    </w:p>
    <w:p w:rsidR="00DE51EA" w:rsidRDefault="00DE51EA" w:rsidP="00AA0FE2">
      <w:pPr>
        <w:spacing w:after="0"/>
        <w:ind w:firstLine="709"/>
        <w:rPr>
          <w:sz w:val="24"/>
          <w:szCs w:val="24"/>
        </w:rPr>
      </w:pPr>
    </w:p>
    <w:p w:rsidR="00AA0FE2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0FE2">
        <w:rPr>
          <w:sz w:val="24"/>
          <w:szCs w:val="24"/>
        </w:rPr>
        <w:t>Острые зубки</w:t>
      </w:r>
    </w:p>
    <w:p w:rsidR="00DD417D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0FE2">
        <w:rPr>
          <w:sz w:val="24"/>
          <w:szCs w:val="24"/>
        </w:rPr>
        <w:t>Рыженькая шубка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Хитрый маленький зверек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По деревьям прыг да скок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занятиях лепкой важно подчеркнуть не цвет, а форму, виличену предметов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на горке, и под горкой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Под березкой, и под елкой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Хороводами и в ряд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 шляпах молодцы стоят </w:t>
      </w:r>
    </w:p>
    <w:p w:rsidR="00DE51EA" w:rsidRDefault="00DE51EA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Художественный текст может быть дан, как основная тема для изображения. В этом случае детям </w:t>
      </w:r>
      <w:r w:rsidR="00B819EC">
        <w:rPr>
          <w:sz w:val="24"/>
          <w:szCs w:val="24"/>
        </w:rPr>
        <w:t xml:space="preserve">предлагается послушать </w:t>
      </w:r>
      <w:proofErr w:type="spellStart"/>
      <w:r w:rsidR="00B819EC">
        <w:rPr>
          <w:sz w:val="24"/>
          <w:szCs w:val="24"/>
        </w:rPr>
        <w:t>потешку</w:t>
      </w:r>
      <w:proofErr w:type="spellEnd"/>
      <w:r w:rsidR="00B819EC">
        <w:rPr>
          <w:sz w:val="24"/>
          <w:szCs w:val="24"/>
        </w:rPr>
        <w:t>, отрывая из сказки, а затем нарисовать (слепить, вырезать) про это кто как хочет. Чтобы у детей сложить определенные представления, содержащие текста должно быть достаточно конкретные, а описание образным.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Например, занятие по лепки, на тему известные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: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Из-за леса, из-за гор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Едет дедушка Егор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Сам на лошадке, 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Жена на коровке, 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Дети на телятах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Внуки на ягнятках.</w:t>
      </w:r>
    </w:p>
    <w:p w:rsidR="00B819EC" w:rsidRDefault="00B819E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чтения текста я предложила детям вылепить лошадку, на которой едет дедушка Егор. Дети работали с большим желанием, работы получились интересные, дети старались передать различные движения лошадки, поворот головы.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сюжетному изображению по мотивам знакомых русских народных сказок </w:t>
      </w:r>
      <w:r w:rsidR="0084755E">
        <w:rPr>
          <w:sz w:val="24"/>
          <w:szCs w:val="24"/>
        </w:rPr>
        <w:t>художественное слово можно использовать несколько иначе.</w:t>
      </w:r>
    </w:p>
    <w:p w:rsidR="00495B21" w:rsidRDefault="0084755E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вспомнить содержание знакомой сказки, иногда достаточно провести короткую беседу. Правильно поставленные вопросы по тексту помогают детям восстановить в памяти последовательность событий и действий, обстановку в которой происходили события. Во время беседы можно направить внимание детей на характер героев, вызвать определенное отношение к ним, что найдет отражение в изобразительных работ ребят. </w:t>
      </w:r>
      <w:proofErr w:type="gramStart"/>
      <w:r>
        <w:rPr>
          <w:sz w:val="24"/>
          <w:szCs w:val="24"/>
        </w:rPr>
        <w:t>Так</w:t>
      </w:r>
      <w:proofErr w:type="gramEnd"/>
      <w:r>
        <w:rPr>
          <w:sz w:val="24"/>
          <w:szCs w:val="24"/>
        </w:rPr>
        <w:t xml:space="preserve"> например, во время беседы </w:t>
      </w:r>
      <w:r w:rsidR="00495B21">
        <w:rPr>
          <w:sz w:val="24"/>
          <w:szCs w:val="24"/>
        </w:rPr>
        <w:t>по содержанию сказки «колобок» уточняют с какими животными встретился колобок, какими их себе дети представляют (добрые, злые, добродушные, хитрые) и т.д., а затем предлагают слепить, нарисовать, вырезать встречу колобка с любым из животных.</w:t>
      </w:r>
    </w:p>
    <w:p w:rsidR="0084755E" w:rsidRDefault="00495B21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дети передали конкретные эпизоды сказки, зачитывается только один выбранный воспитателем отрывок. В </w:t>
      </w:r>
      <w:r w:rsidR="0084755E">
        <w:rPr>
          <w:sz w:val="24"/>
          <w:szCs w:val="24"/>
        </w:rPr>
        <w:t xml:space="preserve"> </w:t>
      </w:r>
      <w:r>
        <w:rPr>
          <w:sz w:val="24"/>
          <w:szCs w:val="24"/>
        </w:rPr>
        <w:t>этом случае художественное слово нацеливает внимание дошкольников на выполнение определенного задания.</w:t>
      </w:r>
    </w:p>
    <w:p w:rsidR="00495B21" w:rsidRDefault="00495B21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Русские народные сказки</w:t>
      </w:r>
      <w:r w:rsidR="00B33157">
        <w:rPr>
          <w:sz w:val="24"/>
          <w:szCs w:val="24"/>
        </w:rPr>
        <w:t xml:space="preserve"> имеют неоценимое значение, они отличаются яркостью и выпуклостью в обрисовке героев.</w:t>
      </w:r>
    </w:p>
    <w:p w:rsidR="00B33157" w:rsidRDefault="00B33157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понимают красоту морального облика положительных персонажей. В сказках перед умственным взором ребенка предстают характеры, родная природа в них дети получают блестящие образы родного языка.</w:t>
      </w:r>
    </w:p>
    <w:p w:rsidR="00C972FC" w:rsidRDefault="00B33157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Большое внимание уделяла работе над самой сказкой. Сказку рассказала несколько раз, причем каждый раз старалась преподнести ее по-новому. Например, сначала рассказала и рассмотрела иллюстрации к ней, затем показа</w:t>
      </w:r>
      <w:r w:rsidR="005C3AFB">
        <w:rPr>
          <w:sz w:val="24"/>
          <w:szCs w:val="24"/>
        </w:rPr>
        <w:t xml:space="preserve">ла диафильм или прослушала сказку в грамзаписи. Это способствовало формированию у детей не только ясных четких представлений, но и помогало глубже почувствовать и понять средства выразительности, используемые для передачи образа. Огромную роль для активного восприятия художественного образа играет книжная иллюстрация, поэтому большое внимание уделяла подбору иллюстраций таких известных художников как М. </w:t>
      </w:r>
      <w:proofErr w:type="spellStart"/>
      <w:r w:rsidR="005C3AFB">
        <w:rPr>
          <w:sz w:val="24"/>
          <w:szCs w:val="24"/>
        </w:rPr>
        <w:t>Билибин</w:t>
      </w:r>
      <w:proofErr w:type="spellEnd"/>
      <w:r w:rsidR="005C3AFB">
        <w:rPr>
          <w:sz w:val="24"/>
          <w:szCs w:val="24"/>
        </w:rPr>
        <w:t xml:space="preserve">, </w:t>
      </w:r>
      <w:proofErr w:type="spellStart"/>
      <w:r w:rsidR="005C3AFB">
        <w:rPr>
          <w:sz w:val="24"/>
          <w:szCs w:val="24"/>
        </w:rPr>
        <w:t>Р.Былинская</w:t>
      </w:r>
      <w:proofErr w:type="spellEnd"/>
      <w:r w:rsidR="005C3AFB">
        <w:rPr>
          <w:sz w:val="24"/>
          <w:szCs w:val="24"/>
        </w:rPr>
        <w:t>, Н. Воробьев</w:t>
      </w:r>
      <w:r w:rsidR="00663FB5">
        <w:rPr>
          <w:sz w:val="24"/>
          <w:szCs w:val="24"/>
        </w:rPr>
        <w:t>.</w:t>
      </w:r>
      <w:r w:rsidR="00654E53" w:rsidRPr="00654E53">
        <w:rPr>
          <w:sz w:val="24"/>
          <w:szCs w:val="24"/>
        </w:rPr>
        <w:t xml:space="preserve"> </w:t>
      </w:r>
      <w:proofErr w:type="gramStart"/>
      <w:r w:rsidR="00654E53">
        <w:rPr>
          <w:sz w:val="24"/>
          <w:szCs w:val="24"/>
        </w:rPr>
        <w:t>При</w:t>
      </w:r>
      <w:proofErr w:type="gramEnd"/>
      <w:r w:rsidR="00654E53">
        <w:rPr>
          <w:sz w:val="24"/>
          <w:szCs w:val="24"/>
        </w:rPr>
        <w:t xml:space="preserve"> </w:t>
      </w:r>
      <w:proofErr w:type="gramStart"/>
      <w:r w:rsidR="00654E53">
        <w:rPr>
          <w:sz w:val="24"/>
          <w:szCs w:val="24"/>
        </w:rPr>
        <w:t>рассмотрение</w:t>
      </w:r>
      <w:proofErr w:type="gramEnd"/>
      <w:r w:rsidR="00654E53">
        <w:rPr>
          <w:sz w:val="24"/>
          <w:szCs w:val="24"/>
        </w:rPr>
        <w:t xml:space="preserve"> иллюстрации главная задача была научить детей понимать используемые художником при создании образа. Большое место в работе отвожу формированию детских замыслов. За несколько дней до занятия предлагала детям выбрать эпизод из сказки, которые они хотят нарисовать спрашивала, где и как расположить героя сказки, что будет делать, чем можно дополнить рисунок. Эти вопросы помогали детям продумать план работы. Кроме того задавала вопросы, нацеливающие на создание более выразительного образа: «Как ты нарисуешь Емелю, чтобы все сразу догадались, что он поймал щуку»</w:t>
      </w:r>
      <w:r w:rsidR="00C972FC">
        <w:rPr>
          <w:sz w:val="24"/>
          <w:szCs w:val="24"/>
        </w:rPr>
        <w:t xml:space="preserve">. Какие движения Емели ты хотел бы показать? </w:t>
      </w:r>
    </w:p>
    <w:p w:rsidR="00C972FC" w:rsidRDefault="00C972F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Это помогает детям лучше почувствовать композицию будущего рисунка, более четко представить себе движения героя сказки, его одежду, и цвет.</w:t>
      </w:r>
    </w:p>
    <w:p w:rsidR="00C972FC" w:rsidRDefault="00C972F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каждом занятии тщательно придумываю задачи обучения с учетом уровня навыков детей в зависимости от сюжета, выделяла главные выразительные средства для передачи образа. Так, например, на занятии по рисованию по сказке «Иван царевич и серый волк» рисовал сказочную жар-птицу в клетке.</w:t>
      </w:r>
    </w:p>
    <w:p w:rsidR="002A5FA1" w:rsidRDefault="00C972FC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занятием по сказке «Сестрица Аленушка и братец Иванушка», </w:t>
      </w:r>
      <w:r w:rsidR="002A5FA1">
        <w:rPr>
          <w:sz w:val="24"/>
          <w:szCs w:val="24"/>
        </w:rPr>
        <w:t>рассматривая иллюстрации, обращала внимание детей на позу и настроение Аленушки, т.е. учила видеть, понимать, а затем представить в рисунках взаимоотношения персонажей, их настроение.</w:t>
      </w:r>
    </w:p>
    <w:p w:rsidR="002A5FA1" w:rsidRDefault="002A5FA1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каждом занятии параллельно с изобразительными задачами решала и </w:t>
      </w:r>
      <w:proofErr w:type="gramStart"/>
      <w:r>
        <w:rPr>
          <w:sz w:val="24"/>
          <w:szCs w:val="24"/>
        </w:rPr>
        <w:t>технические</w:t>
      </w:r>
      <w:proofErr w:type="gramEnd"/>
      <w:r>
        <w:rPr>
          <w:sz w:val="24"/>
          <w:szCs w:val="24"/>
        </w:rPr>
        <w:t>. Учила детей свободно владеть кистью, используя разные приемы. Объясняла, что каждый мазок, каждая линия является дополнительными средствами художественного образа.</w:t>
      </w:r>
    </w:p>
    <w:p w:rsidR="002A5FA1" w:rsidRDefault="002A5FA1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художественное слово «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», «загадки» при умелом руководстве воспитателя продолжает жить в различных видах изобразительного. Творчества детей эстетического восприятия способствует формированию творческой активности. </w:t>
      </w:r>
    </w:p>
    <w:p w:rsidR="00352BE5" w:rsidRDefault="002A5FA1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Татарский фольклор и детская национальная литература играет большую роль в эстетическом воспитании детей. С этой целью мы в группе оформили</w:t>
      </w:r>
      <w:r w:rsidR="00352BE5">
        <w:rPr>
          <w:sz w:val="24"/>
          <w:szCs w:val="24"/>
        </w:rPr>
        <w:t xml:space="preserve"> татарский уголок. Составила альбом «пословицы и поговорки». Подобрала материал </w:t>
      </w:r>
      <w:proofErr w:type="gramStart"/>
      <w:r w:rsidR="00352BE5">
        <w:rPr>
          <w:sz w:val="24"/>
          <w:szCs w:val="24"/>
        </w:rPr>
        <w:t>о</w:t>
      </w:r>
      <w:proofErr w:type="gramEnd"/>
      <w:r w:rsidR="00352BE5">
        <w:rPr>
          <w:sz w:val="24"/>
          <w:szCs w:val="24"/>
        </w:rPr>
        <w:t xml:space="preserve"> </w:t>
      </w:r>
      <w:proofErr w:type="gramStart"/>
      <w:r w:rsidR="00352BE5">
        <w:rPr>
          <w:sz w:val="24"/>
          <w:szCs w:val="24"/>
        </w:rPr>
        <w:t>народных</w:t>
      </w:r>
      <w:proofErr w:type="gramEnd"/>
      <w:r w:rsidR="00352BE5">
        <w:rPr>
          <w:sz w:val="24"/>
          <w:szCs w:val="24"/>
        </w:rPr>
        <w:t xml:space="preserve"> художественных промыслов </w:t>
      </w:r>
      <w:proofErr w:type="spellStart"/>
      <w:r w:rsidR="00352BE5">
        <w:rPr>
          <w:sz w:val="24"/>
          <w:szCs w:val="24"/>
        </w:rPr>
        <w:t>татаров</w:t>
      </w:r>
      <w:proofErr w:type="spellEnd"/>
      <w:r w:rsidR="00352BE5">
        <w:rPr>
          <w:sz w:val="24"/>
          <w:szCs w:val="24"/>
        </w:rPr>
        <w:t>, оформила папку «Татарский народный орнамент». Знакомим детей с обновленной землей Татарстана с большими стройками, замечательными тружениками с дружбой людей разных национальностей.</w:t>
      </w:r>
    </w:p>
    <w:p w:rsidR="00352BE5" w:rsidRDefault="00352BE5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татарской детской литературы включаю во вторую или третью часть занятия по развитию речи.</w:t>
      </w:r>
    </w:p>
    <w:p w:rsidR="009D5736" w:rsidRDefault="00352BE5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начальном этапе работы детей знакомила с татарским фольклором: сказками, народным юмором, пословицами, поговорками, загадками. Дети младшего и среднего возраста лучше воспринимают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, песенки, </w:t>
      </w:r>
      <w:r w:rsidR="009D5736">
        <w:rPr>
          <w:sz w:val="24"/>
          <w:szCs w:val="24"/>
        </w:rPr>
        <w:t>прибаутки, народные игры.</w:t>
      </w:r>
    </w:p>
    <w:p w:rsidR="009D5736" w:rsidRDefault="009D5736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старшей группе рассказывала о том, каждый народ имеет свой фольклор.</w:t>
      </w:r>
    </w:p>
    <w:p w:rsidR="009D5736" w:rsidRDefault="009D5736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занятиях, прогулках часто использую татарские пословицы о труде, дружбе. О честности, доброте.</w:t>
      </w:r>
    </w:p>
    <w:p w:rsidR="007D4DA6" w:rsidRDefault="009D5736" w:rsidP="00DE51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Приятно подобранные и примененные в соответствующей ситуации пословицы и поговорки оказывают влияние на нравственное воспитание детей, формирует у них чувство творчество, честность, доброту и трудолюбие, а образность и яркость народного языка способствуют развитию речи детей.</w:t>
      </w:r>
    </w:p>
    <w:p w:rsidR="009D6C2A" w:rsidRDefault="007D4DA6" w:rsidP="009D6C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очень любят сказки. Татарские народные сказки раскрывают традиции народа, ею устанавливают глубокую почтительность и уважение младших к старшим, доброту и отзывчивость</w:t>
      </w:r>
      <w:r w:rsidR="009D6C2A">
        <w:rPr>
          <w:sz w:val="24"/>
          <w:szCs w:val="24"/>
        </w:rPr>
        <w:t xml:space="preserve">, сострадание к </w:t>
      </w:r>
      <w:proofErr w:type="gramStart"/>
      <w:r w:rsidR="009D6C2A">
        <w:rPr>
          <w:sz w:val="24"/>
          <w:szCs w:val="24"/>
        </w:rPr>
        <w:t>ближнему</w:t>
      </w:r>
      <w:proofErr w:type="gramEnd"/>
      <w:r w:rsidR="009D6C2A">
        <w:rPr>
          <w:sz w:val="24"/>
          <w:szCs w:val="24"/>
        </w:rPr>
        <w:t>.</w:t>
      </w:r>
    </w:p>
    <w:p w:rsidR="00B33157" w:rsidRDefault="009D6C2A" w:rsidP="009D6C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Младших дошкольников я знакомила с бытовыми сказками и сказками о животных: «Хвосты», «Лиса и медведь», а старших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волшебными: «Три сына», с замечательными сказками основоположниками татарской детской реалистической литературы Г. Тукая («</w:t>
      </w:r>
      <w:proofErr w:type="spellStart"/>
      <w:r>
        <w:rPr>
          <w:sz w:val="24"/>
          <w:szCs w:val="24"/>
        </w:rPr>
        <w:t>Шурале</w:t>
      </w:r>
      <w:proofErr w:type="spellEnd"/>
      <w:r>
        <w:rPr>
          <w:sz w:val="24"/>
          <w:szCs w:val="24"/>
        </w:rPr>
        <w:t>», «Водяная», «Сказка о козе и баране»). Мораль этих народных произведений – торжество находчивость смелости – доступная пониманию детей.</w:t>
      </w:r>
      <w:r w:rsidR="007C06D4">
        <w:rPr>
          <w:sz w:val="24"/>
          <w:szCs w:val="24"/>
        </w:rPr>
        <w:t xml:space="preserve"> Часто обращалась к произведениям одного из первых зачинателей татарской советской поэзии для детей М. </w:t>
      </w:r>
      <w:proofErr w:type="spellStart"/>
      <w:r w:rsidR="007C06D4">
        <w:rPr>
          <w:sz w:val="24"/>
          <w:szCs w:val="24"/>
        </w:rPr>
        <w:t>Джалиля</w:t>
      </w:r>
      <w:proofErr w:type="spellEnd"/>
      <w:r w:rsidR="007C06D4">
        <w:rPr>
          <w:sz w:val="24"/>
          <w:szCs w:val="24"/>
        </w:rPr>
        <w:t xml:space="preserve">. Его стихи богаты внутренними созвучиями, четким ритмом, звукоподражаниями, что особенно привлекает детей. Знакомство с народным творчеством, с лучшими произведениями детских писателей и поэтов Татарии приобщает детей к настоящей литературе, учит их любить родной язык, понимать его красоту, стимулирует мыслительную деятельность, заставляет искать ответы на поставленные вопросы. </w:t>
      </w:r>
      <w:r w:rsidR="005C3AFB">
        <w:rPr>
          <w:sz w:val="24"/>
          <w:szCs w:val="24"/>
        </w:rPr>
        <w:t xml:space="preserve">   </w:t>
      </w:r>
      <w:r w:rsidR="00B33157">
        <w:rPr>
          <w:sz w:val="24"/>
          <w:szCs w:val="24"/>
        </w:rPr>
        <w:t xml:space="preserve">  </w:t>
      </w:r>
    </w:p>
    <w:p w:rsidR="00AA0FE2" w:rsidRPr="00B63012" w:rsidRDefault="00AA0FE2" w:rsidP="00AA0FE2">
      <w:pPr>
        <w:spacing w:after="0"/>
        <w:ind w:firstLine="709"/>
        <w:jc w:val="center"/>
        <w:rPr>
          <w:sz w:val="24"/>
          <w:szCs w:val="24"/>
        </w:rPr>
      </w:pPr>
    </w:p>
    <w:sectPr w:rsidR="00AA0FE2" w:rsidRPr="00B63012" w:rsidSect="008851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012"/>
    <w:rsid w:val="0000518A"/>
    <w:rsid w:val="0001130A"/>
    <w:rsid w:val="00052C9F"/>
    <w:rsid w:val="000836BD"/>
    <w:rsid w:val="000B494D"/>
    <w:rsid w:val="000C5B2E"/>
    <w:rsid w:val="000F0F26"/>
    <w:rsid w:val="000F5332"/>
    <w:rsid w:val="00100834"/>
    <w:rsid w:val="00104359"/>
    <w:rsid w:val="001171FB"/>
    <w:rsid w:val="00120BF2"/>
    <w:rsid w:val="001247CE"/>
    <w:rsid w:val="00130783"/>
    <w:rsid w:val="0013326B"/>
    <w:rsid w:val="001610AA"/>
    <w:rsid w:val="001822CE"/>
    <w:rsid w:val="00190740"/>
    <w:rsid w:val="001C5876"/>
    <w:rsid w:val="001C7839"/>
    <w:rsid w:val="001F55B2"/>
    <w:rsid w:val="00287A5E"/>
    <w:rsid w:val="0029510F"/>
    <w:rsid w:val="002A5FA1"/>
    <w:rsid w:val="002D34D1"/>
    <w:rsid w:val="002E0FBD"/>
    <w:rsid w:val="00300610"/>
    <w:rsid w:val="0033039F"/>
    <w:rsid w:val="003473FF"/>
    <w:rsid w:val="00347F1D"/>
    <w:rsid w:val="00352BE5"/>
    <w:rsid w:val="00364FA8"/>
    <w:rsid w:val="00392AC8"/>
    <w:rsid w:val="0039683E"/>
    <w:rsid w:val="003A498F"/>
    <w:rsid w:val="003B05BA"/>
    <w:rsid w:val="003F47B5"/>
    <w:rsid w:val="00403608"/>
    <w:rsid w:val="00417F8F"/>
    <w:rsid w:val="004267B5"/>
    <w:rsid w:val="00427317"/>
    <w:rsid w:val="00433A1D"/>
    <w:rsid w:val="004345D6"/>
    <w:rsid w:val="00495B21"/>
    <w:rsid w:val="005139EA"/>
    <w:rsid w:val="00567E00"/>
    <w:rsid w:val="00587D5B"/>
    <w:rsid w:val="005908A6"/>
    <w:rsid w:val="005B3157"/>
    <w:rsid w:val="005C3AFB"/>
    <w:rsid w:val="005F2CB7"/>
    <w:rsid w:val="00610305"/>
    <w:rsid w:val="00626B97"/>
    <w:rsid w:val="00646A0B"/>
    <w:rsid w:val="00654E53"/>
    <w:rsid w:val="00663FB5"/>
    <w:rsid w:val="00666692"/>
    <w:rsid w:val="006866CB"/>
    <w:rsid w:val="006A34D9"/>
    <w:rsid w:val="006B0A43"/>
    <w:rsid w:val="006B21F1"/>
    <w:rsid w:val="006E0C06"/>
    <w:rsid w:val="00735AC9"/>
    <w:rsid w:val="007419BC"/>
    <w:rsid w:val="007812A8"/>
    <w:rsid w:val="00786ACD"/>
    <w:rsid w:val="007A51F9"/>
    <w:rsid w:val="007A6701"/>
    <w:rsid w:val="007B2CF1"/>
    <w:rsid w:val="007B3216"/>
    <w:rsid w:val="007C06D4"/>
    <w:rsid w:val="007C2D4F"/>
    <w:rsid w:val="007C4763"/>
    <w:rsid w:val="007D4DA6"/>
    <w:rsid w:val="00836B3B"/>
    <w:rsid w:val="0084256D"/>
    <w:rsid w:val="00842E4D"/>
    <w:rsid w:val="00843A05"/>
    <w:rsid w:val="008453CE"/>
    <w:rsid w:val="0084755E"/>
    <w:rsid w:val="008610EF"/>
    <w:rsid w:val="00871257"/>
    <w:rsid w:val="0087156B"/>
    <w:rsid w:val="0088517C"/>
    <w:rsid w:val="008957BA"/>
    <w:rsid w:val="008A2C83"/>
    <w:rsid w:val="008A4AC2"/>
    <w:rsid w:val="008C6686"/>
    <w:rsid w:val="008D2DB2"/>
    <w:rsid w:val="008E1A05"/>
    <w:rsid w:val="008E3F17"/>
    <w:rsid w:val="008E4ADB"/>
    <w:rsid w:val="008E7948"/>
    <w:rsid w:val="009174E8"/>
    <w:rsid w:val="00926B83"/>
    <w:rsid w:val="009364D2"/>
    <w:rsid w:val="00940668"/>
    <w:rsid w:val="00946493"/>
    <w:rsid w:val="00947E1A"/>
    <w:rsid w:val="0096340A"/>
    <w:rsid w:val="00974110"/>
    <w:rsid w:val="009B3A5A"/>
    <w:rsid w:val="009D5736"/>
    <w:rsid w:val="009D6C2A"/>
    <w:rsid w:val="00A15E48"/>
    <w:rsid w:val="00A20341"/>
    <w:rsid w:val="00A26D2C"/>
    <w:rsid w:val="00A476E8"/>
    <w:rsid w:val="00A7057D"/>
    <w:rsid w:val="00A80BE9"/>
    <w:rsid w:val="00A83A00"/>
    <w:rsid w:val="00A9059D"/>
    <w:rsid w:val="00A92424"/>
    <w:rsid w:val="00AA0FE2"/>
    <w:rsid w:val="00AD1E82"/>
    <w:rsid w:val="00B00093"/>
    <w:rsid w:val="00B04DEF"/>
    <w:rsid w:val="00B33157"/>
    <w:rsid w:val="00B46DEA"/>
    <w:rsid w:val="00B52890"/>
    <w:rsid w:val="00B62F62"/>
    <w:rsid w:val="00B63012"/>
    <w:rsid w:val="00B819EC"/>
    <w:rsid w:val="00B95D83"/>
    <w:rsid w:val="00B973A0"/>
    <w:rsid w:val="00BA287B"/>
    <w:rsid w:val="00C0092D"/>
    <w:rsid w:val="00C203B3"/>
    <w:rsid w:val="00C3321E"/>
    <w:rsid w:val="00C3336E"/>
    <w:rsid w:val="00C66E5D"/>
    <w:rsid w:val="00C76ECB"/>
    <w:rsid w:val="00C972FC"/>
    <w:rsid w:val="00CE76CF"/>
    <w:rsid w:val="00D02347"/>
    <w:rsid w:val="00D03714"/>
    <w:rsid w:val="00D04473"/>
    <w:rsid w:val="00D21776"/>
    <w:rsid w:val="00D264F0"/>
    <w:rsid w:val="00D314AC"/>
    <w:rsid w:val="00D31776"/>
    <w:rsid w:val="00D33CBC"/>
    <w:rsid w:val="00D427A2"/>
    <w:rsid w:val="00D469DB"/>
    <w:rsid w:val="00D5604D"/>
    <w:rsid w:val="00D701A4"/>
    <w:rsid w:val="00D91516"/>
    <w:rsid w:val="00D93DB0"/>
    <w:rsid w:val="00DA1A42"/>
    <w:rsid w:val="00DA359F"/>
    <w:rsid w:val="00DA684C"/>
    <w:rsid w:val="00DB4714"/>
    <w:rsid w:val="00DD417D"/>
    <w:rsid w:val="00DE51EA"/>
    <w:rsid w:val="00E048AA"/>
    <w:rsid w:val="00E26F64"/>
    <w:rsid w:val="00E5258F"/>
    <w:rsid w:val="00E70891"/>
    <w:rsid w:val="00E75EEE"/>
    <w:rsid w:val="00E918A9"/>
    <w:rsid w:val="00EE4F4B"/>
    <w:rsid w:val="00F06449"/>
    <w:rsid w:val="00F21D76"/>
    <w:rsid w:val="00F64361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Танюшка</cp:lastModifiedBy>
  <cp:revision>2</cp:revision>
  <dcterms:created xsi:type="dcterms:W3CDTF">2013-02-05T09:01:00Z</dcterms:created>
  <dcterms:modified xsi:type="dcterms:W3CDTF">2013-02-05T09:01:00Z</dcterms:modified>
</cp:coreProperties>
</file>