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78" w:rsidRPr="00C53DC4"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70016">
        <w:rPr>
          <w:rFonts w:ascii="Times New Roman" w:eastAsia="Times New Roman" w:hAnsi="Times New Roman" w:cs="Times New Roman"/>
          <w:b/>
          <w:bCs/>
          <w:sz w:val="32"/>
          <w:szCs w:val="32"/>
          <w:lang w:eastAsia="ru-RU"/>
        </w:rPr>
        <w:t>Анкетирование родителей</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Любит ли ваш ребёнок играть?</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Как часто вы покупаете вашему малышу игрушки?</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Какие игрушки вы покупаете?</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Что вы учитываете при выборе игрушек?</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В какие игры вы играете с ним дома?</w:t>
      </w:r>
    </w:p>
    <w:p w:rsidR="001E6678" w:rsidRPr="00C73791" w:rsidRDefault="001E6678" w:rsidP="001E667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xml:space="preserve">Чему могут научить ребёнка эти игры?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Pr="00C73791">
        <w:rPr>
          <w:rFonts w:ascii="Times New Roman" w:eastAsia="Times New Roman" w:hAnsi="Times New Roman" w:cs="Times New Roman"/>
          <w:b/>
          <w:bCs/>
          <w:iCs/>
          <w:sz w:val="28"/>
          <w:szCs w:val="28"/>
          <w:lang w:eastAsia="ru-RU"/>
        </w:rPr>
        <w:t>«Незаконченное предложение»</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Родителям предлагается закончить следующие предложения:</w:t>
      </w:r>
    </w:p>
    <w:p w:rsidR="001E6678" w:rsidRPr="00C73791" w:rsidRDefault="001E6678" w:rsidP="001E66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Любимая игра моего ребёнка – это…</w:t>
      </w:r>
    </w:p>
    <w:p w:rsidR="001E6678" w:rsidRPr="00C73791" w:rsidRDefault="001E6678" w:rsidP="001E66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Папа любит с ним играть в …</w:t>
      </w:r>
    </w:p>
    <w:p w:rsidR="001E6678" w:rsidRDefault="001E6678" w:rsidP="001E667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xml:space="preserve">Мама любит с ним играть в …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C73791">
        <w:rPr>
          <w:rFonts w:ascii="Times New Roman" w:eastAsia="Times New Roman" w:hAnsi="Times New Roman" w:cs="Times New Roman"/>
          <w:b/>
          <w:bCs/>
          <w:sz w:val="28"/>
          <w:szCs w:val="28"/>
          <w:lang w:eastAsia="ru-RU"/>
        </w:rPr>
        <w:t>Анкета для родителей</w:t>
      </w:r>
    </w:p>
    <w:p w:rsidR="001E6678" w:rsidRPr="00C73791" w:rsidRDefault="001E6678" w:rsidP="001E66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73791">
        <w:rPr>
          <w:rFonts w:ascii="Times New Roman" w:eastAsia="Times New Roman" w:hAnsi="Times New Roman" w:cs="Times New Roman"/>
          <w:b/>
          <w:bCs/>
          <w:sz w:val="28"/>
          <w:szCs w:val="28"/>
          <w:lang w:eastAsia="ru-RU"/>
        </w:rPr>
        <w:t>«Создание условий игровой деятельности в семье»</w:t>
      </w:r>
    </w:p>
    <w:p w:rsidR="001E6678" w:rsidRPr="00C73791" w:rsidRDefault="001E6678" w:rsidP="001E667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b/>
          <w:bCs/>
          <w:sz w:val="28"/>
          <w:szCs w:val="28"/>
          <w:lang w:eastAsia="ru-RU"/>
        </w:rPr>
        <w:t>Есть ли у ребенка отдельная комната (уголок, где может играть и хранить свои игрушки)?</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да</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нет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частично</w:t>
      </w:r>
    </w:p>
    <w:p w:rsidR="001E6678" w:rsidRPr="00C73791" w:rsidRDefault="001E6678" w:rsidP="001E667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b/>
          <w:bCs/>
          <w:sz w:val="28"/>
          <w:szCs w:val="28"/>
          <w:lang w:eastAsia="ru-RU"/>
        </w:rPr>
        <w:t>Что предпочитает Ваш ребёнок?</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просмотр мультфильмов и телепередач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активные игры (подвижные)</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обучающие и развивающие игры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г) чтение художественной литературы</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д) компьютерные игры.</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bCs/>
          <w:sz w:val="28"/>
          <w:szCs w:val="28"/>
          <w:lang w:eastAsia="ru-RU"/>
        </w:rPr>
        <w:t xml:space="preserve">     3.</w:t>
      </w:r>
      <w:r w:rsidRPr="00C73791">
        <w:rPr>
          <w:rFonts w:ascii="Times New Roman" w:eastAsia="Times New Roman" w:hAnsi="Times New Roman" w:cs="Times New Roman"/>
          <w:b/>
          <w:bCs/>
          <w:sz w:val="28"/>
          <w:szCs w:val="28"/>
          <w:lang w:eastAsia="ru-RU"/>
        </w:rPr>
        <w:t>      Как часто и по какому поводу Вы покупаете ребёнку игрушки?</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как подарок по особым случаям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часто по просьбе ребёнка</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lastRenderedPageBreak/>
        <w:t>              в) редко, при наличии средств.</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73791">
        <w:rPr>
          <w:rFonts w:ascii="Times New Roman" w:eastAsia="Times New Roman" w:hAnsi="Times New Roman" w:cs="Times New Roman"/>
          <w:bCs/>
          <w:sz w:val="28"/>
          <w:szCs w:val="28"/>
          <w:lang w:eastAsia="ru-RU"/>
        </w:rPr>
        <w:t>4.</w:t>
      </w:r>
      <w:r w:rsidRPr="00C73791">
        <w:rPr>
          <w:rFonts w:ascii="Times New Roman" w:eastAsia="Times New Roman" w:hAnsi="Times New Roman" w:cs="Times New Roman"/>
          <w:b/>
          <w:bCs/>
          <w:sz w:val="28"/>
          <w:szCs w:val="28"/>
          <w:lang w:eastAsia="ru-RU"/>
        </w:rPr>
        <w:t>      Какую игрушку Вы предпочитаете купить?</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куклы или машинки</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xml:space="preserve">              б) развивающие игры (настольно-печатные игры, конструкторы и т.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мягкая игрушка</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г) игрушки, имитирующие военные действия</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73791">
        <w:rPr>
          <w:rFonts w:ascii="Times New Roman" w:eastAsia="Times New Roman" w:hAnsi="Times New Roman" w:cs="Times New Roman"/>
          <w:bCs/>
          <w:sz w:val="28"/>
          <w:szCs w:val="28"/>
          <w:lang w:eastAsia="ru-RU"/>
        </w:rPr>
        <w:t>5.</w:t>
      </w:r>
      <w:r w:rsidRPr="00C73791">
        <w:rPr>
          <w:rFonts w:ascii="Times New Roman" w:eastAsia="Times New Roman" w:hAnsi="Times New Roman" w:cs="Times New Roman"/>
          <w:b/>
          <w:bCs/>
          <w:sz w:val="28"/>
          <w:szCs w:val="28"/>
          <w:lang w:eastAsia="ru-RU"/>
        </w:rPr>
        <w:t>      Часто ли Ваш ребёнок ломает игрушки?</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очень редко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иногда</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постоянно</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C73791">
        <w:rPr>
          <w:rFonts w:ascii="Times New Roman" w:eastAsia="Times New Roman" w:hAnsi="Times New Roman" w:cs="Times New Roman"/>
          <w:bCs/>
          <w:sz w:val="28"/>
          <w:szCs w:val="28"/>
          <w:lang w:eastAsia="ru-RU"/>
        </w:rPr>
        <w:t>6.</w:t>
      </w:r>
      <w:r w:rsidRPr="00C73791">
        <w:rPr>
          <w:rFonts w:ascii="Times New Roman" w:eastAsia="Times New Roman" w:hAnsi="Times New Roman" w:cs="Times New Roman"/>
          <w:b/>
          <w:bCs/>
          <w:sz w:val="28"/>
          <w:szCs w:val="28"/>
          <w:lang w:eastAsia="ru-RU"/>
        </w:rPr>
        <w:t>      Как Вы относитесь к сломанным игрушкам и порванным книгам?</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ремонтируем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не обращаем внимания</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выбрасываем.</w:t>
      </w:r>
    </w:p>
    <w:p w:rsidR="001E6678" w:rsidRPr="00C73791" w:rsidRDefault="001E6678" w:rsidP="001E667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b/>
          <w:bCs/>
          <w:sz w:val="28"/>
          <w:szCs w:val="28"/>
          <w:lang w:eastAsia="ru-RU"/>
        </w:rPr>
        <w:t>Моему ребёнку всегда доступны бумага, пластилин, краски</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да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нет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иногда</w:t>
      </w:r>
    </w:p>
    <w:p w:rsidR="001E6678" w:rsidRPr="00C73791" w:rsidRDefault="001E6678" w:rsidP="001E66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b/>
          <w:bCs/>
          <w:sz w:val="28"/>
          <w:szCs w:val="28"/>
          <w:lang w:eastAsia="ru-RU"/>
        </w:rPr>
        <w:t>    Кто из членов семьи чаще всего играет с ребёнком?</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а) мама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б) папа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в) старший (младший) ребёнок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г) бабушка</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д) дедушка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lastRenderedPageBreak/>
        <w:t>           е) друзья      </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r w:rsidRPr="00C73791">
        <w:rPr>
          <w:rFonts w:ascii="Times New Roman" w:eastAsia="Times New Roman" w:hAnsi="Times New Roman" w:cs="Times New Roman"/>
          <w:sz w:val="28"/>
          <w:szCs w:val="28"/>
          <w:lang w:eastAsia="ru-RU"/>
        </w:rPr>
        <w:t xml:space="preserve">          ж) играет один </w:t>
      </w:r>
    </w:p>
    <w:p w:rsidR="001E6678" w:rsidRPr="00C73791" w:rsidRDefault="001E6678" w:rsidP="001E6678">
      <w:pPr>
        <w:rPr>
          <w:rFonts w:ascii="Times New Roman" w:hAnsi="Times New Roman" w:cs="Times New Roman"/>
          <w:sz w:val="28"/>
          <w:szCs w:val="28"/>
        </w:rPr>
      </w:pPr>
      <w:r>
        <w:rPr>
          <w:rFonts w:ascii="Times New Roman" w:hAnsi="Times New Roman" w:cs="Times New Roman"/>
          <w:sz w:val="28"/>
          <w:szCs w:val="28"/>
        </w:rPr>
        <w:t xml:space="preserve"> Результаты  анкетирования : большинство детей не имеют своей комнаты, дома предпочитают смотреть мультфильмы , чаще всего с детьми дома играют старший ребенок в семье или бабушка и дедушка , игрушки родитель покупают по выбору ребенка , игровой материал дома очень скуден.</w:t>
      </w:r>
    </w:p>
    <w:p w:rsidR="001E6678" w:rsidRPr="00C73791" w:rsidRDefault="001E6678" w:rsidP="001E6678">
      <w:pPr>
        <w:spacing w:before="100" w:beforeAutospacing="1" w:after="100" w:afterAutospacing="1"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1E6678" w:rsidRPr="00D169E5" w:rsidRDefault="001E6678" w:rsidP="001E667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Консультация</w:t>
      </w:r>
      <w:r w:rsidRPr="00D169E5">
        <w:rPr>
          <w:rFonts w:ascii="Times New Roman" w:eastAsia="Times New Roman" w:hAnsi="Times New Roman" w:cs="Times New Roman"/>
          <w:b/>
          <w:bCs/>
          <w:sz w:val="28"/>
          <w:szCs w:val="28"/>
          <w:lang w:eastAsia="ru-RU"/>
        </w:rPr>
        <w:t xml:space="preserve"> для родителей «Игрушка в жизни ребёнка»</w:t>
      </w:r>
    </w:p>
    <w:p w:rsidR="001E6678" w:rsidRPr="00D169E5"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 xml:space="preserve">Давайте вспомним наше детство, Что происходит сразу? Конечно, тёплые мамины руки, и любимый плюшевый мишка </w:t>
      </w:r>
      <w:r w:rsidRPr="00D169E5">
        <w:rPr>
          <w:rFonts w:ascii="Times New Roman" w:eastAsia="Times New Roman" w:hAnsi="Times New Roman" w:cs="Times New Roman"/>
          <w:i/>
          <w:iCs/>
          <w:sz w:val="28"/>
          <w:szCs w:val="28"/>
          <w:lang w:eastAsia="ru-RU"/>
        </w:rPr>
        <w:t>(кукла, зайчик и т. д. - у каждого своё)</w:t>
      </w:r>
      <w:r w:rsidRPr="00D169E5">
        <w:rPr>
          <w:rFonts w:ascii="Times New Roman" w:eastAsia="Times New Roman" w:hAnsi="Times New Roman" w:cs="Times New Roman"/>
          <w:sz w:val="28"/>
          <w:szCs w:val="28"/>
          <w:lang w:eastAsia="ru-RU"/>
        </w:rPr>
        <w:t>. Именно с игрушками у большинства людей ассоциируется детство. Но, кроме личной ценности для каждого из нас, игрушка обладает общечеловеческой ценностью, так как представляет собой творение не менее грандиозное, чем компьютер. Кроме того, нет в мире учителя и воспитателя более грамотного и весёлого одновременно. Поэтому относиться к выбору игрушек, по крайней мере, взрослым нужно очень серьёзно. Итак, начнём с самых маленьких. В возрасте от 1-го года до 3-х лет малыш становиться более самостоятельным, у него появляется возможность самостоятельно передвигаться. Но радость малышу - проблемы родителю! Чтобы ваши любимые вазы, сервизы и книги и дальше продолжали служить вам, уберите их с глаз ребёнка, не провоцируйте его на «подвиги». В этот период уже можно купить ребёнку меховую игрушку, с которой он будет замечательно засыпать. А большая коробка и ваша помощь помогут малышу запомнить, что игрушки надо убирать.</w:t>
      </w:r>
    </w:p>
    <w:p w:rsidR="001E6678" w:rsidRPr="00D169E5"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К 3-м годам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В набор игрушек необходимо включать и всевозможные пирамидки, конструкторы. Эти игрушки сами подсказывают ребёнку, как с ними действовать. Например, пирамидка с конусообразным стержнем не позволит ребёнку хаотично нанизать колечки, он должен будет понять принцип сбора пирамидки. Или всем нам известные матрёшки. Если хотя бы одну из них ребёнок поместит не правильно - матрёшки не будут неразлучными сёстрами. Также в этот период нужно вводить в жизнь ребёнка различные настольно-печатные игры.</w:t>
      </w:r>
    </w:p>
    <w:p w:rsidR="001E6678" w:rsidRPr="00D169E5"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Все вышеперечисленные игрушки можно отнести к так называемым «готовым формам», т. е. эти игрушки изготовлены фабричным способом и в них уже заложено функциональное назначение. Но существует ещё одна, не менее важная группа - предметы-заместители. Она включает в себя, с точки зрения взрослого, совершенно ненужные вещи, а точнее - мусор, но для ребёнка это наиценнейший материал для развития фантазии и творчества. Это всевозможные лоскутки, тряпочки, коробочки, обрубки дощечек или палочек, кружочки, обломки чего-нибудь и т. д.</w:t>
      </w:r>
    </w:p>
    <w:p w:rsidR="001E6678" w:rsidRPr="00D169E5"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lastRenderedPageBreak/>
        <w:t xml:space="preserve">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тому или иному предмету словом. Кроме того, они способствуют расширению жизненного пространства за счёт введения воображаемой ситуации </w:t>
      </w:r>
      <w:r w:rsidRPr="00D169E5">
        <w:rPr>
          <w:rFonts w:ascii="Times New Roman" w:eastAsia="Times New Roman" w:hAnsi="Times New Roman" w:cs="Times New Roman"/>
          <w:i/>
          <w:iCs/>
          <w:sz w:val="28"/>
          <w:szCs w:val="28"/>
          <w:lang w:eastAsia="ru-RU"/>
        </w:rPr>
        <w:t>(это замечательное «как будто»!)</w:t>
      </w:r>
      <w:r w:rsidRPr="00D169E5">
        <w:rPr>
          <w:rFonts w:ascii="Times New Roman" w:eastAsia="Times New Roman" w:hAnsi="Times New Roman" w:cs="Times New Roman"/>
          <w:sz w:val="28"/>
          <w:szCs w:val="28"/>
          <w:lang w:eastAsia="ru-RU"/>
        </w:rPr>
        <w:t xml:space="preserve">. Вы скажите: «Всё это хорошо, но каждая из перечисленных игрушек стоит денег и не каждая семья может их позволить!» Да, это, несомненно, так. Но важно запомнить правило: </w:t>
      </w:r>
      <w:r w:rsidRPr="00D169E5">
        <w:rPr>
          <w:rFonts w:ascii="Times New Roman" w:eastAsia="Times New Roman" w:hAnsi="Times New Roman" w:cs="Times New Roman"/>
          <w:b/>
          <w:bCs/>
          <w:sz w:val="28"/>
          <w:szCs w:val="28"/>
          <w:lang w:eastAsia="ru-RU"/>
        </w:rPr>
        <w:t>Игрушки надо выбирать, а не собирать!</w:t>
      </w:r>
      <w:r w:rsidRPr="00D169E5">
        <w:rPr>
          <w:rFonts w:ascii="Times New Roman" w:eastAsia="Times New Roman" w:hAnsi="Times New Roman" w:cs="Times New Roman"/>
          <w:sz w:val="28"/>
          <w:szCs w:val="28"/>
          <w:lang w:eastAsia="ru-RU"/>
        </w:rPr>
        <w:t xml:space="preserve"> Естественно, вы не сможете не купить своему ребёнку какие-то игрушки. Но при желании все игрушки можно сделать своими руками и выглядеть для ребёнка они будут не менее красивыми и ценными, чем купленные в магазине. Включайте свою фантазию - и у вас всё получится. Во-первых, папа из обрезков дерева может изготовить великолепную кукольную мебель, смастерить машинку, во-вторых, мама может пошить из остатков пряжи или ткани великолепную куклу и одежду для неё, в-третьих, лото и головоломки можно вырезать самим из газет и журналов. С одной стороны, это экономия бюджета, а с другой - хорошая возможность сплочения семьи. Хотелось бы остановиться ещё на одном моменте - выборе игрушек.</w:t>
      </w:r>
    </w:p>
    <w:p w:rsidR="001E6678" w:rsidRPr="00D169E5"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 xml:space="preserve">Если вы хотите купить своему ребёнку новую игрушку, руководствуйтесь 4-мя правилами </w:t>
      </w:r>
      <w:r w:rsidRPr="00D169E5">
        <w:rPr>
          <w:rFonts w:ascii="Times New Roman" w:eastAsia="Times New Roman" w:hAnsi="Times New Roman" w:cs="Times New Roman"/>
          <w:b/>
          <w:bCs/>
          <w:sz w:val="28"/>
          <w:szCs w:val="28"/>
          <w:lang w:eastAsia="ru-RU"/>
        </w:rPr>
        <w:t>. Игрушка должна быть:</w:t>
      </w:r>
    </w:p>
    <w:p w:rsidR="001E6678" w:rsidRPr="00D169E5" w:rsidRDefault="001E6678" w:rsidP="001E6678">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 xml:space="preserve">Безопасной </w:t>
      </w:r>
      <w:r w:rsidRPr="00D169E5">
        <w:rPr>
          <w:rFonts w:ascii="Times New Roman" w:eastAsia="Times New Roman" w:hAnsi="Times New Roman" w:cs="Times New Roman"/>
          <w:i/>
          <w:iCs/>
          <w:sz w:val="28"/>
          <w:szCs w:val="28"/>
          <w:lang w:eastAsia="ru-RU"/>
        </w:rPr>
        <w:t>(просмотрите качество изготовления, материал из которого она сделана)</w:t>
      </w:r>
    </w:p>
    <w:p w:rsidR="001E6678" w:rsidRPr="00D169E5" w:rsidRDefault="001E6678" w:rsidP="001E6678">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Эстетичной на вид</w:t>
      </w:r>
    </w:p>
    <w:p w:rsidR="001E6678" w:rsidRPr="00D169E5" w:rsidRDefault="001E6678" w:rsidP="001E6678">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Соответствовать возрасту</w:t>
      </w:r>
    </w:p>
    <w:p w:rsidR="001E6678" w:rsidRPr="00D169E5" w:rsidRDefault="001E6678" w:rsidP="001E6678">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 xml:space="preserve">Многофункциональной </w:t>
      </w:r>
      <w:r w:rsidRPr="00D169E5">
        <w:rPr>
          <w:rFonts w:ascii="Times New Roman" w:eastAsia="Times New Roman" w:hAnsi="Times New Roman" w:cs="Times New Roman"/>
          <w:i/>
          <w:iCs/>
          <w:sz w:val="28"/>
          <w:szCs w:val="28"/>
          <w:lang w:eastAsia="ru-RU"/>
        </w:rPr>
        <w:t>(чем больше действий ребёнок сможет выполнить с игрушкой, тем лучше; естественно это не касается погремушек для малышей)</w:t>
      </w: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r w:rsidRPr="00D169E5">
        <w:rPr>
          <w:rFonts w:ascii="Times New Roman" w:eastAsia="Times New Roman" w:hAnsi="Times New Roman" w:cs="Times New Roman"/>
          <w:sz w:val="28"/>
          <w:szCs w:val="28"/>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Pr="00D474F1" w:rsidRDefault="001E6678" w:rsidP="001E6678">
      <w:pPr>
        <w:pStyle w:val="a3"/>
        <w:rPr>
          <w:b/>
          <w:sz w:val="28"/>
          <w:szCs w:val="28"/>
        </w:rPr>
      </w:pPr>
      <w:r>
        <w:rPr>
          <w:sz w:val="28"/>
          <w:szCs w:val="28"/>
        </w:rPr>
        <w:lastRenderedPageBreak/>
        <w:t xml:space="preserve"> </w:t>
      </w:r>
      <w:r w:rsidRPr="00D474F1">
        <w:rPr>
          <w:b/>
          <w:sz w:val="28"/>
          <w:szCs w:val="28"/>
        </w:rPr>
        <w:t>Беседа с родителями «Кукла для детей младшего возраста»</w:t>
      </w:r>
    </w:p>
    <w:p w:rsidR="001E6678" w:rsidRPr="00B40E4A" w:rsidRDefault="001E6678" w:rsidP="001E6678">
      <w:pPr>
        <w:pStyle w:val="a3"/>
        <w:rPr>
          <w:sz w:val="28"/>
          <w:szCs w:val="28"/>
        </w:rPr>
      </w:pPr>
      <w:r w:rsidRPr="00B40E4A">
        <w:rPr>
          <w:sz w:val="28"/>
          <w:szCs w:val="28"/>
        </w:rPr>
        <w:t xml:space="preserve">С куклой можно знакомить ребенка с первых месяцев жизни. Он узнает в нем человеческий образ. Причем малыш узнает человеческий образ и в неваляшке, и в простой узелковой кукле .И хотя младенцы еще не играют с куклой, но встречаясь с ее взглядом, отвечают улыбкой и радостным оживлением. Поэтому встреча ребенка с куклой очень важна с первых месяцев жизни. Начиная со второго года общение с куклой - это буквальное подражание. Ребенок делает с куклой то же, что мама делает с ним - кормит, купает, укладывает спать. Малыш видит в кукле самого себя. Интересно, что чем более подробно ребенок ощущает себя самого, и чем более полно он осваивает свое окружение, тем больше деталей проявляется и в игре с куклой. И для мальчиков кукла-мальчик совершенно необходима, не меньше, чем для девочек кукла-девочка. В этом возрасте хороши и большие куклы-младенцы и голыши, которые пропорциональны росту ребенка. Для куклы нужно запастись только самым необходимым. Нужны кроватка с матрасиком, подушкой и одеялом, и, конечно, простая посуда. Простынка и пододеяльник пока не требуются - ребенок должен сам легко справляться с кукольным бельем. А пока малыш и сам одевается с трудом, любую кукольную одежду он сможет только снять. Поэтому, чтобы игрушечный малыш «не мерз» раздетым, ему подойдет простой пришитый комбинезончик. Но дети любят купать своих «малышей», и поэтому вы, возможно, остановите свой выбор на кукле-голыше. У него тоже должна быть одежда, но застежка на ней должна быть совсем простой, вроде липучки или большой пуговицы, а вам самим придется следить, чтобы кукла после купания была одета и не «простудилась». Для игры понадобятся также тряпочки, которые в нужный момент могут стать кукольной пеленкой, одеялом, полотенцем или нагрудником. Возможно, тарелками и кастрюлькой для каши станет набор мисочек-вкладышей или маленьких корзиночек с крышками. А для «приготовления еды» пригодятся каштаны, крупные желуди и ложечка. Хорошо, если у куклы будет уютная лежачая коляска. А вот многочисленные бутылочки и баночки, которые часто входят в комплекты кукол не потребуются до 6-7 лет. </w:t>
      </w:r>
    </w:p>
    <w:p w:rsidR="001E6678" w:rsidRPr="00B40E4A" w:rsidRDefault="001E6678" w:rsidP="001E6678">
      <w:pPr>
        <w:pStyle w:val="a3"/>
        <w:rPr>
          <w:sz w:val="28"/>
          <w:szCs w:val="28"/>
        </w:rPr>
      </w:pPr>
      <w:r w:rsidRPr="00B40E4A">
        <w:rPr>
          <w:sz w:val="28"/>
          <w:szCs w:val="28"/>
        </w:rPr>
        <w:t xml:space="preserve">Около 3 лет появляется интерес к разыгрыванию сюжетов между маленькими куколками - ребенок становится творцом своего мира и режиссером событий, в нем происходящих. Причем дети зачастую используют для этого любые пригодные вещи: например три палочки - большая, поменьше и совсем маленькая - становятся папой, мамой и ребенком. Между ними разыгрываются вполне реальные события. Это - свидетельство воображения малыша. </w:t>
      </w:r>
    </w:p>
    <w:p w:rsidR="001E6678" w:rsidRPr="00B40E4A" w:rsidRDefault="001E6678" w:rsidP="001E6678">
      <w:pPr>
        <w:pStyle w:val="a3"/>
        <w:rPr>
          <w:sz w:val="28"/>
          <w:szCs w:val="28"/>
        </w:rPr>
      </w:pPr>
      <w:r w:rsidRPr="00B40E4A">
        <w:rPr>
          <w:sz w:val="28"/>
          <w:szCs w:val="28"/>
        </w:rPr>
        <w:t xml:space="preserve">Наиболее естественно и органично такая игра происходит с маленькими куклами. Подойдут куколки, которых удобно держать одной рукой - от 5 до 18-20см. Сначала вполне подойдут матрешки с красивыми неяркими лицами, </w:t>
      </w:r>
      <w:r w:rsidRPr="00B40E4A">
        <w:rPr>
          <w:sz w:val="28"/>
          <w:szCs w:val="28"/>
        </w:rPr>
        <w:lastRenderedPageBreak/>
        <w:t xml:space="preserve">а потом, когда появляется потребность в подробных изображениях действий - сели обедать, качаются на качелях - нужны фигурки маленьких куколок. Для них нужен дом с столиком, кроватками и прочим кукольным хозяйством. Вокруг дома могут быть деревья, дорожки, качели из самых простых подручных материалов, простые повозки и даже животные. Все это помогает ребенку строить свой мир и отображать в нем свой опыт и свои «представления о жизни». Хорошо, если кукла имеет только намеченные черты лица. Тогда малыш может дополнить, «дорисовать» ее образ. Выражение их лиц, как правило, утрированно и скорее напоминает гримасу: они кричат, сердятся, плачут, показывают язык, закрывают один или оба глаза и пр. Настроение, эмоциональное состояние, отображаемые куклой, четко и в деталях прорисованы и неизменны. Это тормозит детскую фантазию и делает куклу непригодной для игры, ведь в настоящей игре, благодаря своему воображению, ребенок может представить одно и то же лицо веселым, грустным, усталым, озабоченным, лукавым, беспечным. Именно благодаря этим удивительным силам воображения малыш оживляет куклу, и она наделяет способностью действовать и проявлять характер. </w:t>
      </w:r>
    </w:p>
    <w:p w:rsidR="001E6678" w:rsidRPr="00B40E4A"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Pr="00B40E4A" w:rsidRDefault="001E6678" w:rsidP="001E6678">
      <w:pPr>
        <w:spacing w:before="100" w:beforeAutospacing="1" w:after="0" w:line="240" w:lineRule="auto"/>
        <w:jc w:val="center"/>
        <w:rPr>
          <w:rFonts w:ascii="Times New Roman" w:eastAsia="Times New Roman" w:hAnsi="Times New Roman" w:cs="Times New Roman"/>
          <w:sz w:val="28"/>
          <w:szCs w:val="28"/>
          <w:lang w:eastAsia="ru-RU"/>
        </w:rPr>
      </w:pPr>
      <w:r w:rsidRPr="00D474F1">
        <w:rPr>
          <w:rFonts w:ascii="Times New Roman" w:eastAsia="Times New Roman" w:hAnsi="Times New Roman" w:cs="Times New Roman"/>
          <w:noProof/>
          <w:sz w:val="28"/>
          <w:szCs w:val="28"/>
          <w:lang w:eastAsia="ru-RU"/>
        </w:rPr>
        <w:drawing>
          <wp:inline distT="0" distB="0" distL="0" distR="0" wp14:anchorId="0AA46F64" wp14:editId="6151FD68">
            <wp:extent cx="2876550" cy="1428750"/>
            <wp:effectExtent l="19050" t="0" r="0" b="0"/>
            <wp:docPr id="53" name="Рисунок 39" descr="C:\Users\Павлик\Desktop\IMG_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Павлик\Desktop\IMG_1611.JPG"/>
                    <pic:cNvPicPr>
                      <a:picLocks noChangeAspect="1" noChangeArrowheads="1"/>
                    </pic:cNvPicPr>
                  </pic:nvPicPr>
                  <pic:blipFill>
                    <a:blip r:embed="rId5" cstate="print"/>
                    <a:srcRect/>
                    <a:stretch>
                      <a:fillRect/>
                    </a:stretch>
                  </pic:blipFill>
                  <pic:spPr bwMode="auto">
                    <a:xfrm>
                      <a:off x="0" y="0"/>
                      <a:ext cx="2876550" cy="1428750"/>
                    </a:xfrm>
                    <a:prstGeom prst="rect">
                      <a:avLst/>
                    </a:prstGeom>
                    <a:noFill/>
                    <a:ln w="9525">
                      <a:noFill/>
                      <a:miter lim="800000"/>
                      <a:headEnd/>
                      <a:tailEnd/>
                    </a:ln>
                  </pic:spPr>
                </pic:pic>
              </a:graphicData>
            </a:graphic>
          </wp:inline>
        </w:drawing>
      </w: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0" w:line="240" w:lineRule="auto"/>
        <w:jc w:val="center"/>
        <w:rPr>
          <w:rFonts w:ascii="Times New Roman" w:eastAsia="Times New Roman" w:hAnsi="Times New Roman" w:cs="Times New Roman"/>
          <w:sz w:val="28"/>
          <w:szCs w:val="28"/>
          <w:lang w:eastAsia="ru-RU"/>
        </w:rPr>
      </w:pPr>
      <w:r w:rsidRPr="00D474F1">
        <w:rPr>
          <w:rFonts w:ascii="Times New Roman" w:eastAsia="Times New Roman" w:hAnsi="Times New Roman" w:cs="Times New Roman"/>
          <w:noProof/>
          <w:sz w:val="28"/>
          <w:szCs w:val="28"/>
          <w:lang w:eastAsia="ru-RU"/>
        </w:rPr>
        <w:drawing>
          <wp:inline distT="0" distB="0" distL="0" distR="0" wp14:anchorId="217373D2" wp14:editId="652F0E7C">
            <wp:extent cx="3895725" cy="2512121"/>
            <wp:effectExtent l="19050" t="0" r="9525" b="0"/>
            <wp:docPr id="55" name="Рисунок 41" descr="C:\Users\Павлик\Desktop\IMG_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Павлик\Desktop\IMG_1613.JPG"/>
                    <pic:cNvPicPr>
                      <a:picLocks noChangeAspect="1" noChangeArrowheads="1"/>
                    </pic:cNvPicPr>
                  </pic:nvPicPr>
                  <pic:blipFill>
                    <a:blip r:embed="rId6" cstate="print"/>
                    <a:srcRect/>
                    <a:stretch>
                      <a:fillRect/>
                    </a:stretch>
                  </pic:blipFill>
                  <pic:spPr bwMode="auto">
                    <a:xfrm>
                      <a:off x="0" y="0"/>
                      <a:ext cx="3901329" cy="2515735"/>
                    </a:xfrm>
                    <a:prstGeom prst="rect">
                      <a:avLst/>
                    </a:prstGeom>
                    <a:noFill/>
                    <a:ln w="9525">
                      <a:noFill/>
                      <a:miter lim="800000"/>
                      <a:headEnd/>
                      <a:tailEnd/>
                    </a:ln>
                  </pic:spPr>
                </pic:pic>
              </a:graphicData>
            </a:graphic>
          </wp:inline>
        </w:drawing>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1E6678" w:rsidRPr="006C110D" w:rsidTr="00791160">
        <w:trPr>
          <w:tblCellSpacing w:w="0" w:type="dxa"/>
        </w:trPr>
        <w:tc>
          <w:tcPr>
            <w:tcW w:w="0" w:type="auto"/>
            <w:vAlign w:val="center"/>
            <w:hideMark/>
          </w:tcPr>
          <w:p w:rsidR="001E6678" w:rsidRPr="006C110D" w:rsidRDefault="001E6678" w:rsidP="00791160">
            <w:pPr>
              <w:spacing w:after="0" w:line="240" w:lineRule="auto"/>
              <w:rPr>
                <w:rFonts w:ascii="Times New Roman" w:eastAsia="Times New Roman" w:hAnsi="Times New Roman" w:cs="Times New Roman"/>
                <w:b/>
                <w:bCs/>
                <w:iCs/>
                <w:sz w:val="32"/>
                <w:szCs w:val="32"/>
                <w:lang w:eastAsia="ru-RU"/>
              </w:rPr>
            </w:pPr>
            <w:r w:rsidRPr="006C110D">
              <w:rPr>
                <w:rFonts w:ascii="Times New Roman" w:eastAsia="Times New Roman" w:hAnsi="Times New Roman" w:cs="Times New Roman"/>
                <w:sz w:val="28"/>
                <w:szCs w:val="28"/>
                <w:lang w:eastAsia="ru-RU"/>
              </w:rPr>
              <w:t xml:space="preserve"> </w:t>
            </w:r>
          </w:p>
          <w:p w:rsidR="001E6678" w:rsidRPr="006C110D" w:rsidRDefault="001E6678" w:rsidP="00791160">
            <w:pPr>
              <w:spacing w:after="0" w:line="240" w:lineRule="auto"/>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lastRenderedPageBreak/>
              <w:t xml:space="preserve">                      </w:t>
            </w:r>
            <w:r w:rsidRPr="006C110D">
              <w:rPr>
                <w:rFonts w:ascii="Times New Roman" w:eastAsia="Times New Roman" w:hAnsi="Times New Roman" w:cs="Times New Roman"/>
                <w:b/>
                <w:bCs/>
                <w:iCs/>
                <w:sz w:val="32"/>
                <w:szCs w:val="32"/>
                <w:lang w:eastAsia="ru-RU"/>
              </w:rPr>
              <w:t>Рекомендации для родителей</w:t>
            </w:r>
          </w:p>
          <w:p w:rsidR="001E6678" w:rsidRPr="006C110D" w:rsidRDefault="001E6678" w:rsidP="00791160">
            <w:pPr>
              <w:spacing w:after="0" w:line="240" w:lineRule="auto"/>
              <w:rPr>
                <w:rFonts w:ascii="Times New Roman" w:eastAsia="Times New Roman" w:hAnsi="Times New Roman" w:cs="Times New Roman"/>
                <w:b/>
                <w:bCs/>
                <w:iCs/>
                <w:sz w:val="32"/>
                <w:szCs w:val="32"/>
                <w:lang w:eastAsia="ru-RU"/>
              </w:rPr>
            </w:pPr>
          </w:p>
          <w:p w:rsidR="001E6678" w:rsidRDefault="001E6678" w:rsidP="00791160">
            <w:pPr>
              <w:spacing w:after="0" w:line="240" w:lineRule="auto"/>
              <w:rPr>
                <w:rFonts w:ascii="Times New Roman" w:eastAsia="Times New Roman" w:hAnsi="Times New Roman" w:cs="Times New Roman"/>
                <w:sz w:val="28"/>
                <w:szCs w:val="28"/>
                <w:lang w:eastAsia="ru-RU"/>
              </w:rPr>
            </w:pPr>
            <w:r w:rsidRPr="006C110D">
              <w:rPr>
                <w:rFonts w:ascii="Times New Roman" w:eastAsia="Times New Roman" w:hAnsi="Times New Roman" w:cs="Times New Roman"/>
                <w:b/>
                <w:bCs/>
                <w:iCs/>
                <w:sz w:val="28"/>
                <w:szCs w:val="28"/>
                <w:lang w:eastAsia="ru-RU"/>
              </w:rPr>
              <w:t>Воспитание детей дело конечно хлопотное, но приятное. Из личного опыта хочу поделиться несколькими советами , как отвлечь своего малыша, чтобы оставить немного времени для себя любимой.</w:t>
            </w:r>
            <w:r w:rsidRPr="006C110D">
              <w:rPr>
                <w:rFonts w:ascii="Times New Roman" w:eastAsia="Times New Roman" w:hAnsi="Times New Roman" w:cs="Times New Roman"/>
                <w:sz w:val="28"/>
                <w:szCs w:val="28"/>
                <w:lang w:eastAsia="ru-RU"/>
              </w:rPr>
              <w:t xml:space="preserve">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Как правило, в рабочие дни на общение с ребенком и так остается мало времени, пока заберешь из детского сада, пока покормишь, оглянуться не успеешь, как пора укладывать спать.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Другое дело выходные. За два несчастных дня нужно не только продукты закупить, постирать, приготовить и дома порядок навести, но и уделить внимание своему ребенку. Как же все успеть? Очень просто. И если </w:t>
            </w:r>
            <w:hyperlink r:id="rId7" w:tgtFrame="_blank" w:history="1">
              <w:r w:rsidRPr="006C110D">
                <w:rPr>
                  <w:rFonts w:ascii="Times New Roman" w:eastAsia="Times New Roman" w:hAnsi="Times New Roman" w:cs="Times New Roman"/>
                  <w:color w:val="0000FF"/>
                  <w:sz w:val="28"/>
                  <w:szCs w:val="28"/>
                  <w:u w:val="single"/>
                  <w:lang w:eastAsia="ru-RU"/>
                </w:rPr>
                <w:t>занятия в детском саду</w:t>
              </w:r>
            </w:hyperlink>
            <w:r w:rsidRPr="006C110D">
              <w:rPr>
                <w:rFonts w:ascii="Times New Roman" w:eastAsia="Times New Roman" w:hAnsi="Times New Roman" w:cs="Times New Roman"/>
                <w:sz w:val="28"/>
                <w:szCs w:val="28"/>
                <w:lang w:eastAsia="ru-RU"/>
              </w:rPr>
              <w:t xml:space="preserve"> всегда проходят по определенным методикам, то дома можно подключить ребенка к домашним делам в игровой форме.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Если вы решили заняться уборкой, привлеките к этому и малыша. Во-первых, общение, во-вторых – развитие. Этим несложным занятием вы закладываете основы семейных ценностей, с раннего возраста приучаете помогать маме. В будущем ох как пригодится! И я ни в коем случае не призываю эксплуатировать детский труд! Моете полы, дайте чистую тряпку и крохе, пусть себе трет тоже, не хочет, не заставляйте. В таком возрасте усидчивости маловато, однообразное занятие быстро надоедает.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Нужно обед приготовить? И здесь у вас есть маленький помощник. Вы что-то чистите, режете, используете для этого нож, казалось бы, чем занять малыша? Дайте тарелку, пусть перекладывает то, что уже нарезано, с одной тарелки в другую. Поверьте для них это очень занимательное занятие. И фруктов нарежьте, пусть между делом витамины кушает. </w:t>
            </w:r>
            <w:r w:rsidRPr="006C110D">
              <w:rPr>
                <w:rFonts w:ascii="Times New Roman" w:eastAsia="Times New Roman" w:hAnsi="Times New Roman" w:cs="Times New Roman"/>
                <w:sz w:val="28"/>
                <w:szCs w:val="28"/>
                <w:lang w:eastAsia="ru-RU"/>
              </w:rPr>
              <w:br/>
              <w:t xml:space="preserve">При желании вместе с ребенком можно даже ремонт сделать! Оденьте его в старую одежду, которую не жалко испортить и запачкать. Клеите обои, пусть мажет стену клеем, красите стены, дайте валик, пусть по стенам катает. Дети же обожают те вещи, которые взрослые брать не разрешают! Только конечно используйте не токсичные, безопасные для ребенка материалы. </w:t>
            </w:r>
            <w:r w:rsidRPr="006C110D">
              <w:rPr>
                <w:rFonts w:ascii="Times New Roman" w:eastAsia="Times New Roman" w:hAnsi="Times New Roman" w:cs="Times New Roman"/>
                <w:sz w:val="28"/>
                <w:szCs w:val="28"/>
                <w:lang w:eastAsia="ru-RU"/>
              </w:rPr>
              <w:br/>
              <w:t xml:space="preserve">Хочется вам в интернете посидеть, тоже можно уcтроить. Садитесь вместе за стол, ребенку раскраски, фломастеры, пластилин, краски, то, что он любит и все в порядке. Вы в интернете, а кроха рядом - рисует. Конечно, он вас будет периодически отвлекать, но все равно большую часть времени будет занят своими делами.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Периодически доставайте старые </w:t>
            </w:r>
            <w:hyperlink r:id="rId8" w:tgtFrame="_blank" w:history="1">
              <w:r w:rsidRPr="006C110D">
                <w:rPr>
                  <w:rFonts w:ascii="Times New Roman" w:eastAsia="Times New Roman" w:hAnsi="Times New Roman" w:cs="Times New Roman"/>
                  <w:color w:val="0000FF"/>
                  <w:sz w:val="28"/>
                  <w:szCs w:val="28"/>
                  <w:u w:val="single"/>
                  <w:lang w:eastAsia="ru-RU"/>
                </w:rPr>
                <w:t>игрушки</w:t>
              </w:r>
            </w:hyperlink>
            <w:r w:rsidRPr="006C110D">
              <w:rPr>
                <w:rFonts w:ascii="Times New Roman" w:eastAsia="Times New Roman" w:hAnsi="Times New Roman" w:cs="Times New Roman"/>
                <w:sz w:val="28"/>
                <w:szCs w:val="28"/>
                <w:lang w:eastAsia="ru-RU"/>
              </w:rPr>
              <w:t xml:space="preserve">, если малыш давно в них не играл, то с интересом займется этим занятием, а у вас появится свободная минутка-другая.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lastRenderedPageBreak/>
              <w:t xml:space="preserve">Ну а если вам совсем нечем занять ребенка, то можете предложить мультфильмы. Но в этом деле главное дозированность.  </w:t>
            </w:r>
            <w:r w:rsidRPr="006C110D">
              <w:rPr>
                <w:rFonts w:ascii="Times New Roman" w:eastAsia="Times New Roman" w:hAnsi="Times New Roman" w:cs="Times New Roman"/>
                <w:sz w:val="28"/>
                <w:szCs w:val="28"/>
                <w:lang w:eastAsia="ru-RU"/>
              </w:rPr>
              <w:br/>
              <w:t xml:space="preserve">В таком возрасте (2-3 года), также нужно уделять время для развития чада: учить буквы, потом складывать в слоги и т.д. Для этого отлично подходит магнитный алфавит. И тут можно сэкономить время. Когда усаживаете ребенка кушать, можно сразу и позаниматься. Составляете любое слово из букв прямо на холодильнике, а ребенок изучает. Вы сами и не заметите, как ваше чудо слова уже начинает читать! </w:t>
            </w:r>
            <w:r w:rsidRPr="006C110D">
              <w:rPr>
                <w:rFonts w:ascii="Times New Roman" w:eastAsia="Times New Roman" w:hAnsi="Times New Roman" w:cs="Times New Roman"/>
                <w:sz w:val="28"/>
                <w:szCs w:val="28"/>
                <w:lang w:eastAsia="ru-RU"/>
              </w:rPr>
              <w:br/>
            </w:r>
            <w:r w:rsidRPr="006C110D">
              <w:rPr>
                <w:rFonts w:ascii="Times New Roman" w:eastAsia="Times New Roman" w:hAnsi="Times New Roman" w:cs="Times New Roman"/>
                <w:sz w:val="28"/>
                <w:szCs w:val="28"/>
                <w:lang w:eastAsia="ru-RU"/>
              </w:rPr>
              <w:br/>
              <w:t xml:space="preserve">Ну а когда все дела сделаны, просто поиграйте со своим малышом, потому что детство проходит очень быстро, и минуты, проведенные вместе, вам не заменит ни какой интернет, телевизор и прочие «взрослые» дела! </w:t>
            </w:r>
          </w:p>
          <w:p w:rsidR="001E6678" w:rsidRDefault="001E6678" w:rsidP="00791160">
            <w:pPr>
              <w:spacing w:after="0" w:line="240" w:lineRule="auto"/>
              <w:rPr>
                <w:rFonts w:ascii="Times New Roman" w:eastAsia="Times New Roman" w:hAnsi="Times New Roman" w:cs="Times New Roman"/>
                <w:sz w:val="28"/>
                <w:szCs w:val="28"/>
                <w:lang w:eastAsia="ru-RU"/>
              </w:rPr>
            </w:pPr>
          </w:p>
          <w:p w:rsidR="001E6678" w:rsidRDefault="001E6678" w:rsidP="00791160">
            <w:pPr>
              <w:spacing w:after="0" w:line="240" w:lineRule="auto"/>
              <w:rPr>
                <w:rFonts w:ascii="Times New Roman" w:eastAsia="Times New Roman" w:hAnsi="Times New Roman" w:cs="Times New Roman"/>
                <w:b/>
                <w:sz w:val="28"/>
                <w:szCs w:val="28"/>
                <w:lang w:eastAsia="ru-RU"/>
              </w:rPr>
            </w:pPr>
            <w:r w:rsidRPr="00A05A99">
              <w:rPr>
                <w:rFonts w:ascii="Times New Roman" w:eastAsia="Times New Roman" w:hAnsi="Times New Roman" w:cs="Times New Roman"/>
                <w:b/>
                <w:sz w:val="28"/>
                <w:szCs w:val="28"/>
                <w:lang w:eastAsia="ru-RU"/>
              </w:rPr>
              <w:t>Игровая деятельность семьи Сущевых</w:t>
            </w:r>
          </w:p>
          <w:p w:rsidR="001E6678" w:rsidRPr="00A05A99" w:rsidRDefault="001E6678" w:rsidP="00791160">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noProof/>
                <w:sz w:val="28"/>
                <w:szCs w:val="28"/>
                <w:lang w:eastAsia="ru-RU"/>
              </w:rPr>
              <w:drawing>
                <wp:inline distT="0" distB="0" distL="0" distR="0" wp14:anchorId="594BAB06" wp14:editId="46ECE84F">
                  <wp:extent cx="4772025" cy="3552825"/>
                  <wp:effectExtent l="19050" t="0" r="9525" b="0"/>
                  <wp:docPr id="6" name="Рисунок 4" descr="C:\Users\Павлик\Desktop\IMG_0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влик\Desktop\IMG_0774.JPG"/>
                          <pic:cNvPicPr>
                            <a:picLocks noChangeAspect="1" noChangeArrowheads="1"/>
                          </pic:cNvPicPr>
                        </pic:nvPicPr>
                        <pic:blipFill>
                          <a:blip r:embed="rId9" cstate="print"/>
                          <a:srcRect/>
                          <a:stretch>
                            <a:fillRect/>
                          </a:stretch>
                        </pic:blipFill>
                        <pic:spPr bwMode="auto">
                          <a:xfrm>
                            <a:off x="0" y="0"/>
                            <a:ext cx="4775993" cy="3555779"/>
                          </a:xfrm>
                          <a:prstGeom prst="rect">
                            <a:avLst/>
                          </a:prstGeom>
                          <a:noFill/>
                          <a:ln w="9525">
                            <a:noFill/>
                            <a:miter lim="800000"/>
                            <a:headEnd/>
                            <a:tailEnd/>
                          </a:ln>
                        </pic:spPr>
                      </pic:pic>
                    </a:graphicData>
                  </a:graphic>
                </wp:inline>
              </w:drawing>
            </w:r>
          </w:p>
        </w:tc>
      </w:tr>
    </w:tbl>
    <w:p w:rsidR="001E6678" w:rsidRPr="006C110D" w:rsidRDefault="001E6678" w:rsidP="001E6678">
      <w:pPr>
        <w:spacing w:before="100" w:beforeAutospacing="1" w:after="0" w:line="240" w:lineRule="auto"/>
        <w:outlineLvl w:val="1"/>
        <w:rPr>
          <w:rFonts w:ascii="Times New Roman" w:eastAsia="Times New Roman" w:hAnsi="Times New Roman" w:cs="Times New Roman"/>
          <w:b/>
          <w:bCs/>
          <w:sz w:val="28"/>
          <w:szCs w:val="28"/>
          <w:lang w:eastAsia="ru-RU"/>
        </w:rPr>
      </w:pPr>
    </w:p>
    <w:p w:rsidR="001E6678" w:rsidRPr="006C110D"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Pr="006C110D"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1E6678" w:rsidRPr="006C110D" w:rsidRDefault="001E6678" w:rsidP="001E6678">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6C110D">
        <w:rPr>
          <w:rFonts w:ascii="Times New Roman" w:eastAsia="Times New Roman" w:hAnsi="Times New Roman" w:cs="Times New Roman"/>
          <w:b/>
          <w:bCs/>
          <w:sz w:val="32"/>
          <w:szCs w:val="32"/>
          <w:lang w:eastAsia="ru-RU"/>
        </w:rPr>
        <w:lastRenderedPageBreak/>
        <w:t>Литературный материал для чтения и заучивания.</w:t>
      </w: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Валентин Берестов « Больная кукла».</w:t>
      </w:r>
    </w:p>
    <w:p w:rsidR="001E6678" w:rsidRPr="000A791C" w:rsidRDefault="001E6678" w:rsidP="001E6678">
      <w:pPr>
        <w:spacing w:before="100" w:beforeAutospacing="1" w:after="100" w:afterAutospacing="1" w:line="240" w:lineRule="auto"/>
        <w:outlineLvl w:val="1"/>
        <w:rPr>
          <w:rFonts w:ascii="Times New Roman" w:hAnsi="Times New Roman" w:cs="Times New Roman"/>
          <w:sz w:val="28"/>
          <w:szCs w:val="28"/>
        </w:rPr>
      </w:pPr>
      <w:r w:rsidRPr="000A791C">
        <w:rPr>
          <w:rFonts w:ascii="Times New Roman" w:hAnsi="Times New Roman" w:cs="Times New Roman"/>
          <w:sz w:val="28"/>
          <w:szCs w:val="28"/>
        </w:rPr>
        <w:t xml:space="preserve">Тихо. Тихо. Тишина. </w:t>
      </w:r>
      <w:r>
        <w:rPr>
          <w:rFonts w:ascii="Times New Roman" w:hAnsi="Times New Roman" w:cs="Times New Roman"/>
          <w:sz w:val="28"/>
          <w:szCs w:val="28"/>
        </w:rPr>
        <w:t xml:space="preserve"> </w:t>
      </w:r>
      <w:r w:rsidRPr="000A791C">
        <w:rPr>
          <w:rFonts w:ascii="Times New Roman" w:hAnsi="Times New Roman" w:cs="Times New Roman"/>
          <w:sz w:val="28"/>
          <w:szCs w:val="28"/>
        </w:rPr>
        <w:t xml:space="preserve">Кукла бедная больна. </w:t>
      </w:r>
      <w:r>
        <w:rPr>
          <w:rFonts w:ascii="Times New Roman" w:hAnsi="Times New Roman" w:cs="Times New Roman"/>
          <w:sz w:val="28"/>
          <w:szCs w:val="28"/>
        </w:rPr>
        <w:t xml:space="preserve">                      </w:t>
      </w:r>
      <w:r w:rsidRPr="00C0149E">
        <w:rPr>
          <w:rFonts w:ascii="Times New Roman" w:hAnsi="Times New Roman" w:cs="Times New Roman"/>
          <w:noProof/>
          <w:sz w:val="28"/>
          <w:szCs w:val="28"/>
          <w:lang w:eastAsia="ru-RU"/>
        </w:rPr>
        <w:drawing>
          <wp:inline distT="0" distB="0" distL="0" distR="0" wp14:anchorId="09990475" wp14:editId="4E4CA33E">
            <wp:extent cx="1924050" cy="1237111"/>
            <wp:effectExtent l="19050" t="0" r="0" b="0"/>
            <wp:docPr id="57" name="Рисунок 8" descr="C:\Users\Павлик\Desktop\IMG_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авлик\Desktop\IMG_1769.JPG"/>
                    <pic:cNvPicPr>
                      <a:picLocks noChangeAspect="1" noChangeArrowheads="1"/>
                    </pic:cNvPicPr>
                  </pic:nvPicPr>
                  <pic:blipFill>
                    <a:blip r:embed="rId10" cstate="print"/>
                    <a:srcRect/>
                    <a:stretch>
                      <a:fillRect/>
                    </a:stretch>
                  </pic:blipFill>
                  <pic:spPr bwMode="auto">
                    <a:xfrm>
                      <a:off x="0" y="0"/>
                      <a:ext cx="1923894" cy="1237011"/>
                    </a:xfrm>
                    <a:prstGeom prst="rect">
                      <a:avLst/>
                    </a:prstGeom>
                    <a:noFill/>
                    <a:ln w="9525">
                      <a:noFill/>
                      <a:miter lim="800000"/>
                      <a:headEnd/>
                      <a:tailEnd/>
                    </a:ln>
                  </pic:spPr>
                </pic:pic>
              </a:graphicData>
            </a:graphic>
          </wp:inline>
        </w:drawing>
      </w:r>
      <w:r w:rsidRPr="000A791C">
        <w:rPr>
          <w:rFonts w:ascii="Times New Roman" w:hAnsi="Times New Roman" w:cs="Times New Roman"/>
          <w:sz w:val="28"/>
          <w:szCs w:val="28"/>
        </w:rPr>
        <w:br/>
        <w:t xml:space="preserve">Кукла бедная больна, </w:t>
      </w:r>
      <w:r w:rsidRPr="000A791C">
        <w:rPr>
          <w:rFonts w:ascii="Times New Roman" w:hAnsi="Times New Roman" w:cs="Times New Roman"/>
          <w:sz w:val="28"/>
          <w:szCs w:val="28"/>
        </w:rPr>
        <w:br/>
        <w:t xml:space="preserve">Просит музыки она. </w:t>
      </w:r>
      <w:r w:rsidRPr="000A791C">
        <w:rPr>
          <w:rFonts w:ascii="Times New Roman" w:hAnsi="Times New Roman" w:cs="Times New Roman"/>
          <w:sz w:val="28"/>
          <w:szCs w:val="28"/>
        </w:rPr>
        <w:br/>
        <w:t xml:space="preserve">Спойте, что ей нравится, </w:t>
      </w:r>
      <w:r w:rsidRPr="000A791C">
        <w:rPr>
          <w:rFonts w:ascii="Times New Roman" w:hAnsi="Times New Roman" w:cs="Times New Roman"/>
          <w:sz w:val="28"/>
          <w:szCs w:val="28"/>
        </w:rPr>
        <w:br/>
        <w:t>И она поправится.</w:t>
      </w:r>
    </w:p>
    <w:p w:rsidR="001E6678" w:rsidRDefault="001E6678" w:rsidP="001E667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Елена Стеквашова «Друзья».</w:t>
      </w:r>
    </w:p>
    <w:p w:rsidR="001E6678" w:rsidRPr="000A791C" w:rsidRDefault="001E6678" w:rsidP="001E6678">
      <w:pPr>
        <w:spacing w:before="100" w:beforeAutospacing="1" w:after="100" w:afterAutospacing="1" w:line="240" w:lineRule="auto"/>
        <w:outlineLvl w:val="1"/>
        <w:rPr>
          <w:rFonts w:ascii="Times New Roman" w:hAnsi="Times New Roman" w:cs="Times New Roman"/>
          <w:sz w:val="28"/>
          <w:szCs w:val="28"/>
        </w:rPr>
      </w:pPr>
      <w:r w:rsidRPr="000A791C">
        <w:rPr>
          <w:rFonts w:ascii="Times New Roman" w:hAnsi="Times New Roman" w:cs="Times New Roman"/>
          <w:sz w:val="28"/>
          <w:szCs w:val="28"/>
        </w:rPr>
        <w:t>Зайка плюшевое брюшко -</w:t>
      </w:r>
      <w:r w:rsidRPr="000A791C">
        <w:rPr>
          <w:rFonts w:ascii="Times New Roman" w:hAnsi="Times New Roman" w:cs="Times New Roman"/>
          <w:sz w:val="28"/>
          <w:szCs w:val="28"/>
        </w:rPr>
        <w:br/>
        <w:t>Самый лучший друг Танюшки.</w:t>
      </w:r>
      <w:r w:rsidRPr="000A791C">
        <w:rPr>
          <w:rFonts w:ascii="Times New Roman" w:hAnsi="Times New Roman" w:cs="Times New Roman"/>
          <w:sz w:val="28"/>
          <w:szCs w:val="28"/>
        </w:rPr>
        <w:br/>
        <w:t>Без него она скучает,</w:t>
      </w:r>
      <w:r w:rsidRPr="000A791C">
        <w:rPr>
          <w:rFonts w:ascii="Times New Roman" w:hAnsi="Times New Roman" w:cs="Times New Roman"/>
          <w:sz w:val="28"/>
          <w:szCs w:val="28"/>
        </w:rPr>
        <w:br/>
        <w:t>Никого не замечает.</w:t>
      </w:r>
      <w:r w:rsidRPr="000A791C">
        <w:rPr>
          <w:rFonts w:ascii="Times New Roman" w:hAnsi="Times New Roman" w:cs="Times New Roman"/>
          <w:sz w:val="28"/>
          <w:szCs w:val="28"/>
        </w:rPr>
        <w:br/>
        <w:t>А на полке зоосад -</w:t>
      </w:r>
      <w:r w:rsidRPr="000A791C">
        <w:rPr>
          <w:rFonts w:ascii="Times New Roman" w:hAnsi="Times New Roman" w:cs="Times New Roman"/>
          <w:sz w:val="28"/>
          <w:szCs w:val="28"/>
        </w:rPr>
        <w:br/>
        <w:t>Бывшие друзья сидят.</w:t>
      </w:r>
    </w:p>
    <w:p w:rsidR="001E6678" w:rsidRDefault="001E6678" w:rsidP="001E6678">
      <w:pPr>
        <w:spacing w:before="100" w:beforeAutospacing="1" w:after="100" w:afterAutospacing="1" w:line="240" w:lineRule="auto"/>
        <w:outlineLvl w:val="1"/>
        <w:rPr>
          <w:rFonts w:ascii="Times New Roman" w:hAnsi="Times New Roman" w:cs="Times New Roman"/>
          <w:b/>
          <w:sz w:val="28"/>
          <w:szCs w:val="28"/>
        </w:rPr>
      </w:pPr>
      <w:r w:rsidRPr="00401D2B">
        <w:rPr>
          <w:rFonts w:ascii="Times New Roman" w:hAnsi="Times New Roman" w:cs="Times New Roman"/>
          <w:b/>
          <w:sz w:val="28"/>
          <w:szCs w:val="28"/>
        </w:rPr>
        <w:t>Елена Раннеева «Кукла Даша».</w:t>
      </w:r>
    </w:p>
    <w:p w:rsidR="001E6678" w:rsidRPr="000A791C" w:rsidRDefault="001E6678" w:rsidP="001E6678">
      <w:pPr>
        <w:spacing w:before="100" w:beforeAutospacing="1" w:after="100" w:afterAutospacing="1" w:line="240" w:lineRule="auto"/>
        <w:outlineLvl w:val="1"/>
        <w:rPr>
          <w:rFonts w:ascii="Times New Roman" w:hAnsi="Times New Roman" w:cs="Times New Roman"/>
          <w:sz w:val="28"/>
          <w:szCs w:val="28"/>
        </w:rPr>
      </w:pPr>
      <w:r w:rsidRPr="000A791C">
        <w:rPr>
          <w:rFonts w:ascii="Times New Roman" w:hAnsi="Times New Roman" w:cs="Times New Roman"/>
          <w:sz w:val="28"/>
          <w:szCs w:val="28"/>
        </w:rPr>
        <w:t xml:space="preserve">Не сержусь на куклу Дашу </w:t>
      </w:r>
      <w:r w:rsidRPr="000A791C">
        <w:rPr>
          <w:rFonts w:ascii="Times New Roman" w:hAnsi="Times New Roman" w:cs="Times New Roman"/>
          <w:sz w:val="28"/>
          <w:szCs w:val="28"/>
        </w:rPr>
        <w:br/>
        <w:t xml:space="preserve">И в обиду не даю. </w:t>
      </w:r>
      <w:r w:rsidRPr="000A791C">
        <w:rPr>
          <w:rFonts w:ascii="Times New Roman" w:hAnsi="Times New Roman" w:cs="Times New Roman"/>
          <w:sz w:val="28"/>
          <w:szCs w:val="28"/>
        </w:rPr>
        <w:br/>
        <w:t xml:space="preserve">Целый день её проказы </w:t>
      </w:r>
      <w:r w:rsidRPr="000A791C">
        <w:rPr>
          <w:rFonts w:ascii="Times New Roman" w:hAnsi="Times New Roman" w:cs="Times New Roman"/>
          <w:sz w:val="28"/>
          <w:szCs w:val="28"/>
        </w:rPr>
        <w:br/>
        <w:t xml:space="preserve">И капризы я терплю. </w:t>
      </w:r>
      <w:r w:rsidRPr="000A791C">
        <w:rPr>
          <w:rFonts w:ascii="Times New Roman" w:hAnsi="Times New Roman" w:cs="Times New Roman"/>
          <w:sz w:val="28"/>
          <w:szCs w:val="28"/>
        </w:rPr>
        <w:br/>
      </w:r>
      <w:r w:rsidRPr="000A791C">
        <w:rPr>
          <w:rFonts w:ascii="Times New Roman" w:hAnsi="Times New Roman" w:cs="Times New Roman"/>
          <w:sz w:val="28"/>
          <w:szCs w:val="28"/>
        </w:rPr>
        <w:br/>
        <w:t xml:space="preserve">Пусть она чуть-чуть упряма, </w:t>
      </w:r>
      <w:r w:rsidRPr="000A791C">
        <w:rPr>
          <w:rFonts w:ascii="Times New Roman" w:hAnsi="Times New Roman" w:cs="Times New Roman"/>
          <w:sz w:val="28"/>
          <w:szCs w:val="28"/>
        </w:rPr>
        <w:br/>
        <w:t>Но ведь я для куклы – мама.</w:t>
      </w:r>
    </w:p>
    <w:p w:rsidR="001E6678" w:rsidRPr="000A791C" w:rsidRDefault="001E6678" w:rsidP="001E667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Емельянова Олеся « Повар»</w:t>
      </w:r>
    </w:p>
    <w:p w:rsidR="001E6678" w:rsidRDefault="001E6678" w:rsidP="001E6678">
      <w:pPr>
        <w:spacing w:after="0" w:line="240" w:lineRule="auto"/>
        <w:rPr>
          <w:rFonts w:ascii="Times New Roman" w:eastAsia="Times New Roman" w:hAnsi="Times New Roman" w:cs="Times New Roman"/>
          <w:b/>
          <w:sz w:val="28"/>
          <w:szCs w:val="28"/>
          <w:lang w:eastAsia="ru-RU"/>
        </w:rPr>
      </w:pPr>
      <w:r w:rsidRPr="000A791C">
        <w:rPr>
          <w:rFonts w:ascii="Times New Roman" w:eastAsia="Times New Roman" w:hAnsi="Times New Roman" w:cs="Times New Roman"/>
          <w:sz w:val="28"/>
          <w:szCs w:val="28"/>
          <w:lang w:eastAsia="ru-RU"/>
        </w:rPr>
        <w:t xml:space="preserve">Повар Вася очень ловко </w:t>
      </w:r>
      <w:r w:rsidRPr="000A791C">
        <w:rPr>
          <w:rFonts w:ascii="Times New Roman" w:eastAsia="Times New Roman" w:hAnsi="Times New Roman" w:cs="Times New Roman"/>
          <w:sz w:val="28"/>
          <w:szCs w:val="28"/>
          <w:lang w:eastAsia="ru-RU"/>
        </w:rPr>
        <w:br/>
        <w:t xml:space="preserve">Чистит ножиком морковку, </w:t>
      </w:r>
      <w:r w:rsidRPr="000A791C">
        <w:rPr>
          <w:rFonts w:ascii="Times New Roman" w:eastAsia="Times New Roman" w:hAnsi="Times New Roman" w:cs="Times New Roman"/>
          <w:sz w:val="28"/>
          <w:szCs w:val="28"/>
          <w:lang w:eastAsia="ru-RU"/>
        </w:rPr>
        <w:br/>
        <w:t xml:space="preserve">Сыр на крупной терке трет: </w:t>
      </w:r>
      <w:r w:rsidRPr="000A791C">
        <w:rPr>
          <w:rFonts w:ascii="Times New Roman" w:eastAsia="Times New Roman" w:hAnsi="Times New Roman" w:cs="Times New Roman"/>
          <w:sz w:val="28"/>
          <w:szCs w:val="28"/>
          <w:lang w:eastAsia="ru-RU"/>
        </w:rPr>
        <w:br/>
        <w:t xml:space="preserve">Взад-вперед да взад-вперед. </w:t>
      </w:r>
    </w:p>
    <w:p w:rsidR="001E6678" w:rsidRPr="000A791C" w:rsidRDefault="001E6678" w:rsidP="001E6678">
      <w:pPr>
        <w:spacing w:after="0" w:line="240" w:lineRule="auto"/>
        <w:rPr>
          <w:rFonts w:ascii="Times New Roman" w:eastAsia="Times New Roman" w:hAnsi="Times New Roman" w:cs="Times New Roman"/>
          <w:sz w:val="28"/>
          <w:szCs w:val="28"/>
          <w:lang w:eastAsia="ru-RU"/>
        </w:rPr>
      </w:pPr>
    </w:p>
    <w:p w:rsidR="001E6678" w:rsidRDefault="001E6678" w:rsidP="001E6678">
      <w:pPr>
        <w:spacing w:after="0" w:line="240" w:lineRule="auto"/>
        <w:rPr>
          <w:rFonts w:ascii="Times New Roman" w:eastAsia="Times New Roman" w:hAnsi="Times New Roman" w:cs="Times New Roman"/>
          <w:sz w:val="28"/>
          <w:szCs w:val="28"/>
          <w:lang w:eastAsia="ru-RU"/>
        </w:rPr>
      </w:pPr>
      <w:r w:rsidRPr="000A791C">
        <w:rPr>
          <w:rFonts w:ascii="Times New Roman" w:eastAsia="Times New Roman" w:hAnsi="Times New Roman" w:cs="Times New Roman"/>
          <w:sz w:val="28"/>
          <w:szCs w:val="28"/>
          <w:lang w:eastAsia="ru-RU"/>
        </w:rPr>
        <w:t xml:space="preserve">Любит делать доктор </w:t>
      </w:r>
      <w:r>
        <w:rPr>
          <w:rFonts w:ascii="Times New Roman" w:eastAsia="Times New Roman" w:hAnsi="Times New Roman" w:cs="Times New Roman"/>
          <w:sz w:val="28"/>
          <w:szCs w:val="28"/>
          <w:lang w:eastAsia="ru-RU"/>
        </w:rPr>
        <w:t>Ира</w:t>
      </w:r>
      <w:r w:rsidRPr="000A791C">
        <w:rPr>
          <w:rFonts w:ascii="Times New Roman" w:eastAsia="Times New Roman" w:hAnsi="Times New Roman" w:cs="Times New Roman"/>
          <w:sz w:val="28"/>
          <w:szCs w:val="28"/>
          <w:lang w:eastAsia="ru-RU"/>
        </w:rPr>
        <w:br/>
        <w:t xml:space="preserve">Всем прививки и уколы, </w:t>
      </w:r>
      <w:r w:rsidRPr="000A791C">
        <w:rPr>
          <w:rFonts w:ascii="Times New Roman" w:eastAsia="Times New Roman" w:hAnsi="Times New Roman" w:cs="Times New Roman"/>
          <w:sz w:val="28"/>
          <w:szCs w:val="28"/>
          <w:lang w:eastAsia="ru-RU"/>
        </w:rPr>
        <w:br/>
        <w:t xml:space="preserve">И, велев "А-а!" пропеть, </w:t>
      </w:r>
      <w:r w:rsidRPr="000A791C">
        <w:rPr>
          <w:rFonts w:ascii="Times New Roman" w:eastAsia="Times New Roman" w:hAnsi="Times New Roman" w:cs="Times New Roman"/>
          <w:sz w:val="28"/>
          <w:szCs w:val="28"/>
          <w:lang w:eastAsia="ru-RU"/>
        </w:rPr>
        <w:br/>
        <w:t>Горло палочкой смотре</w:t>
      </w:r>
      <w:r>
        <w:rPr>
          <w:rFonts w:ascii="Times New Roman" w:eastAsia="Times New Roman" w:hAnsi="Times New Roman" w:cs="Times New Roman"/>
          <w:sz w:val="28"/>
          <w:szCs w:val="28"/>
          <w:lang w:eastAsia="ru-RU"/>
        </w:rPr>
        <w:t>ть.</w:t>
      </w:r>
    </w:p>
    <w:p w:rsidR="001E6678" w:rsidRDefault="001E6678" w:rsidP="001E6678">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Pr="007972CA">
        <w:rPr>
          <w:rFonts w:ascii="Times New Roman" w:eastAsia="Times New Roman" w:hAnsi="Times New Roman" w:cs="Times New Roman"/>
          <w:b/>
          <w:sz w:val="28"/>
          <w:szCs w:val="28"/>
          <w:lang w:eastAsia="ru-RU"/>
        </w:rPr>
        <w:t>Заключение.</w:t>
      </w:r>
    </w:p>
    <w:p w:rsidR="001E6678" w:rsidRDefault="001E6678" w:rsidP="001E66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Кукла самая важная игрушка для детей дошкольного возраста . с помощью куклы происходит обогащение жизненного опыта ребенка. Кукла помогает воспитывать навыки общения со сверстниками и взрослыми , воспитывать жизненный интерес детей как раз через игру с куклой- это я старалась показать в своей работе и показать родителям.</w:t>
      </w:r>
    </w:p>
    <w:p w:rsidR="001E6678" w:rsidRDefault="001E6678" w:rsidP="001E6678">
      <w:pPr>
        <w:rPr>
          <w:rFonts w:ascii="Times New Roman" w:eastAsia="Times New Roman" w:hAnsi="Times New Roman" w:cs="Times New Roman"/>
          <w:sz w:val="28"/>
          <w:szCs w:val="28"/>
          <w:lang w:eastAsia="ru-RU"/>
        </w:rPr>
      </w:pPr>
      <w:r w:rsidRPr="00970016">
        <w:rPr>
          <w:rFonts w:ascii="Times New Roman" w:eastAsia="Times New Roman" w:hAnsi="Times New Roman" w:cs="Times New Roman"/>
          <w:sz w:val="28"/>
          <w:szCs w:val="28"/>
          <w:lang w:eastAsia="ru-RU"/>
        </w:rPr>
        <w:t xml:space="preserve">В результате своей работы я </w:t>
      </w:r>
      <w:r>
        <w:rPr>
          <w:rFonts w:ascii="Times New Roman" w:eastAsia="Times New Roman" w:hAnsi="Times New Roman" w:cs="Times New Roman"/>
          <w:sz w:val="28"/>
          <w:szCs w:val="28"/>
          <w:lang w:eastAsia="ru-RU"/>
        </w:rPr>
        <w:t xml:space="preserve">получила долгожданные </w:t>
      </w:r>
      <w:r w:rsidRPr="00970016">
        <w:rPr>
          <w:rFonts w:ascii="Times New Roman" w:eastAsia="Times New Roman" w:hAnsi="Times New Roman" w:cs="Times New Roman"/>
          <w:sz w:val="28"/>
          <w:szCs w:val="28"/>
          <w:lang w:eastAsia="ru-RU"/>
        </w:rPr>
        <w:t>результаты</w:t>
      </w:r>
      <w:r>
        <w:rPr>
          <w:rFonts w:ascii="Times New Roman" w:eastAsia="Times New Roman" w:hAnsi="Times New Roman" w:cs="Times New Roman"/>
          <w:sz w:val="28"/>
          <w:szCs w:val="28"/>
          <w:lang w:eastAsia="ru-RU"/>
        </w:rPr>
        <w:t xml:space="preserve">. </w:t>
      </w:r>
    </w:p>
    <w:p w:rsidR="001E6678" w:rsidRDefault="001E6678" w:rsidP="001E6678">
      <w:pPr>
        <w:pStyle w:val="a4"/>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научились развертывать условные действия с куклой;</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Pr="005B3F78">
        <w:rPr>
          <w:rFonts w:ascii="Times New Roman" w:eastAsia="Times New Roman" w:hAnsi="Times New Roman" w:cs="Times New Roman"/>
          <w:sz w:val="28"/>
          <w:szCs w:val="28"/>
          <w:lang w:eastAsia="ru-RU"/>
        </w:rPr>
        <w:t xml:space="preserve">младшего дошкольного возраста </w:t>
      </w:r>
      <w:r>
        <w:rPr>
          <w:rFonts w:ascii="Times New Roman" w:eastAsia="Times New Roman" w:hAnsi="Times New Roman" w:cs="Times New Roman"/>
          <w:sz w:val="28"/>
          <w:szCs w:val="28"/>
          <w:lang w:eastAsia="ru-RU"/>
        </w:rPr>
        <w:t xml:space="preserve"> обучились </w:t>
      </w:r>
      <w:r w:rsidRPr="005B3F78">
        <w:rPr>
          <w:rFonts w:ascii="Times New Roman" w:eastAsia="Times New Roman" w:hAnsi="Times New Roman" w:cs="Times New Roman"/>
          <w:sz w:val="28"/>
          <w:szCs w:val="28"/>
          <w:lang w:eastAsia="ru-RU"/>
        </w:rPr>
        <w:t>элементам сюжетно-роле</w:t>
      </w:r>
      <w:r>
        <w:rPr>
          <w:rFonts w:ascii="Times New Roman" w:eastAsia="Times New Roman" w:hAnsi="Times New Roman" w:cs="Times New Roman"/>
          <w:sz w:val="28"/>
          <w:szCs w:val="28"/>
          <w:lang w:eastAsia="ru-RU"/>
        </w:rPr>
        <w:t>вых игр согласно возрасту;</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научились связывать 2-3 игровых действия;</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научились продолжать игровое действие ,начатое партнером;</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получили  навыки</w:t>
      </w:r>
      <w:r w:rsidRPr="005B3F78">
        <w:rPr>
          <w:rFonts w:ascii="Times New Roman" w:eastAsia="Times New Roman" w:hAnsi="Times New Roman" w:cs="Times New Roman"/>
          <w:sz w:val="28"/>
          <w:szCs w:val="28"/>
          <w:lang w:eastAsia="ru-RU"/>
        </w:rPr>
        <w:t xml:space="preserve"> позитивного обще</w:t>
      </w:r>
      <w:r>
        <w:rPr>
          <w:rFonts w:ascii="Times New Roman" w:eastAsia="Times New Roman" w:hAnsi="Times New Roman" w:cs="Times New Roman"/>
          <w:sz w:val="28"/>
          <w:szCs w:val="28"/>
          <w:lang w:eastAsia="ru-RU"/>
        </w:rPr>
        <w:t>ния со сверстниками и взрослыми;</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развиваются </w:t>
      </w:r>
      <w:r w:rsidRPr="005B3F78">
        <w:rPr>
          <w:rFonts w:ascii="Times New Roman" w:eastAsia="Times New Roman" w:hAnsi="Times New Roman" w:cs="Times New Roman"/>
          <w:sz w:val="28"/>
          <w:szCs w:val="28"/>
          <w:lang w:eastAsia="ru-RU"/>
        </w:rPr>
        <w:t>познавательные способности</w:t>
      </w:r>
      <w:r>
        <w:rPr>
          <w:rFonts w:ascii="Times New Roman" w:eastAsia="Times New Roman" w:hAnsi="Times New Roman" w:cs="Times New Roman"/>
          <w:sz w:val="28"/>
          <w:szCs w:val="28"/>
          <w:lang w:eastAsia="ru-RU"/>
        </w:rPr>
        <w:t>;</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получают </w:t>
      </w:r>
      <w:r w:rsidRPr="005B3F78">
        <w:rPr>
          <w:rFonts w:ascii="Times New Roman" w:eastAsia="Times New Roman" w:hAnsi="Times New Roman" w:cs="Times New Roman"/>
          <w:sz w:val="28"/>
          <w:szCs w:val="28"/>
          <w:lang w:eastAsia="ru-RU"/>
        </w:rPr>
        <w:t>жизненный интерес через взаимодействие с</w:t>
      </w:r>
      <w:r>
        <w:rPr>
          <w:rFonts w:ascii="Times New Roman" w:eastAsia="Times New Roman" w:hAnsi="Times New Roman" w:cs="Times New Roman"/>
          <w:sz w:val="28"/>
          <w:szCs w:val="28"/>
          <w:lang w:eastAsia="ru-RU"/>
        </w:rPr>
        <w:t xml:space="preserve"> куклой;</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Научились развертывать условные</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 последующем проведений игры играют самостоятельно;</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заинтересовались и поддержали мою работу;</w:t>
      </w:r>
    </w:p>
    <w:p w:rsidR="001E6678" w:rsidRDefault="001E6678" w:rsidP="001E6678">
      <w:pPr>
        <w:pStyle w:val="a4"/>
        <w:numPr>
          <w:ilvl w:val="0"/>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стали больше уделять времени  и внимания игре с детьми дома.</w:t>
      </w:r>
    </w:p>
    <w:p w:rsidR="001E6678" w:rsidRPr="00DD02A2" w:rsidRDefault="001E6678" w:rsidP="001E66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Анализируя проделанную работу , я убедилась ,что кукла имеет сильное воздействие на психику ребенка .Дети начали играть друг с другом намного чаще. С помощью куклы они учатся  общаться со сверстниками и взрослыми ,пока в игровых ситуациях, но уже развивать сюжет и распределять роли. Если ребенок грустит по дому, он начинает играть с куклой или другой игрушкой тем самым отвлекается. </w:t>
      </w:r>
      <w:r w:rsidRPr="007972CA">
        <w:rPr>
          <w:rFonts w:ascii="Times New Roman" w:eastAsia="Times New Roman" w:hAnsi="Times New Roman" w:cs="Times New Roman"/>
          <w:sz w:val="28"/>
          <w:szCs w:val="28"/>
          <w:lang w:eastAsia="ru-RU"/>
        </w:rPr>
        <w:t xml:space="preserve">Находясь все время рядом, </w:t>
      </w:r>
      <w:r>
        <w:rPr>
          <w:rFonts w:ascii="Times New Roman" w:eastAsia="Times New Roman" w:hAnsi="Times New Roman" w:cs="Times New Roman"/>
          <w:sz w:val="28"/>
          <w:szCs w:val="28"/>
          <w:lang w:eastAsia="ru-RU"/>
        </w:rPr>
        <w:t xml:space="preserve">кукла </w:t>
      </w:r>
      <w:r w:rsidRPr="007972CA">
        <w:rPr>
          <w:rFonts w:ascii="Times New Roman" w:eastAsia="Times New Roman" w:hAnsi="Times New Roman" w:cs="Times New Roman"/>
          <w:sz w:val="28"/>
          <w:szCs w:val="28"/>
          <w:lang w:eastAsia="ru-RU"/>
        </w:rPr>
        <w:t>является лучшим другом ребёнка, постоянным партнёром для</w:t>
      </w:r>
      <w:r>
        <w:rPr>
          <w:rFonts w:ascii="Times New Roman" w:eastAsia="Times New Roman" w:hAnsi="Times New Roman" w:cs="Times New Roman"/>
          <w:sz w:val="28"/>
          <w:szCs w:val="28"/>
          <w:lang w:eastAsia="ru-RU"/>
        </w:rPr>
        <w:t xml:space="preserve"> </w:t>
      </w:r>
      <w:r w:rsidRPr="007972CA">
        <w:rPr>
          <w:rFonts w:ascii="Times New Roman" w:eastAsia="Times New Roman" w:hAnsi="Times New Roman" w:cs="Times New Roman"/>
          <w:sz w:val="28"/>
          <w:szCs w:val="28"/>
          <w:lang w:eastAsia="ru-RU"/>
        </w:rPr>
        <w:t>игр, и в то же время его наставником, молчаливым учителем. Она</w:t>
      </w:r>
      <w:r>
        <w:rPr>
          <w:rFonts w:ascii="Times New Roman" w:eastAsia="Times New Roman" w:hAnsi="Times New Roman" w:cs="Times New Roman"/>
          <w:sz w:val="28"/>
          <w:szCs w:val="28"/>
          <w:lang w:eastAsia="ru-RU"/>
        </w:rPr>
        <w:t xml:space="preserve"> </w:t>
      </w:r>
      <w:r w:rsidRPr="007972CA">
        <w:rPr>
          <w:rFonts w:ascii="Times New Roman" w:eastAsia="Times New Roman" w:hAnsi="Times New Roman" w:cs="Times New Roman"/>
          <w:sz w:val="28"/>
          <w:szCs w:val="28"/>
          <w:lang w:eastAsia="ru-RU"/>
        </w:rPr>
        <w:t xml:space="preserve">оказывается незаменима в своём положительном влиянии на психику </w:t>
      </w:r>
      <w:r>
        <w:rPr>
          <w:rFonts w:ascii="Times New Roman" w:eastAsia="Times New Roman" w:hAnsi="Times New Roman" w:cs="Times New Roman"/>
          <w:sz w:val="28"/>
          <w:szCs w:val="28"/>
          <w:lang w:eastAsia="ru-RU"/>
        </w:rPr>
        <w:t xml:space="preserve"> </w:t>
      </w:r>
      <w:r w:rsidRPr="007972CA">
        <w:rPr>
          <w:rFonts w:ascii="Times New Roman" w:eastAsia="Times New Roman" w:hAnsi="Times New Roman" w:cs="Times New Roman"/>
          <w:sz w:val="28"/>
          <w:szCs w:val="28"/>
          <w:lang w:eastAsia="ru-RU"/>
        </w:rPr>
        <w:t>ребёнка. Ни одна игрушка не способна дать столько, сколько даёт простая кукла.</w:t>
      </w:r>
      <w:r>
        <w:rPr>
          <w:rFonts w:ascii="Times New Roman" w:eastAsia="Times New Roman" w:hAnsi="Times New Roman" w:cs="Times New Roman"/>
          <w:sz w:val="28"/>
          <w:szCs w:val="28"/>
          <w:lang w:eastAsia="ru-RU"/>
        </w:rPr>
        <w:t xml:space="preserve"> </w:t>
      </w:r>
    </w:p>
    <w:p w:rsidR="001E6678" w:rsidRDefault="001E6678" w:rsidP="001E6678">
      <w:pPr>
        <w:rPr>
          <w:rFonts w:ascii="Times New Roman" w:eastAsia="Times New Roman" w:hAnsi="Times New Roman" w:cs="Times New Roman"/>
          <w:b/>
          <w:sz w:val="28"/>
          <w:szCs w:val="28"/>
          <w:lang w:eastAsia="ru-RU"/>
        </w:rPr>
      </w:pPr>
    </w:p>
    <w:p w:rsidR="001E6678" w:rsidRPr="007972CA" w:rsidRDefault="001E6678" w:rsidP="001E6678">
      <w:pPr>
        <w:rPr>
          <w:rFonts w:ascii="Times New Roman" w:eastAsia="Times New Roman" w:hAnsi="Times New Roman" w:cs="Times New Roman"/>
          <w:b/>
          <w:sz w:val="28"/>
          <w:szCs w:val="28"/>
          <w:lang w:eastAsia="ru-RU"/>
        </w:rPr>
      </w:pPr>
    </w:p>
    <w:p w:rsidR="001E6678" w:rsidRDefault="001E6678" w:rsidP="001E66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6678" w:rsidRDefault="001E6678" w:rsidP="001E6678">
      <w:pPr>
        <w:spacing w:after="0" w:line="240" w:lineRule="auto"/>
        <w:rPr>
          <w:rFonts w:ascii="Times New Roman" w:eastAsia="Times New Roman" w:hAnsi="Times New Roman" w:cs="Times New Roman"/>
          <w:sz w:val="28"/>
          <w:szCs w:val="28"/>
          <w:lang w:eastAsia="ru-RU"/>
        </w:rPr>
      </w:pPr>
    </w:p>
    <w:p w:rsidR="001E6678" w:rsidRDefault="001E6678" w:rsidP="001E6678">
      <w:pPr>
        <w:spacing w:after="0" w:line="240" w:lineRule="auto"/>
        <w:rPr>
          <w:rFonts w:ascii="Times New Roman" w:eastAsia="Times New Roman" w:hAnsi="Times New Roman" w:cs="Times New Roman"/>
          <w:sz w:val="28"/>
          <w:szCs w:val="28"/>
          <w:lang w:eastAsia="ru-RU"/>
        </w:rPr>
      </w:pPr>
    </w:p>
    <w:p w:rsidR="001E6678" w:rsidRDefault="001E6678" w:rsidP="001E6678">
      <w:pPr>
        <w:spacing w:after="0" w:line="240" w:lineRule="auto"/>
        <w:rPr>
          <w:rFonts w:ascii="Times New Roman" w:eastAsia="Times New Roman" w:hAnsi="Times New Roman" w:cs="Times New Roman"/>
          <w:sz w:val="28"/>
          <w:szCs w:val="28"/>
          <w:lang w:eastAsia="ru-RU"/>
        </w:rPr>
      </w:pPr>
    </w:p>
    <w:p w:rsidR="001E6678" w:rsidRDefault="001E6678" w:rsidP="001E6678">
      <w:pPr>
        <w:spacing w:before="100" w:beforeAutospacing="1" w:after="100" w:afterAutospacing="1"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p>
    <w:sectPr w:rsidR="001E6678" w:rsidSect="00B1445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96A"/>
    <w:multiLevelType w:val="multilevel"/>
    <w:tmpl w:val="629A0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B1DD8"/>
    <w:multiLevelType w:val="multilevel"/>
    <w:tmpl w:val="9B86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F0F32"/>
    <w:multiLevelType w:val="hybridMultilevel"/>
    <w:tmpl w:val="43D228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250632"/>
    <w:multiLevelType w:val="multilevel"/>
    <w:tmpl w:val="D778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B06EEE"/>
    <w:multiLevelType w:val="hybridMultilevel"/>
    <w:tmpl w:val="DB665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A24B42"/>
    <w:multiLevelType w:val="multilevel"/>
    <w:tmpl w:val="C3181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5D621E"/>
    <w:multiLevelType w:val="multilevel"/>
    <w:tmpl w:val="BB7E50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1F3577"/>
    <w:multiLevelType w:val="multilevel"/>
    <w:tmpl w:val="4500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16451"/>
    <w:multiLevelType w:val="multilevel"/>
    <w:tmpl w:val="9A5A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3"/>
  </w:num>
  <w:num w:numId="5">
    <w:abstractNumId w:val="5"/>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78"/>
    <w:rsid w:val="001E6678"/>
    <w:rsid w:val="00A4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E65EC-A302-44FE-B47F-9EEB3619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desenka.ru/publ/20-1-0-186" TargetMode="External"/><Relationship Id="rId3" Type="http://schemas.openxmlformats.org/officeDocument/2006/relationships/settings" Target="settings.xml"/><Relationship Id="rId7" Type="http://schemas.openxmlformats.org/officeDocument/2006/relationships/hyperlink" Target="http://shkoladetei.ru/263-zanjatija-v-detskom-sad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2014-11-29T16:59:00Z</dcterms:created>
  <dcterms:modified xsi:type="dcterms:W3CDTF">2014-11-29T17:00:00Z</dcterms:modified>
</cp:coreProperties>
</file>