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04" w:rsidRPr="006D0004" w:rsidRDefault="006D0004" w:rsidP="006D0004">
      <w:pPr>
        <w:pStyle w:val="a3"/>
        <w:jc w:val="both"/>
        <w:rPr>
          <w:sz w:val="32"/>
          <w:szCs w:val="32"/>
        </w:rPr>
      </w:pPr>
      <w:bookmarkStart w:id="0" w:name="_GoBack"/>
      <w:bookmarkEnd w:id="0"/>
      <w:r w:rsidRPr="006D0004">
        <w:rPr>
          <w:sz w:val="32"/>
          <w:szCs w:val="32"/>
        </w:rPr>
        <w:t>Статья: «Бумагокручение в развитии творческих способностей детей дошкольного возраста»</w:t>
      </w:r>
    </w:p>
    <w:p w:rsidR="006D0004" w:rsidRDefault="00510009" w:rsidP="00510009">
      <w:pPr>
        <w:pStyle w:val="a3"/>
        <w:tabs>
          <w:tab w:val="left" w:pos="567"/>
        </w:tabs>
        <w:jc w:val="both"/>
      </w:pPr>
      <w:r>
        <w:rPr>
          <w:rStyle w:val="a4"/>
        </w:rPr>
        <w:tab/>
      </w:r>
      <w:r w:rsidR="006D0004">
        <w:rPr>
          <w:rStyle w:val="a4"/>
        </w:rPr>
        <w:t>Квиллинг</w:t>
      </w:r>
      <w:r w:rsidR="006D0004">
        <w:t xml:space="preserve"> – новое увлечение, которое в последнее время захватило женские сердца и руки. Оно было известно в Европе еще в средневековье. Для небогатых церквей и монастырей, которые не могли себе позволить богатое убранство для икон и алтарей, монахини делали украшения из тонких полосок бумаги с позолоченной каймой. Изящные и витиеватые узоры смотрелись великолепно, а отличить их от золотых можно было только при ближайшем рассмотрении.Для создания ажурных композиций, сестры накручивали бумажные полоски на остов птичьего пера. На английском языке </w:t>
      </w:r>
      <w:r w:rsidR="006D0004">
        <w:rPr>
          <w:rStyle w:val="a5"/>
        </w:rPr>
        <w:t>«quill»</w:t>
      </w:r>
      <w:r w:rsidR="006D0004">
        <w:t xml:space="preserve">  – птичье перо, и название ремесла – «квиллинг» стало его производным.Со временем, монахини превратили ремесло в искусство, делая медальоны, соперничающие по красоте с золотыми. Из монастырских стен оно перешло в светские покои, став увлечением для знатных дам. Бумага в те времена (XIV – XV века) была роскошью, поэтому только богатые люди могли позволить себе так «увлекаться». Квиллинг был достаточно известен до начала прошлого века. Но потом был незаслуженно подзабыт. И только с начала 1960-х снова появился в списке рукоделия. Сейчас этот вид мастерства, позволяющий делать прекрасное своими руками, переживает новый подъем. Как в Европе, так и на Востоке существуют клубы и объединения квиллинга, позволяющие развивать его дальше и привлекать все новых поклонников. В Южной Корее существует целая </w:t>
      </w:r>
      <w:r w:rsidR="006D0004">
        <w:rPr>
          <w:rStyle w:val="a4"/>
        </w:rPr>
        <w:t>Ассоциация любителей бумажной пластики</w:t>
      </w:r>
      <w:r w:rsidR="006D0004">
        <w:t>, объединяющая разные школы бумажного творчества.</w:t>
      </w:r>
    </w:p>
    <w:p w:rsidR="006D0004" w:rsidRDefault="006D0004" w:rsidP="006D0004">
      <w:pPr>
        <w:pStyle w:val="a3"/>
        <w:jc w:val="both"/>
      </w:pPr>
      <w:r>
        <w:rPr>
          <w:noProof/>
          <w:color w:val="0000FF"/>
        </w:rPr>
        <w:drawing>
          <wp:inline distT="0" distB="0" distL="0" distR="0">
            <wp:extent cx="2143125" cy="2857500"/>
            <wp:effectExtent l="0" t="0" r="9525" b="0"/>
            <wp:docPr id="1" name="Рисунок 1" descr="Основы квиллинг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виллинг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Европейские и восточные мастера квиллинга различаются по творческой манере исполнения. Первые более лаконичны в своих работах, употребляя минимум деталей и украшая, в основном, небольшие предметы и делая объемные композиции. На Востоке, наоборот, «плетут кружево», создавая филигранные произведения из полосок разноцветной бумаги.</w:t>
      </w:r>
    </w:p>
    <w:p w:rsidR="006D0004" w:rsidRDefault="006D0004" w:rsidP="006D0004">
      <w:pPr>
        <w:pStyle w:val="a3"/>
        <w:jc w:val="both"/>
      </w:pPr>
      <w:r>
        <w:t xml:space="preserve"> Для большинства любительниц рукоделия </w:t>
      </w:r>
      <w:r>
        <w:rPr>
          <w:rStyle w:val="a4"/>
        </w:rPr>
        <w:t>«бумагокручение»</w:t>
      </w:r>
      <w:r>
        <w:t xml:space="preserve"> – возможность проявить свою тягу к прекрасному, создавая узоры из ярких полосок бумаги. Причем красота изделий может поспорить с ювелирными украшениями, а прочность совсем не такая маленькая, как может показаться на первый взгляд. Корзинка из бумажных деталей, сделанная в технике квиллинг, вполне выдержит небольшой груз конфет, а панно на стену радует глаз в течение многих лет.</w:t>
      </w:r>
    </w:p>
    <w:p w:rsidR="00D91CA2" w:rsidRPr="00510009" w:rsidRDefault="006D0004" w:rsidP="00510009">
      <w:pPr>
        <w:pStyle w:val="a3"/>
        <w:jc w:val="both"/>
      </w:pPr>
      <w:r>
        <w:lastRenderedPageBreak/>
        <w:t> Для занятия бумажной пластикой, особенно на первых порах, не требуется специального оборудования. Все, что будет нужно, вполне можно найти в доме. С приобретением опыта и укрепления уверенности, что квиллинг – это ваше увлечение не на один день, арсенал инструмента и разнообразие бумаги будет</w:t>
      </w:r>
      <w:r w:rsidR="00510009">
        <w:t xml:space="preserve"> увеличиваться.</w:t>
      </w:r>
      <w:r w:rsidRPr="00510009">
        <w:t> На первых порах, особенно если вы работаете вместе с детьми, ваши композиции будут простыми Со временем вы научитесь создавать витиеватые узоры, объемные вещи. Но начинать все же надо с простых узоров, на радость вам и вашим близким.  Каждый из нас испытывает потребность в творчестве. Бумажная пластика дает безграничный простор для радости созидания. Успехов вам и удовольствия от квиллинга!</w:t>
      </w:r>
    </w:p>
    <w:sectPr w:rsidR="00D91CA2" w:rsidRPr="0051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4"/>
    <w:rsid w:val="00510009"/>
    <w:rsid w:val="006D0004"/>
    <w:rsid w:val="00927AA2"/>
    <w:rsid w:val="00D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004"/>
    <w:rPr>
      <w:b/>
      <w:bCs/>
    </w:rPr>
  </w:style>
  <w:style w:type="character" w:styleId="a5">
    <w:name w:val="Emphasis"/>
    <w:basedOn w:val="a0"/>
    <w:uiPriority w:val="20"/>
    <w:qFormat/>
    <w:rsid w:val="006D00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004"/>
    <w:rPr>
      <w:b/>
      <w:bCs/>
    </w:rPr>
  </w:style>
  <w:style w:type="character" w:styleId="a5">
    <w:name w:val="Emphasis"/>
    <w:basedOn w:val="a0"/>
    <w:uiPriority w:val="20"/>
    <w:qFormat/>
    <w:rsid w:val="006D00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usso-bellezze.ru/wp-content/uploads/2012/05/Osnovyi-kvillinga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Данзн</dc:creator>
  <cp:lastModifiedBy>Данзн</cp:lastModifiedBy>
  <cp:revision>2</cp:revision>
  <dcterms:created xsi:type="dcterms:W3CDTF">2014-04-06T16:59:00Z</dcterms:created>
  <dcterms:modified xsi:type="dcterms:W3CDTF">2014-04-06T16:59:00Z</dcterms:modified>
</cp:coreProperties>
</file>