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6" w:type="pct"/>
        <w:jc w:val="center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8"/>
      </w:tblGrid>
      <w:tr w:rsidR="00D30BDC" w:rsidTr="00EC42A4">
        <w:trPr>
          <w:tblCellSpacing w:w="0" w:type="dxa"/>
          <w:jc w:val="center"/>
        </w:trPr>
        <w:tc>
          <w:tcPr>
            <w:tcW w:w="5000" w:type="pct"/>
            <w:hideMark/>
          </w:tcPr>
          <w:p w:rsidR="00D30BDC" w:rsidRDefault="00D30BDC" w:rsidP="00EC42A4">
            <w:pPr>
              <w:pStyle w:val="3"/>
              <w:spacing w:before="30" w:beforeAutospacing="0" w:after="75" w:afterAutospacing="0"/>
              <w:jc w:val="center"/>
              <w:rPr>
                <w:rFonts w:ascii="Verdana" w:hAnsi="Verdana"/>
                <w:color w:val="FF6600"/>
                <w:sz w:val="24"/>
                <w:szCs w:val="24"/>
              </w:rPr>
            </w:pPr>
            <w:r>
              <w:rPr>
                <w:rFonts w:ascii="Verdana" w:hAnsi="Verdana"/>
                <w:color w:val="FF6600"/>
                <w:sz w:val="24"/>
                <w:szCs w:val="24"/>
              </w:rPr>
              <w:t>организованная образовательная деятельность</w:t>
            </w:r>
            <w:r>
              <w:rPr>
                <w:rFonts w:ascii="Verdana" w:hAnsi="Verdana"/>
                <w:color w:val="FF6600"/>
                <w:sz w:val="24"/>
                <w:szCs w:val="24"/>
              </w:rPr>
              <w:br/>
              <w:t>по мерам пожарной безопасности в средней группе</w:t>
            </w:r>
            <w:r>
              <w:rPr>
                <w:rStyle w:val="apple-converted-space"/>
                <w:rFonts w:ascii="Verdana" w:hAnsi="Verdana"/>
                <w:color w:val="FF6600"/>
                <w:sz w:val="24"/>
                <w:szCs w:val="24"/>
              </w:rPr>
              <w:t> </w:t>
            </w:r>
            <w:r>
              <w:rPr>
                <w:rFonts w:ascii="Verdana" w:hAnsi="Verdana"/>
                <w:color w:val="FF6600"/>
                <w:sz w:val="24"/>
                <w:szCs w:val="24"/>
              </w:rPr>
              <w:br/>
              <w:t>«Не шути с огнём»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Verdana" w:hAnsi="Verdana"/>
                <w:color w:val="333333"/>
                <w:sz w:val="20"/>
                <w:szCs w:val="20"/>
              </w:rPr>
              <w:t>Цель</w:t>
            </w:r>
            <w:proofErr w:type="gramStart"/>
            <w:r>
              <w:rPr>
                <w:rStyle w:val="a4"/>
                <w:rFonts w:ascii="Verdana" w:hAnsi="Verdana"/>
                <w:color w:val="333333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Ф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ормировать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у детей чувства опасности огня, привитие навыков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пожаробезопасного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поведения. Обучение правилам пожарной безопасности и правильным действием в случае возникновения пожара. Расширить представление детей о предметах, которые могут служить источником опасности.</w:t>
            </w:r>
          </w:p>
          <w:p w:rsidR="00D30BDC" w:rsidRDefault="00D30BDC" w:rsidP="00EC42A4">
            <w:pPr>
              <w:pStyle w:val="1"/>
              <w:jc w:val="center"/>
              <w:rPr>
                <w:rFonts w:ascii="Verdana" w:hAnsi="Verdana"/>
                <w:color w:val="FF6600"/>
                <w:sz w:val="20"/>
                <w:szCs w:val="20"/>
              </w:rPr>
            </w:pPr>
            <w:r>
              <w:rPr>
                <w:rFonts w:ascii="Verdana" w:hAnsi="Verdana"/>
                <w:color w:val="FF6600"/>
                <w:sz w:val="20"/>
                <w:szCs w:val="20"/>
              </w:rPr>
              <w:t>Ход занятия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 загадывает детям загадку: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Все сжигает, ничего за собой не оставляет.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О чем эта загадка?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А знаете ли вы, зачем человеку нужен, огонь? (Обогреться, обсушиться, приготовить пищу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, …)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- 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Да, без огня нет жизни. Мы с вами знаем, как люди дружат с огнем, как его используют. Огонь может быть другом.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А сейчас давайте-ка, расскажем, как огонь может навредить или, как огонь может быть огнем-врагом. И вспомним сказку «Кошкин дом».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Инсценировка «Кошкин дом» (по мотивам произведения С.Я.Маршака)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Тили-бом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тили-бом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На дворе высокий дом,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Ставенки резные, окна расписные.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Слушайте, дети, Жила кошка на свете,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Заморская-Загорская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А рядом с нею Кот Василий.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(выходят Кот и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Кошка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,к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ланяются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>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Как-то раз гостей к себе пригласили.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Первыми прибежали козочки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в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ходят козочки, кот и кошка встречают)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Козочки:</w:t>
            </w:r>
            <w:r>
              <w:rPr>
                <w:rStyle w:val="apple-converted-space"/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Здравствуйте, тётя Кошка,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Мы погреемся немножко.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Кот и Кошка: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Добро пожаловать, друзья,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Мы вам сердечно рады.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Воспитатель: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А за ними идет Петух,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А рядом Наседка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в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ходят Петух и Курица).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Петух и Курица: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Здравствуйте, тётя Кошка,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Посидим с тобой немножко.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Кошка: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Здравствуйте, кума-Наседка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Садитесь, я вас вижу очень редко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с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тучится и вбегает Свинья)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Свинья: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Хрю-хрю, в гости к вам иду,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Вот это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стол-на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нём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сидят,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Вот это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стул-его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едят.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Кошка: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Зачем вам стул наш есть,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На нем вы можете присесть.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Все герои: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 xml:space="preserve">Тетя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Кошка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,Т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етя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Кошка,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Поиграйте нам немножко.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(Кошка берет свечку и ставит на стол и садится за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пианино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.Г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ерои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сидят за столом)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Кошка: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Ну, давайте танцевать,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Вы пляшите, что хотите,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Лишь бы был веселый пляс.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( Воспитатель включает веселую музыку.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Ребенок, изображающий огонь уходит за ширму.)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Все пляшут и скачут. В доме появляется огонь. Все останавливаются.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Еще одно мгновение-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 легкий огонёк,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Сосновые поленья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О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кутал, обволок.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 треском, щелканьем и громом,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Встал огонь над новым домом.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Может пол и потолок,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Стены дымом заволок.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Вдруг все разом заголосили: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Пожар! Горим! Горим!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(хватаются за головы)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 складывает и убирает ширму «Кошкин дом».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Бом-бом!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Тили-бом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!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Был на свете Кошкин дом,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Ставенки резные, окна расписные.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Тили-бом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!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Тили-бом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!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Погорел у Кошки дом,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Не найти его примет,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То ли был, то ли нет!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Вот такая история приключилась!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Как возник пожар? Почему?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Что случилось в результате пожара?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Чем бы мы с вами могли помочь при тушении пожара?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Как бы мы его тушили?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color w:val="333333"/>
                <w:sz w:val="20"/>
                <w:szCs w:val="20"/>
              </w:rPr>
              <w:t>Физкультминутка!!!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 Ребята, а из-за чего может еще начаться пожар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?(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из-за неосторожного обращения со спичками …)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Не надо еще забывать, что рядом с нами есть много предметов, приборов (электроприборы) с которыми нужно обращаться внимательно, аккуратно. Сейчас я загадаю вам загадки об электроприборах и узнаю, какие электроприборы вы знаете.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1.Пройдусь слегка горячим я,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 гладкой станет простыня.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Могу поправить недоделки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 навести на брюках стрелки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(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у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тюг)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2.К себе в барабан вас,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грязнуль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>, приглашаю,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И пятна, и грязь с порошком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отстираю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Хорошую баню устрою белью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Хозяйка оценит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работу мою! (стиральная машина)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3.Берегитесь,пыль и мусор,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Живо с вами разберусь я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И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не прячьтесь по углам,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Все равно найду вас там! (пылесос)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4.В кухне главная она,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Словно воздух нам нужна.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Может жарить, может печь,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Щи и вкусный борщ сварить,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Может чайник вскипятить! (электроплита)</w:t>
            </w:r>
          </w:p>
          <w:p w:rsidR="00D30BDC" w:rsidRDefault="00D30BDC" w:rsidP="00EC42A4">
            <w:pPr>
              <w:pStyle w:val="a3"/>
              <w:spacing w:before="75" w:beforeAutospacing="0"/>
              <w:textAlignment w:val="top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Воспитатель: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Молодцы!!! Я вижу, вы знаете электроприборы. Они очень полезные и облегчают жизнь человеку.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- А чем опасны электроприборы? (если электроприбор неисправен или им неправильно пользоваться может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случится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пожар)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Ребята, а как же правильно поступать? Что бы не было беды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.(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>Не трогать и не включать самим электроприборы, если вдруг что- то случится немедленно сказать взрослым).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А кто приходит на помощь, когда случится пожар? (пожарные)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А по какому телефону мы можем позвонить пожарным? (01)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Показать карточку, всем вместе прочитать номер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- А что еще обязательно нужно сообщить пожарным, что бы они правильно приехали? (свой домашний адрес)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Спросить у 2-3 человек домашний адрес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Правила эти запомнить несложно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В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жизни помогут они вам не раз.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Пусть каждый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</w:rPr>
              <w:t>из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навсегда будет в жизни счастливым и здоровым!</w:t>
            </w:r>
          </w:p>
        </w:tc>
      </w:tr>
    </w:tbl>
    <w:p w:rsidR="00D30BDC" w:rsidRDefault="00D30BDC" w:rsidP="00D30BDC"/>
    <w:p w:rsidR="00D117A9" w:rsidRDefault="00D117A9"/>
    <w:sectPr w:rsidR="00D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BDC"/>
    <w:rsid w:val="00D117A9"/>
    <w:rsid w:val="00D3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30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30B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BDC"/>
    <w:rPr>
      <w:b/>
      <w:bCs/>
    </w:rPr>
  </w:style>
  <w:style w:type="character" w:customStyle="1" w:styleId="apple-converted-space">
    <w:name w:val="apple-converted-space"/>
    <w:basedOn w:val="a0"/>
    <w:rsid w:val="00D30BDC"/>
  </w:style>
  <w:style w:type="character" w:styleId="a5">
    <w:name w:val="Emphasis"/>
    <w:basedOn w:val="a0"/>
    <w:uiPriority w:val="20"/>
    <w:qFormat/>
    <w:rsid w:val="00D30B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2015-01-14T11:13:00Z</dcterms:created>
  <dcterms:modified xsi:type="dcterms:W3CDTF">2015-01-14T11:13:00Z</dcterms:modified>
</cp:coreProperties>
</file>