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12" w:rsidRDefault="00507A12" w:rsidP="00507A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работы кружка</w:t>
      </w:r>
      <w:r w:rsidRPr="00507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«Юные волшебники</w:t>
      </w:r>
      <w:r w:rsidRPr="00507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7A12" w:rsidRPr="00507A12" w:rsidRDefault="00507A12" w:rsidP="00507A12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3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055"/>
        <w:gridCol w:w="6179"/>
        <w:gridCol w:w="3590"/>
      </w:tblGrid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7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bd2d435c40648fbfe08a5dff30743965429a9452"/>
            <w:bookmarkStart w:id="1" w:name="0"/>
            <w:bookmarkEnd w:id="0"/>
            <w:bookmarkEnd w:id="1"/>
            <w:proofErr w:type="gramStart"/>
            <w:r w:rsidRPr="0050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Барельеф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«Ягоды рябины»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Барельеф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«Дерево»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закреплять веточки при помощи пластилина, создавая макет дерева. Развивать мелкую моторику рук.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из веточек и пластилина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«Дорожка из камешков»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закреплять кусочки пластилина на картоне способом расплющивания, закреплять </w:t>
            </w:r>
            <w:proofErr w:type="gramStart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камешки  на</w:t>
            </w:r>
            <w:proofErr w:type="gramEnd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 из пластилина.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7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0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«Листопад»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 учить</w:t>
            </w:r>
            <w:proofErr w:type="gramEnd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наклеивать  сухие листья на лист бумаги, создавать изображение листопада. Развивать воображение, творческие способности.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сухих листьев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 на тарелке»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</w:t>
            </w:r>
            <w:proofErr w:type="gramStart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наклеивать  сухие</w:t>
            </w:r>
            <w:proofErr w:type="gramEnd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листья на лист бумаги, создавать изображение листопада. Дополнять изображение деталями.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сухих листьев с дорисовкой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«Бусы для куклы»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нанизывать бусины на нитку. Развивать мелкую моторику рук, творческую фантазию.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из бусин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«Красивый браслет»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 учить</w:t>
            </w:r>
            <w:proofErr w:type="gramEnd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нанизывать бусины на нитку. Развивать мелкую моторику рук, творческую фантазию.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из бусин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7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0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«Кораблик»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вырезать из бумаги деталь и нанизывать   на </w:t>
            </w: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спичку, с помощью пластилина закреплять готовую деталь внутри пластилина.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Моделирование из скорлупы грецкого ореха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«Черепашка»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аккуратно намазывать клеем край скорлупы, наклеивать на заготовки, прижимая салфеткой. Развивать мелкую моторику рук.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из скорлупы грецкого ореха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подбирать детали, передавать выразительность образа. Развивать воображение, умение создавать композицию.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из семечек и картофеля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«Угощение»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раскатывать тесто между ладонями прямыми и круговыми движениями рук, сплющивать, соединять концы, прижимая их друг к другу.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раскрашиванием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7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0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наклеивать кусочки ваты и бумаги на изображение. Дополнять изображение деталями.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ваты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«Снегурочка»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навыки наклеивания кусочков ваты на </w:t>
            </w:r>
            <w:proofErr w:type="gramStart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.</w:t>
            </w:r>
            <w:proofErr w:type="gramEnd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творческие способности.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ваты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«Фонарик»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учить приёму работы с ножницами, выполнять аппликацию на картоне в форме цилиндра. Развивать воображение, творческую фантазию.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на основе цилиндра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«Гирлянда»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намазывать клеем концы полосок, соединять в кольцо, склеивать. Закреплять умение пользоваться ножницами.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полосок бумаги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7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0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«Подсолнух»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закреплять кусочки пластилина на картоне способом расплющивания, закреплять семена подсолнечника на основе из пластилина.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«Стручки гороха»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учить закреплять горох на основе из пластилина. Развивать мелкую моторику рук, образное восприятие.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Мозаика на пластилиновой </w:t>
            </w: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развивать умение скреплять детали с помощью </w:t>
            </w:r>
            <w:proofErr w:type="gramStart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пластилина,  дополнять</w:t>
            </w:r>
            <w:proofErr w:type="gramEnd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 необходимыми деталями для выразительности образа.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из шишек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«Лесовик»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умение работать с природными материалами, учить соединять детали с помощью пластилина.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из шишек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7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0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«Цыплёнок»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выполнять аппликацию способом обрывания бумаги, заполнять пространство кусочками бумаги неправильной формы.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обрывков бумаги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учить выполнять аппликацию способом обрывания бумаги. Дополнять необходимыми деталями.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обрывков бумаги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«Зайка беленький»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учить выполнять аппликацию способом обрывания бумаги. Дополнять изображение при помощи фломастеров необходимыми деталями.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обрывков бумаги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«Гусеница»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обрывать кусочки салфетки и скатывать в комочки, выполнять наклеивание кусочков друг к другу.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комочков бумаги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7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0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«Мимоза»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учить обрывать кусочки салфетки и скатывать в комочки, выполнять сюжетную аппликацию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комочков бумаги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«Овечка»</w:t>
            </w:r>
          </w:p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обрывать кусочки салфетки и скатывать в комочки, выполнять наклеивание кусочков друг к другу.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комочков бумаги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«Собачка»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выклеивать силуэт мелко нарезанными </w:t>
            </w: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нитями, передавая эффект «пушистой шёрстки». Развивать технические навыки.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Аппликация из ниток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«Котёнок с клубком»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 учить</w:t>
            </w:r>
            <w:proofErr w:type="gramEnd"/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выклеивать силуэт мелко нарезанными нитями, передавая эффект «пушистой шёрстки». Развивать творческие способности.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ниток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7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0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«Верба»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наклеивать семена тыквы на готовое изображение. Развивать эстетическое восприятие.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семян тыквы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«Ромашка»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учить наклеивать семена тыквы на готовое изображение. Развивать чувство композиции, воображение, творчество.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семян тыквы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«Железная дорога»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закреплять спички на основе из пластилина, создавать композицию. Развивать воображение, творчество.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«Поезд» (коллективная работа)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соединять детали способом склеивания, создавать композицию. Развивать конструктивные способности.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коробок с элементами аппликации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07A12" w:rsidRPr="00507A12" w:rsidRDefault="00507A12" w:rsidP="00507A12">
            <w:pPr>
              <w:spacing w:after="0" w:line="27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0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«Гусеница»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создавать композиции способом печатания. Дополнять объект необходимыми деталями для выразительности образа.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Печатание на пластилиновой основе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«Неваляшка»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учить создавать композиции способом печатания. Подбирать крышки по размеру для создания образа. Дополнять деталями.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Печатание на пластилиновой основе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«Красивое платье»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выполнять аппликацию из ткани, правильно располагать элементы украшения. Развивать творческую фантазию.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ткани</w:t>
            </w:r>
          </w:p>
        </w:tc>
      </w:tr>
      <w:tr w:rsidR="00507A12" w:rsidRPr="00507A12" w:rsidTr="00507A12">
        <w:trPr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«Чудесное окошко»</w:t>
            </w:r>
          </w:p>
          <w:p w:rsidR="00507A12" w:rsidRPr="00507A12" w:rsidRDefault="00507A12" w:rsidP="00507A12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учить выполнять аппликацию из ткани, правильно располагать элементы украшения. Развивать умение составлять экспозиции.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07A12" w:rsidRPr="00507A12" w:rsidRDefault="00507A12" w:rsidP="00507A12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ткани</w:t>
            </w:r>
          </w:p>
        </w:tc>
      </w:tr>
    </w:tbl>
    <w:p w:rsidR="00507A12" w:rsidRDefault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507A12" w:rsidRPr="00507A12" w:rsidRDefault="00507A12" w:rsidP="00507A12"/>
    <w:p w:rsidR="00693460" w:rsidRDefault="00507A12" w:rsidP="00507A12">
      <w:pPr>
        <w:tabs>
          <w:tab w:val="left" w:pos="6580"/>
        </w:tabs>
      </w:pPr>
      <w:r>
        <w:tab/>
      </w:r>
    </w:p>
    <w:p w:rsidR="00507A12" w:rsidRDefault="00507A12" w:rsidP="00507A12">
      <w:pPr>
        <w:tabs>
          <w:tab w:val="left" w:pos="6580"/>
        </w:tabs>
      </w:pPr>
    </w:p>
    <w:p w:rsidR="00507A12" w:rsidRPr="002A5B75" w:rsidRDefault="00507A12" w:rsidP="00507A12">
      <w:pPr>
        <w:pStyle w:val="a9"/>
        <w:tabs>
          <w:tab w:val="left" w:pos="373"/>
          <w:tab w:val="right" w:pos="1046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 w:themeColor="text1"/>
          <w:spacing w:val="15"/>
          <w:sz w:val="32"/>
          <w:szCs w:val="32"/>
        </w:rPr>
        <w:lastRenderedPageBreak/>
        <w:tab/>
      </w:r>
      <w:r w:rsidRPr="002A5B75">
        <w:rPr>
          <w:rFonts w:ascii="Times New Roman" w:hAnsi="Times New Roman" w:cs="Times New Roman"/>
          <w:sz w:val="24"/>
          <w:szCs w:val="24"/>
        </w:rPr>
        <w:t>Утверждаю.</w:t>
      </w:r>
    </w:p>
    <w:p w:rsidR="00507A12" w:rsidRDefault="00507A12" w:rsidP="00507A1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A5B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Старший воспитатель </w:t>
      </w:r>
    </w:p>
    <w:p w:rsidR="00507A12" w:rsidRDefault="00507A12" w:rsidP="00507A1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</w:t>
      </w:r>
      <w:r w:rsidRPr="002A5B75">
        <w:rPr>
          <w:rFonts w:ascii="Times New Roman" w:hAnsi="Times New Roman" w:cs="Times New Roman"/>
          <w:sz w:val="24"/>
          <w:szCs w:val="24"/>
        </w:rPr>
        <w:t xml:space="preserve">етский сад №6 </w:t>
      </w:r>
    </w:p>
    <w:p w:rsidR="00507A12" w:rsidRPr="002A5B75" w:rsidRDefault="00507A12" w:rsidP="00507A1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Ртищево Саратовской области</w:t>
      </w:r>
    </w:p>
    <w:p w:rsidR="00507A12" w:rsidRDefault="00507A12" w:rsidP="00507A12">
      <w:pPr>
        <w:pStyle w:val="a9"/>
        <w:tabs>
          <w:tab w:val="left" w:pos="373"/>
          <w:tab w:val="right" w:pos="10466"/>
        </w:tabs>
        <w:jc w:val="right"/>
        <w:rPr>
          <w:b/>
          <w:bCs/>
          <w:color w:val="000000" w:themeColor="text1"/>
          <w:spacing w:val="15"/>
          <w:sz w:val="32"/>
          <w:szCs w:val="32"/>
        </w:rPr>
      </w:pPr>
      <w:r w:rsidRPr="002A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 </w:t>
      </w:r>
      <w:r>
        <w:rPr>
          <w:rFonts w:ascii="Times New Roman" w:hAnsi="Times New Roman" w:cs="Times New Roman"/>
          <w:sz w:val="24"/>
          <w:szCs w:val="24"/>
        </w:rPr>
        <w:t>Корчагина Л.А.</w:t>
      </w:r>
      <w:r w:rsidRPr="00507A12">
        <w:t xml:space="preserve"> </w:t>
      </w:r>
    </w:p>
    <w:p w:rsidR="00507A12" w:rsidRDefault="00507A12" w:rsidP="00507A12">
      <w:pPr>
        <w:pStyle w:val="2"/>
        <w:tabs>
          <w:tab w:val="left" w:pos="8312"/>
          <w:tab w:val="right" w:pos="15398"/>
        </w:tabs>
        <w:spacing w:before="0" w:beforeAutospacing="0" w:after="0" w:afterAutospacing="0" w:line="408" w:lineRule="atLeast"/>
        <w:rPr>
          <w:b w:val="0"/>
          <w:bCs w:val="0"/>
          <w:color w:val="000000" w:themeColor="text1"/>
          <w:spacing w:val="15"/>
          <w:sz w:val="32"/>
          <w:szCs w:val="32"/>
        </w:rPr>
      </w:pPr>
    </w:p>
    <w:p w:rsidR="00507A12" w:rsidRDefault="00507A12" w:rsidP="00507A12">
      <w:pPr>
        <w:pStyle w:val="2"/>
        <w:spacing w:before="0" w:beforeAutospacing="0" w:after="0" w:afterAutospacing="0" w:line="408" w:lineRule="atLeast"/>
        <w:jc w:val="center"/>
        <w:rPr>
          <w:b w:val="0"/>
          <w:bCs w:val="0"/>
          <w:color w:val="000000" w:themeColor="text1"/>
          <w:spacing w:val="15"/>
          <w:sz w:val="32"/>
          <w:szCs w:val="32"/>
        </w:rPr>
      </w:pPr>
    </w:p>
    <w:p w:rsidR="00507A12" w:rsidRDefault="00507A12" w:rsidP="00507A12">
      <w:pPr>
        <w:pStyle w:val="2"/>
        <w:spacing w:before="0" w:beforeAutospacing="0" w:after="0" w:afterAutospacing="0" w:line="408" w:lineRule="atLeast"/>
        <w:jc w:val="center"/>
        <w:rPr>
          <w:b w:val="0"/>
          <w:bCs w:val="0"/>
          <w:color w:val="000000" w:themeColor="text1"/>
          <w:spacing w:val="15"/>
          <w:sz w:val="32"/>
          <w:szCs w:val="32"/>
        </w:rPr>
      </w:pPr>
    </w:p>
    <w:p w:rsidR="00507A12" w:rsidRDefault="00507A12" w:rsidP="00507A12">
      <w:pPr>
        <w:pStyle w:val="2"/>
        <w:spacing w:before="0" w:beforeAutospacing="0" w:after="0" w:afterAutospacing="0" w:line="408" w:lineRule="atLeast"/>
        <w:jc w:val="center"/>
        <w:rPr>
          <w:b w:val="0"/>
          <w:bCs w:val="0"/>
          <w:color w:val="000000" w:themeColor="text1"/>
          <w:spacing w:val="15"/>
          <w:sz w:val="32"/>
          <w:szCs w:val="32"/>
        </w:rPr>
      </w:pPr>
    </w:p>
    <w:p w:rsidR="00507A12" w:rsidRDefault="00507A12" w:rsidP="00507A12">
      <w:pPr>
        <w:pStyle w:val="2"/>
        <w:spacing w:before="0" w:beforeAutospacing="0" w:after="0" w:afterAutospacing="0" w:line="408" w:lineRule="atLeast"/>
        <w:jc w:val="center"/>
        <w:rPr>
          <w:b w:val="0"/>
          <w:bCs w:val="0"/>
          <w:color w:val="000000" w:themeColor="text1"/>
          <w:spacing w:val="15"/>
          <w:sz w:val="32"/>
          <w:szCs w:val="32"/>
        </w:rPr>
      </w:pPr>
    </w:p>
    <w:p w:rsidR="00507A12" w:rsidRPr="00507A12" w:rsidRDefault="00507A12" w:rsidP="00507A12">
      <w:pPr>
        <w:pStyle w:val="2"/>
        <w:spacing w:before="0" w:beforeAutospacing="0" w:after="0" w:afterAutospacing="0" w:line="408" w:lineRule="atLeast"/>
        <w:jc w:val="center"/>
        <w:rPr>
          <w:b w:val="0"/>
          <w:bCs w:val="0"/>
          <w:color w:val="000000" w:themeColor="text1"/>
          <w:spacing w:val="15"/>
          <w:sz w:val="40"/>
          <w:szCs w:val="40"/>
        </w:rPr>
      </w:pPr>
      <w:r w:rsidRPr="00507A12">
        <w:rPr>
          <w:b w:val="0"/>
          <w:bCs w:val="0"/>
          <w:color w:val="000000" w:themeColor="text1"/>
          <w:spacing w:val="15"/>
          <w:sz w:val="40"/>
          <w:szCs w:val="40"/>
        </w:rPr>
        <w:t>Перспективный план работы кружка</w:t>
      </w:r>
      <w:bookmarkStart w:id="2" w:name="_GoBack"/>
      <w:bookmarkEnd w:id="2"/>
    </w:p>
    <w:p w:rsidR="00507A12" w:rsidRPr="00507A12" w:rsidRDefault="00507A12" w:rsidP="00507A12">
      <w:pPr>
        <w:pStyle w:val="2"/>
        <w:spacing w:before="0" w:beforeAutospacing="0" w:after="0" w:afterAutospacing="0" w:line="408" w:lineRule="atLeast"/>
        <w:jc w:val="center"/>
        <w:rPr>
          <w:b w:val="0"/>
          <w:bCs w:val="0"/>
          <w:color w:val="000000" w:themeColor="text1"/>
          <w:spacing w:val="15"/>
          <w:sz w:val="40"/>
          <w:szCs w:val="40"/>
        </w:rPr>
      </w:pPr>
      <w:proofErr w:type="gramStart"/>
      <w:r w:rsidRPr="00507A12">
        <w:rPr>
          <w:b w:val="0"/>
          <w:bCs w:val="0"/>
          <w:color w:val="000000" w:themeColor="text1"/>
          <w:spacing w:val="15"/>
          <w:sz w:val="40"/>
          <w:szCs w:val="40"/>
        </w:rPr>
        <w:t>по</w:t>
      </w:r>
      <w:proofErr w:type="gramEnd"/>
      <w:r w:rsidRPr="00507A12">
        <w:rPr>
          <w:b w:val="0"/>
          <w:bCs w:val="0"/>
          <w:color w:val="000000" w:themeColor="text1"/>
          <w:spacing w:val="15"/>
          <w:sz w:val="40"/>
          <w:szCs w:val="40"/>
        </w:rPr>
        <w:t xml:space="preserve"> конструированию и ручному труду</w:t>
      </w:r>
    </w:p>
    <w:p w:rsidR="00507A12" w:rsidRPr="00507A12" w:rsidRDefault="00507A12" w:rsidP="00507A12">
      <w:pPr>
        <w:pStyle w:val="2"/>
        <w:spacing w:before="0" w:beforeAutospacing="0" w:after="0" w:afterAutospacing="0" w:line="408" w:lineRule="atLeast"/>
        <w:jc w:val="center"/>
        <w:rPr>
          <w:b w:val="0"/>
          <w:bCs w:val="0"/>
          <w:color w:val="000000" w:themeColor="text1"/>
          <w:spacing w:val="15"/>
          <w:sz w:val="40"/>
          <w:szCs w:val="40"/>
        </w:rPr>
      </w:pPr>
      <w:r w:rsidRPr="00507A12">
        <w:rPr>
          <w:b w:val="0"/>
          <w:bCs w:val="0"/>
          <w:color w:val="000000" w:themeColor="text1"/>
          <w:spacing w:val="15"/>
          <w:sz w:val="40"/>
          <w:szCs w:val="40"/>
        </w:rPr>
        <w:t>«Юные волшебники»</w:t>
      </w:r>
    </w:p>
    <w:p w:rsidR="00507A12" w:rsidRPr="00507A12" w:rsidRDefault="00507A12" w:rsidP="00507A12">
      <w:pPr>
        <w:pStyle w:val="2"/>
        <w:spacing w:before="0" w:beforeAutospacing="0" w:after="0" w:afterAutospacing="0" w:line="408" w:lineRule="atLeast"/>
        <w:jc w:val="center"/>
        <w:rPr>
          <w:b w:val="0"/>
          <w:bCs w:val="0"/>
          <w:color w:val="000000" w:themeColor="text1"/>
          <w:spacing w:val="15"/>
          <w:sz w:val="40"/>
          <w:szCs w:val="40"/>
        </w:rPr>
      </w:pPr>
      <w:proofErr w:type="gramStart"/>
      <w:r w:rsidRPr="00507A12">
        <w:rPr>
          <w:b w:val="0"/>
          <w:bCs w:val="0"/>
          <w:color w:val="000000" w:themeColor="text1"/>
          <w:spacing w:val="15"/>
          <w:sz w:val="40"/>
          <w:szCs w:val="40"/>
        </w:rPr>
        <w:t>для</w:t>
      </w:r>
      <w:proofErr w:type="gramEnd"/>
      <w:r w:rsidRPr="00507A12">
        <w:rPr>
          <w:b w:val="0"/>
          <w:bCs w:val="0"/>
          <w:color w:val="000000" w:themeColor="text1"/>
          <w:spacing w:val="15"/>
          <w:sz w:val="40"/>
          <w:szCs w:val="40"/>
        </w:rPr>
        <w:t xml:space="preserve"> детей 4-5 лет.</w:t>
      </w:r>
    </w:p>
    <w:p w:rsidR="00507A12" w:rsidRPr="00507A12" w:rsidRDefault="00507A12" w:rsidP="00507A12">
      <w:pPr>
        <w:pStyle w:val="2"/>
        <w:spacing w:before="0" w:beforeAutospacing="0" w:after="0" w:afterAutospacing="0" w:line="408" w:lineRule="atLeast"/>
        <w:jc w:val="center"/>
        <w:rPr>
          <w:b w:val="0"/>
          <w:bCs w:val="0"/>
          <w:color w:val="000000" w:themeColor="text1"/>
          <w:spacing w:val="15"/>
          <w:sz w:val="40"/>
          <w:szCs w:val="40"/>
        </w:rPr>
      </w:pPr>
    </w:p>
    <w:p w:rsidR="00507A12" w:rsidRDefault="00507A12" w:rsidP="00507A12">
      <w:pPr>
        <w:pStyle w:val="2"/>
        <w:spacing w:before="0" w:beforeAutospacing="0" w:after="0" w:afterAutospacing="0" w:line="408" w:lineRule="atLeast"/>
        <w:jc w:val="center"/>
        <w:rPr>
          <w:b w:val="0"/>
          <w:bCs w:val="0"/>
          <w:color w:val="000000" w:themeColor="text1"/>
          <w:spacing w:val="15"/>
          <w:sz w:val="32"/>
          <w:szCs w:val="32"/>
        </w:rPr>
      </w:pPr>
      <w:r w:rsidRPr="009C23E5">
        <w:rPr>
          <w:b w:val="0"/>
          <w:bCs w:val="0"/>
          <w:color w:val="000000" w:themeColor="text1"/>
          <w:spacing w:val="15"/>
          <w:sz w:val="32"/>
          <w:szCs w:val="32"/>
        </w:rPr>
        <w:t xml:space="preserve">Руководитель кружка: </w:t>
      </w:r>
      <w:proofErr w:type="spellStart"/>
      <w:r w:rsidRPr="009C23E5">
        <w:rPr>
          <w:b w:val="0"/>
          <w:bCs w:val="0"/>
          <w:color w:val="000000" w:themeColor="text1"/>
          <w:spacing w:val="15"/>
          <w:sz w:val="32"/>
          <w:szCs w:val="32"/>
        </w:rPr>
        <w:t>Байракова</w:t>
      </w:r>
      <w:proofErr w:type="spellEnd"/>
      <w:r w:rsidRPr="009C23E5">
        <w:rPr>
          <w:b w:val="0"/>
          <w:bCs w:val="0"/>
          <w:color w:val="000000" w:themeColor="text1"/>
          <w:spacing w:val="15"/>
          <w:sz w:val="32"/>
          <w:szCs w:val="32"/>
        </w:rPr>
        <w:t xml:space="preserve"> Ольга Алексеевна.</w:t>
      </w:r>
    </w:p>
    <w:p w:rsidR="00507A12" w:rsidRPr="00507A12" w:rsidRDefault="00507A12" w:rsidP="00507A12">
      <w:pPr>
        <w:rPr>
          <w:lang w:eastAsia="ru-RU"/>
        </w:rPr>
      </w:pPr>
    </w:p>
    <w:p w:rsidR="00507A12" w:rsidRPr="00507A12" w:rsidRDefault="00507A12" w:rsidP="00507A12">
      <w:pPr>
        <w:rPr>
          <w:lang w:eastAsia="ru-RU"/>
        </w:rPr>
      </w:pPr>
    </w:p>
    <w:p w:rsidR="00507A12" w:rsidRPr="00507A12" w:rsidRDefault="00507A12" w:rsidP="00507A12">
      <w:pPr>
        <w:rPr>
          <w:lang w:eastAsia="ru-RU"/>
        </w:rPr>
      </w:pPr>
    </w:p>
    <w:p w:rsidR="00507A12" w:rsidRPr="00507A12" w:rsidRDefault="00507A12" w:rsidP="00507A12">
      <w:pPr>
        <w:rPr>
          <w:lang w:eastAsia="ru-RU"/>
        </w:rPr>
      </w:pPr>
    </w:p>
    <w:p w:rsidR="00507A12" w:rsidRPr="00507A12" w:rsidRDefault="00507A12" w:rsidP="00507A12">
      <w:pPr>
        <w:rPr>
          <w:lang w:eastAsia="ru-RU"/>
        </w:rPr>
      </w:pPr>
    </w:p>
    <w:p w:rsidR="00507A12" w:rsidRPr="00507A12" w:rsidRDefault="00507A12" w:rsidP="00507A12">
      <w:pPr>
        <w:rPr>
          <w:lang w:eastAsia="ru-RU"/>
        </w:rPr>
      </w:pPr>
    </w:p>
    <w:p w:rsidR="00507A12" w:rsidRPr="00507A12" w:rsidRDefault="00507A12" w:rsidP="00507A12">
      <w:pPr>
        <w:rPr>
          <w:lang w:eastAsia="ru-RU"/>
        </w:rPr>
      </w:pPr>
    </w:p>
    <w:p w:rsidR="00507A12" w:rsidRPr="00507A12" w:rsidRDefault="00507A12" w:rsidP="00507A12">
      <w:pPr>
        <w:rPr>
          <w:lang w:eastAsia="ru-RU"/>
        </w:rPr>
      </w:pPr>
    </w:p>
    <w:p w:rsidR="00507A12" w:rsidRPr="00507A12" w:rsidRDefault="00507A12" w:rsidP="00507A12">
      <w:pPr>
        <w:tabs>
          <w:tab w:val="left" w:pos="5869"/>
        </w:tabs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07A12">
        <w:rPr>
          <w:rFonts w:ascii="Times New Roman" w:hAnsi="Times New Roman" w:cs="Times New Roman"/>
          <w:sz w:val="36"/>
          <w:szCs w:val="36"/>
          <w:lang w:eastAsia="ru-RU"/>
        </w:rPr>
        <w:t>2014 год</w:t>
      </w:r>
    </w:p>
    <w:sectPr w:rsidR="00507A12" w:rsidRPr="00507A12" w:rsidSect="00507A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98" w:rsidRDefault="00D46498" w:rsidP="00507A12">
      <w:pPr>
        <w:spacing w:after="0" w:line="240" w:lineRule="auto"/>
      </w:pPr>
      <w:r>
        <w:separator/>
      </w:r>
    </w:p>
  </w:endnote>
  <w:endnote w:type="continuationSeparator" w:id="0">
    <w:p w:rsidR="00D46498" w:rsidRDefault="00D46498" w:rsidP="0050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98" w:rsidRDefault="00D46498" w:rsidP="00507A12">
      <w:pPr>
        <w:spacing w:after="0" w:line="240" w:lineRule="auto"/>
      </w:pPr>
      <w:r>
        <w:separator/>
      </w:r>
    </w:p>
  </w:footnote>
  <w:footnote w:type="continuationSeparator" w:id="0">
    <w:p w:rsidR="00D46498" w:rsidRDefault="00D46498" w:rsidP="00507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12"/>
    <w:rsid w:val="00507A12"/>
    <w:rsid w:val="00693460"/>
    <w:rsid w:val="00843816"/>
    <w:rsid w:val="00D4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3262-269F-4F2A-BE3E-260DF359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60"/>
  </w:style>
  <w:style w:type="paragraph" w:styleId="2">
    <w:name w:val="heading 2"/>
    <w:basedOn w:val="a"/>
    <w:link w:val="20"/>
    <w:uiPriority w:val="9"/>
    <w:qFormat/>
    <w:rsid w:val="00507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7A12"/>
  </w:style>
  <w:style w:type="paragraph" w:customStyle="1" w:styleId="c1">
    <w:name w:val="c1"/>
    <w:basedOn w:val="a"/>
    <w:rsid w:val="0050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1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07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50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A12"/>
  </w:style>
  <w:style w:type="paragraph" w:styleId="a7">
    <w:name w:val="footer"/>
    <w:basedOn w:val="a"/>
    <w:link w:val="a8"/>
    <w:uiPriority w:val="99"/>
    <w:unhideWhenUsed/>
    <w:rsid w:val="0050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A12"/>
  </w:style>
  <w:style w:type="paragraph" w:styleId="a9">
    <w:name w:val="No Spacing"/>
    <w:uiPriority w:val="1"/>
    <w:qFormat/>
    <w:rsid w:val="00507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2014-10-20T04:33:00Z</cp:lastPrinted>
  <dcterms:created xsi:type="dcterms:W3CDTF">2014-10-20T04:24:00Z</dcterms:created>
  <dcterms:modified xsi:type="dcterms:W3CDTF">2014-10-20T04:34:00Z</dcterms:modified>
</cp:coreProperties>
</file>