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5E" w:rsidRPr="000B24C8" w:rsidRDefault="008556B8" w:rsidP="00FF6E6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«Окошечки» для чтения по слогам</w:t>
      </w:r>
    </w:p>
    <w:p w:rsidR="00621F9F" w:rsidRDefault="00621F9F" w:rsidP="00FF6E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обучения грамоте волновала родителей всегда. В помощь им в настоящее время существуют различные студии, кружки, да и в детском саду уделяют этому немало времени.</w:t>
      </w:r>
    </w:p>
    <w:p w:rsidR="00323C11" w:rsidRDefault="00621F9F" w:rsidP="00FF6E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Пяти</w:t>
      </w:r>
      <w:r w:rsidR="008556B8">
        <w:rPr>
          <w:sz w:val="24"/>
          <w:szCs w:val="24"/>
        </w:rPr>
        <w:t xml:space="preserve"> </w:t>
      </w:r>
      <w:r w:rsidR="000B24C8">
        <w:rPr>
          <w:sz w:val="24"/>
          <w:szCs w:val="24"/>
        </w:rPr>
        <w:t>-</w:t>
      </w:r>
      <w:r w:rsidR="008556B8">
        <w:rPr>
          <w:sz w:val="24"/>
          <w:szCs w:val="24"/>
        </w:rPr>
        <w:t xml:space="preserve"> </w:t>
      </w:r>
      <w:r w:rsidR="008177C9">
        <w:rPr>
          <w:sz w:val="24"/>
          <w:szCs w:val="24"/>
        </w:rPr>
        <w:t>шестилетнему ребен</w:t>
      </w:r>
      <w:r w:rsidR="000B24C8">
        <w:rPr>
          <w:sz w:val="24"/>
          <w:szCs w:val="24"/>
        </w:rPr>
        <w:t>ку сложно усвоить абстрактные</w:t>
      </w:r>
      <w:proofErr w:type="gramStart"/>
      <w:r w:rsidR="000B24C8">
        <w:rPr>
          <w:sz w:val="24"/>
          <w:szCs w:val="24"/>
        </w:rPr>
        <w:t xml:space="preserve"> ,</w:t>
      </w:r>
      <w:proofErr w:type="gramEnd"/>
      <w:r w:rsidR="000B24C8">
        <w:rPr>
          <w:sz w:val="24"/>
          <w:szCs w:val="24"/>
        </w:rPr>
        <w:t xml:space="preserve"> </w:t>
      </w:r>
      <w:r w:rsidR="008177C9">
        <w:rPr>
          <w:sz w:val="24"/>
          <w:szCs w:val="24"/>
        </w:rPr>
        <w:t xml:space="preserve">не встречающиеся в его </w:t>
      </w:r>
    </w:p>
    <w:p w:rsidR="00621F9F" w:rsidRDefault="008177C9" w:rsidP="00FF6E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практическом </w:t>
      </w:r>
      <w:proofErr w:type="gramStart"/>
      <w:r>
        <w:rPr>
          <w:sz w:val="24"/>
          <w:szCs w:val="24"/>
        </w:rPr>
        <w:t>мире</w:t>
      </w:r>
      <w:proofErr w:type="gramEnd"/>
      <w:r w:rsidR="00074334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понятия, на помощь приходит игра.</w:t>
      </w:r>
    </w:p>
    <w:p w:rsidR="00323C11" w:rsidRDefault="00323C11" w:rsidP="00FF6E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пять лет ребенок обладает чувс</w:t>
      </w:r>
      <w:r w:rsidR="00074334">
        <w:rPr>
          <w:sz w:val="24"/>
          <w:szCs w:val="24"/>
        </w:rPr>
        <w:t>т</w:t>
      </w:r>
      <w:r>
        <w:rPr>
          <w:sz w:val="24"/>
          <w:szCs w:val="24"/>
        </w:rPr>
        <w:t xml:space="preserve">вительностью и восприимчивостью к звуковой стороне речи. В </w:t>
      </w:r>
      <w:proofErr w:type="gramStart"/>
      <w:r>
        <w:rPr>
          <w:sz w:val="24"/>
          <w:szCs w:val="24"/>
        </w:rPr>
        <w:t>более старшем</w:t>
      </w:r>
      <w:proofErr w:type="gramEnd"/>
      <w:r>
        <w:rPr>
          <w:sz w:val="24"/>
          <w:szCs w:val="24"/>
        </w:rPr>
        <w:t xml:space="preserve"> возрасте это языковое чутье ослабевает, ребенок как бы теряет лингвистические способности.</w:t>
      </w:r>
    </w:p>
    <w:p w:rsidR="008177C9" w:rsidRDefault="008177C9" w:rsidP="00FF6E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 ребенок уже знает буквы</w:t>
      </w:r>
      <w:r w:rsidR="00323C11">
        <w:rPr>
          <w:sz w:val="24"/>
          <w:szCs w:val="24"/>
        </w:rPr>
        <w:t>, но</w:t>
      </w:r>
      <w:r w:rsidR="00074334">
        <w:rPr>
          <w:sz w:val="24"/>
          <w:szCs w:val="24"/>
        </w:rPr>
        <w:t xml:space="preserve"> </w:t>
      </w:r>
      <w:r w:rsidR="00323C11">
        <w:rPr>
          <w:sz w:val="24"/>
          <w:szCs w:val="24"/>
        </w:rPr>
        <w:t>испытывает некоторые затруднения при связывании</w:t>
      </w:r>
      <w:r w:rsidR="00074334">
        <w:rPr>
          <w:sz w:val="24"/>
          <w:szCs w:val="24"/>
        </w:rPr>
        <w:t xml:space="preserve"> </w:t>
      </w:r>
      <w:r w:rsidR="00323C11">
        <w:rPr>
          <w:sz w:val="24"/>
          <w:szCs w:val="24"/>
        </w:rPr>
        <w:t>бу</w:t>
      </w:r>
      <w:proofErr w:type="gramStart"/>
      <w:r w:rsidR="00323C11">
        <w:rPr>
          <w:sz w:val="24"/>
          <w:szCs w:val="24"/>
        </w:rPr>
        <w:t>кв в сл</w:t>
      </w:r>
      <w:proofErr w:type="gramEnd"/>
      <w:r w:rsidR="00323C11">
        <w:rPr>
          <w:sz w:val="24"/>
          <w:szCs w:val="24"/>
        </w:rPr>
        <w:t>оги, поможет при этом наглядное пособие «Окошечки»</w:t>
      </w:r>
      <w:r w:rsidR="00757AB8">
        <w:rPr>
          <w:sz w:val="24"/>
          <w:szCs w:val="24"/>
        </w:rPr>
        <w:t xml:space="preserve">. Это пособие могут родители </w:t>
      </w:r>
      <w:r w:rsidR="00074334">
        <w:rPr>
          <w:sz w:val="24"/>
          <w:szCs w:val="24"/>
        </w:rPr>
        <w:t>изготовить сами.</w:t>
      </w:r>
      <w:r w:rsidR="004D6107" w:rsidRPr="004D610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D6107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D:\фотик\100MSDCF\DSC0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ик\100MSDCF\DSC00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C11" w:rsidRDefault="00323C11" w:rsidP="00FF6E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этого берутся два прямоугольн</w:t>
      </w:r>
      <w:r w:rsidR="00757AB8">
        <w:rPr>
          <w:sz w:val="24"/>
          <w:szCs w:val="24"/>
        </w:rPr>
        <w:t xml:space="preserve">ых куска картона, на одном из которых вырезаны два квадратных отверстия, сшиваются по бокам и по середине, чтобы можно было просунуть две полоски картона, на одной пишутся  все гласные буквы красным цветом, на </w:t>
      </w:r>
      <w:proofErr w:type="spellStart"/>
      <w:r w:rsidR="00757AB8">
        <w:rPr>
          <w:sz w:val="24"/>
          <w:szCs w:val="24"/>
        </w:rPr>
        <w:t>другой-четыре</w:t>
      </w:r>
      <w:proofErr w:type="spellEnd"/>
      <w:r w:rsidR="00757AB8">
        <w:rPr>
          <w:sz w:val="24"/>
          <w:szCs w:val="24"/>
        </w:rPr>
        <w:t xml:space="preserve"> согласных буквы М,</w:t>
      </w:r>
      <w:r w:rsidR="008C07B9">
        <w:rPr>
          <w:sz w:val="24"/>
          <w:szCs w:val="24"/>
        </w:rPr>
        <w:t xml:space="preserve"> </w:t>
      </w:r>
      <w:r w:rsidR="00757AB8">
        <w:rPr>
          <w:sz w:val="24"/>
          <w:szCs w:val="24"/>
        </w:rPr>
        <w:t xml:space="preserve">Н, </w:t>
      </w:r>
      <w:proofErr w:type="gramStart"/>
      <w:r w:rsidR="00757AB8">
        <w:rPr>
          <w:sz w:val="24"/>
          <w:szCs w:val="24"/>
        </w:rPr>
        <w:t>Р</w:t>
      </w:r>
      <w:proofErr w:type="gramEnd"/>
      <w:r w:rsidR="00757AB8">
        <w:rPr>
          <w:sz w:val="24"/>
          <w:szCs w:val="24"/>
        </w:rPr>
        <w:t>, Л черным.</w:t>
      </w:r>
      <w:r w:rsidR="00074334">
        <w:rPr>
          <w:sz w:val="24"/>
          <w:szCs w:val="24"/>
        </w:rPr>
        <w:t xml:space="preserve"> Перемещая полоску с гласными буквами относительно установленной в окошечке согласной буквы, </w:t>
      </w:r>
      <w:r w:rsidR="000B24C8">
        <w:rPr>
          <w:sz w:val="24"/>
          <w:szCs w:val="24"/>
        </w:rPr>
        <w:t>д</w:t>
      </w:r>
      <w:r w:rsidR="008556B8">
        <w:rPr>
          <w:sz w:val="24"/>
          <w:szCs w:val="24"/>
        </w:rPr>
        <w:t xml:space="preserve">ети образуют слоги. </w:t>
      </w:r>
      <w:proofErr w:type="gramStart"/>
      <w:r w:rsidR="008556B8">
        <w:rPr>
          <w:sz w:val="24"/>
          <w:szCs w:val="24"/>
        </w:rPr>
        <w:t>Читаем так: «</w:t>
      </w:r>
      <w:r w:rsidR="000B24C8">
        <w:rPr>
          <w:sz w:val="24"/>
          <w:szCs w:val="24"/>
        </w:rPr>
        <w:t>а</w:t>
      </w:r>
      <w:r w:rsidR="00074334">
        <w:rPr>
          <w:sz w:val="24"/>
          <w:szCs w:val="24"/>
        </w:rPr>
        <w:t>»</w:t>
      </w:r>
      <w:r w:rsidR="008C07B9">
        <w:rPr>
          <w:sz w:val="24"/>
          <w:szCs w:val="24"/>
        </w:rPr>
        <w:t xml:space="preserve"> </w:t>
      </w:r>
      <w:r w:rsidR="00074334">
        <w:rPr>
          <w:sz w:val="24"/>
          <w:szCs w:val="24"/>
        </w:rPr>
        <w:t>-</w:t>
      </w:r>
      <w:r w:rsidR="008C07B9">
        <w:rPr>
          <w:sz w:val="24"/>
          <w:szCs w:val="24"/>
        </w:rPr>
        <w:t xml:space="preserve"> значит «</w:t>
      </w:r>
      <w:proofErr w:type="spellStart"/>
      <w:r w:rsidR="008C07B9">
        <w:rPr>
          <w:sz w:val="24"/>
          <w:szCs w:val="24"/>
        </w:rPr>
        <w:t>ма</w:t>
      </w:r>
      <w:proofErr w:type="spellEnd"/>
      <w:r w:rsidR="00074334">
        <w:rPr>
          <w:sz w:val="24"/>
          <w:szCs w:val="24"/>
        </w:rPr>
        <w:t>» читаем твердо», «я» - знач</w:t>
      </w:r>
      <w:r w:rsidR="008C07B9">
        <w:rPr>
          <w:sz w:val="24"/>
          <w:szCs w:val="24"/>
        </w:rPr>
        <w:t>ит «М» читаем мягко «мя».</w:t>
      </w:r>
      <w:proofErr w:type="gramEnd"/>
      <w:r w:rsidR="008C07B9">
        <w:rPr>
          <w:sz w:val="24"/>
          <w:szCs w:val="24"/>
        </w:rPr>
        <w:t xml:space="preserve"> Учимся ориентироваться гласную букву, от нее </w:t>
      </w:r>
      <w:proofErr w:type="gramStart"/>
      <w:r w:rsidR="008C07B9">
        <w:rPr>
          <w:sz w:val="24"/>
          <w:szCs w:val="24"/>
        </w:rPr>
        <w:t>зависит</w:t>
      </w:r>
      <w:proofErr w:type="gramEnd"/>
      <w:r w:rsidR="008C07B9">
        <w:rPr>
          <w:sz w:val="24"/>
          <w:szCs w:val="24"/>
        </w:rPr>
        <w:t xml:space="preserve"> как мы прочтем слог с этой буквой. Когда дети научаться </w:t>
      </w:r>
      <w:proofErr w:type="gramStart"/>
      <w:r w:rsidR="008C07B9">
        <w:rPr>
          <w:sz w:val="24"/>
          <w:szCs w:val="24"/>
        </w:rPr>
        <w:t>читать можно изготовить</w:t>
      </w:r>
      <w:proofErr w:type="gramEnd"/>
      <w:r w:rsidR="008C07B9">
        <w:rPr>
          <w:sz w:val="24"/>
          <w:szCs w:val="24"/>
        </w:rPr>
        <w:t xml:space="preserve"> игру на составление слов «Слоговая гусеница»</w:t>
      </w:r>
      <w:r w:rsidR="00273A2D">
        <w:rPr>
          <w:sz w:val="24"/>
          <w:szCs w:val="24"/>
        </w:rPr>
        <w:t>.</w:t>
      </w:r>
    </w:p>
    <w:p w:rsidR="004D6107" w:rsidRDefault="00273A2D" w:rsidP="00FF6E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Гусеницу можно  нарисовать на картоне из пустых кружочков, а потом на них накладываются кружочки со слогами, чтобы получилось слово, например: из</w:t>
      </w:r>
      <w:r w:rsidR="00FF6E6E">
        <w:rPr>
          <w:sz w:val="24"/>
          <w:szCs w:val="24"/>
        </w:rPr>
        <w:t xml:space="preserve"> </w:t>
      </w:r>
      <w:r>
        <w:rPr>
          <w:sz w:val="24"/>
          <w:szCs w:val="24"/>
        </w:rPr>
        <w:t>слогов «ша», «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» можно составить слово «каша»</w:t>
      </w:r>
      <w:r w:rsidR="00FF6E6E">
        <w:rPr>
          <w:sz w:val="24"/>
          <w:szCs w:val="24"/>
        </w:rPr>
        <w:t>, а потом можно</w:t>
      </w:r>
      <w:r>
        <w:rPr>
          <w:sz w:val="24"/>
          <w:szCs w:val="24"/>
        </w:rPr>
        <w:t xml:space="preserve"> </w:t>
      </w:r>
      <w:r w:rsidR="00FF6E6E">
        <w:rPr>
          <w:sz w:val="24"/>
          <w:szCs w:val="24"/>
        </w:rPr>
        <w:t>у</w:t>
      </w:r>
      <w:r>
        <w:rPr>
          <w:sz w:val="24"/>
          <w:szCs w:val="24"/>
        </w:rPr>
        <w:t>сложнить задание</w:t>
      </w:r>
      <w:r w:rsidR="00FF6E6E">
        <w:rPr>
          <w:sz w:val="24"/>
          <w:szCs w:val="24"/>
        </w:rPr>
        <w:t>, составлять слова из трех слогов и т.д. Дети с удовольствием будут играть</w:t>
      </w:r>
      <w:r w:rsidR="00C1194B">
        <w:rPr>
          <w:sz w:val="24"/>
          <w:szCs w:val="24"/>
        </w:rPr>
        <w:t>, играя научаться читать.</w:t>
      </w:r>
    </w:p>
    <w:p w:rsidR="00D758EF" w:rsidRDefault="00D758EF" w:rsidP="00FF6E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 МБДОУ «Детский сад №12 г</w:t>
      </w:r>
      <w:proofErr w:type="gramStart"/>
      <w:r>
        <w:rPr>
          <w:sz w:val="24"/>
          <w:szCs w:val="24"/>
        </w:rPr>
        <w:t>.Й</w:t>
      </w:r>
      <w:proofErr w:type="gramEnd"/>
      <w:r>
        <w:rPr>
          <w:sz w:val="24"/>
          <w:szCs w:val="24"/>
        </w:rPr>
        <w:t>ошкар-Олы «Ромашка»</w:t>
      </w:r>
      <w:r w:rsidR="004D6107">
        <w:rPr>
          <w:sz w:val="24"/>
          <w:szCs w:val="24"/>
        </w:rPr>
        <w:t xml:space="preserve">. </w:t>
      </w:r>
      <w:r>
        <w:rPr>
          <w:sz w:val="24"/>
          <w:szCs w:val="24"/>
        </w:rPr>
        <w:t>Меркулова Т.А.</w:t>
      </w:r>
    </w:p>
    <w:p w:rsidR="00074334" w:rsidRPr="00621F9F" w:rsidRDefault="00074334">
      <w:pPr>
        <w:rPr>
          <w:sz w:val="24"/>
          <w:szCs w:val="24"/>
        </w:rPr>
      </w:pPr>
    </w:p>
    <w:sectPr w:rsidR="00074334" w:rsidRPr="00621F9F" w:rsidSect="004A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F9F"/>
    <w:rsid w:val="00074334"/>
    <w:rsid w:val="000B24C8"/>
    <w:rsid w:val="00273A2D"/>
    <w:rsid w:val="00323C11"/>
    <w:rsid w:val="004836A8"/>
    <w:rsid w:val="004A315E"/>
    <w:rsid w:val="004D6107"/>
    <w:rsid w:val="00621F9F"/>
    <w:rsid w:val="006D6549"/>
    <w:rsid w:val="00757AB8"/>
    <w:rsid w:val="008177C9"/>
    <w:rsid w:val="008556B8"/>
    <w:rsid w:val="008C07B9"/>
    <w:rsid w:val="00C1194B"/>
    <w:rsid w:val="00D758EF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6639F-07F4-44F7-9E99-DC3EDC7A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2013-10-22T05:23:00Z</dcterms:created>
  <dcterms:modified xsi:type="dcterms:W3CDTF">2013-11-09T12:03:00Z</dcterms:modified>
  <cp:contentStatus/>
</cp:coreProperties>
</file>