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B5" w:rsidRPr="000452B5" w:rsidRDefault="000452B5" w:rsidP="000452B5">
      <w:pPr>
        <w:spacing w:after="120" w:line="312" w:lineRule="atLeast"/>
        <w:outlineLvl w:val="0"/>
        <w:rPr>
          <w:rFonts w:ascii="Arial" w:eastAsia="Times New Roman" w:hAnsi="Arial" w:cs="Arial"/>
          <w:color w:val="F95E0B"/>
          <w:kern w:val="36"/>
          <w:sz w:val="36"/>
          <w:szCs w:val="36"/>
          <w:lang w:eastAsia="ru-RU"/>
        </w:rPr>
      </w:pPr>
      <w:r w:rsidRPr="000452B5">
        <w:rPr>
          <w:rFonts w:ascii="Arial" w:eastAsia="Times New Roman" w:hAnsi="Arial" w:cs="Arial"/>
          <w:color w:val="F95E0B"/>
          <w:kern w:val="36"/>
          <w:sz w:val="36"/>
          <w:szCs w:val="36"/>
          <w:lang w:eastAsia="ru-RU"/>
        </w:rPr>
        <w:t>Звуковой анализ слов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Как </w:t>
      </w:r>
      <w:proofErr w:type="gramStart"/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определить</w:t>
      </w:r>
      <w:proofErr w:type="gramEnd"/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сколько звуков в слове, а сколько букв? Эти вопросы часто ставят родителей в тупик</w:t>
      </w:r>
      <w:proofErr w:type="gramStart"/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 помочь ребенку в определени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звуков.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Звуковой анализ слов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подготовительной группе такой анализ является основой при ознакомлении детей с буквами и выкладывании слов и предложений из букв разрезной азбуки. Особое внимание уделяется правильному определению звуков: «</w:t>
      </w:r>
      <w:r w:rsidRPr="000452B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гласный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звук», «</w:t>
      </w:r>
      <w:r w:rsidRPr="000452B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твердый 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согласный звук», «</w:t>
      </w:r>
      <w:r w:rsidRPr="000452B5">
        <w:rPr>
          <w:rFonts w:ascii="Arial" w:eastAsia="Times New Roman" w:hAnsi="Arial" w:cs="Arial"/>
          <w:b/>
          <w:bCs/>
          <w:color w:val="009900"/>
          <w:sz w:val="21"/>
          <w:szCs w:val="21"/>
          <w:lang w:eastAsia="ru-RU"/>
        </w:rPr>
        <w:t xml:space="preserve">мягкий 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согласный  звук». Так чем же отличается буква от звука? Звук мы произносим, а букву пишем, другими словами, буква - это символ звука, который мы написали на бумаге.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работу по проведению звукового анализа слова обязательно включается вычленение и обозначение словесного ударения.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Одной из важных задач при проведении звукового анализа слов является знакомство детей с гласными буквами и правилами их написания после твердых или мягких согласных звуков. Дети должны усвоить, что буквы </w:t>
      </w:r>
      <w:r w:rsidRPr="000452B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а, о, у, ы, э 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пишутся после твердых согласных, а буквы  </w:t>
      </w:r>
      <w:r w:rsidRPr="000452B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я, е, ё,  ю, и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после мягких согласных. </w:t>
      </w:r>
      <w:r w:rsidRPr="00045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Гласные 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звуки всегда обозначаем </w:t>
      </w:r>
      <w:r w:rsidRPr="000452B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красным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цветом.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ходу проведения звукового анализа слов дети узнают, что звуки </w:t>
      </w:r>
      <w:r w:rsidRPr="00045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</w:t>
      </w:r>
      <w:r w:rsidRPr="000452B5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ч</w:t>
      </w:r>
      <w:r w:rsidRPr="00045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», «</w:t>
      </w:r>
      <w:r w:rsidRPr="000452B5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щ</w:t>
      </w:r>
      <w:r w:rsidRPr="00045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», «</w:t>
      </w:r>
      <w:r w:rsidRPr="000452B5">
        <w:rPr>
          <w:rFonts w:ascii="Arial" w:eastAsia="Times New Roman" w:hAnsi="Arial" w:cs="Arial"/>
          <w:b/>
          <w:bCs/>
          <w:color w:val="339966"/>
          <w:sz w:val="21"/>
          <w:szCs w:val="21"/>
          <w:lang w:eastAsia="ru-RU"/>
        </w:rPr>
        <w:t>й</w:t>
      </w:r>
      <w:r w:rsidRPr="00045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</w:t>
      </w:r>
      <w:r w:rsidRPr="000452B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 всегда мягкие согласные, т.к. не имеют твердой пары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 звуки </w:t>
      </w:r>
      <w:r w:rsidRPr="00045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</w:t>
      </w:r>
      <w:r w:rsidRPr="000452B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ж</w:t>
      </w:r>
      <w:r w:rsidRPr="00045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», «</w:t>
      </w:r>
      <w:r w:rsidRPr="000452B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ш</w:t>
      </w:r>
      <w:r w:rsidRPr="00045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», «</w:t>
      </w:r>
      <w:r w:rsidRPr="000452B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ц</w:t>
      </w:r>
      <w:r w:rsidRPr="00045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 </w:t>
      </w:r>
      <w:r w:rsidRPr="000452B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всегда твердые согласные, т.к. не имеют мягкой пары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0452B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Мягкие 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согласные всегда обозначаем </w:t>
      </w:r>
      <w:r w:rsidRPr="000452B5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зеленым цветом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 </w:t>
      </w: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тверды</w:t>
      </w:r>
      <w:proofErr w:type="gramStart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</w:t>
      </w:r>
      <w:r w:rsidRPr="000452B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–</w:t>
      </w:r>
      <w:proofErr w:type="gramEnd"/>
      <w:r w:rsidRPr="000452B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 xml:space="preserve"> синим.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разборе слова</w:t>
      </w:r>
      <w:proofErr w:type="gramStart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,</w:t>
      </w:r>
      <w:proofErr w:type="gramEnd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звуки обозначаем кружками определенных цветов: 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мянкий</w:t>
      </w:r>
      <w:proofErr w:type="spellEnd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звук</w:t>
      </w:r>
      <w:r w:rsidRPr="000452B5">
        <w:rPr>
          <w:rFonts w:ascii="Arial" w:eastAsia="Times New Roman" w:hAnsi="Arial" w:cs="Arial"/>
          <w:b/>
          <w:bCs/>
          <w:color w:val="008000"/>
          <w:sz w:val="48"/>
          <w:szCs w:val="48"/>
          <w:lang w:eastAsia="ru-RU"/>
        </w:rPr>
        <w:t> •</w:t>
      </w:r>
      <w:r w:rsidRPr="000452B5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( Л′)</w:t>
      </w:r>
      <w:proofErr w:type="gramStart"/>
      <w:r w:rsidRPr="000452B5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 ,</w:t>
      </w:r>
      <w:proofErr w:type="gramEnd"/>
      <w:r w:rsidRPr="000452B5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 </w:t>
      </w: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твердый звук </w:t>
      </w:r>
      <w:r w:rsidRPr="000452B5">
        <w:rPr>
          <w:rFonts w:ascii="Arial" w:eastAsia="Times New Roman" w:hAnsi="Arial" w:cs="Arial"/>
          <w:b/>
          <w:bCs/>
          <w:color w:val="0000FF"/>
          <w:sz w:val="48"/>
          <w:szCs w:val="48"/>
          <w:lang w:eastAsia="ru-RU"/>
        </w:rPr>
        <w:t>• </w:t>
      </w:r>
      <w:r w:rsidRPr="000452B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( Л )</w:t>
      </w:r>
      <w:r w:rsidRPr="00045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r w:rsidRPr="00045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гласный звук</w:t>
      </w:r>
      <w:r w:rsidRPr="000452B5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 • </w:t>
      </w:r>
      <w:r w:rsidRPr="000452B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(А)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Надо запомнить: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Звуки «</w:t>
      </w:r>
      <w:r w:rsidRPr="000452B5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я», «е», «ё», «ю»</w:t>
      </w:r>
      <w:r w:rsidRPr="000452B5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 могут в словах обозначать два звука, если они находятся в начале слова или после гласного звука, а также после мягкого и твердого знаков. </w:t>
      </w: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Например, маяк – в этом слове 5 звуков, т.к. после гласного звука "а"</w:t>
      </w:r>
      <w:proofErr w:type="gramStart"/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мы слышим   2 звука: «й» + «а», но 4 буквы, т.к. звуки «й» и «а» записываем буквой  я. Слово  яма – 4 звука,  т.к. в начале слова мы слышим 2 звука «й» + «а», но букв -3, т.к. звуки в начале слова «й» + «а» записываем буквой - я, питье - 5 звуков, 5 букв</w:t>
      </w:r>
      <w:proofErr w:type="gramStart"/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.(</w:t>
      </w:r>
      <w:proofErr w:type="gramEnd"/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мягкий знак не является звуком, также как и Ъ, они являются буквами) Для того, чтобы определить какой звук стоит после согласного звука - произнесите это слова с ударением на тот звук, который должны услышать, тяните его подольше и Вы сразу определите звук. </w:t>
      </w:r>
    </w:p>
    <w:p w:rsid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Буквы ъ и ь не являются звуками. Буква "ь" делает впереди стоящий звук мягким, а буква ъ разделяет звуки.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Цветом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выделяем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какой звук:</w:t>
      </w: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452B5">
        <w:rPr>
          <w:rFonts w:ascii="Arial" w:eastAsia="Times New Roman" w:hAnsi="Arial" w:cs="Arial"/>
          <w:b/>
          <w:bCs/>
          <w:color w:val="009900"/>
          <w:sz w:val="21"/>
          <w:szCs w:val="21"/>
          <w:lang w:eastAsia="ru-RU"/>
        </w:rPr>
        <w:t>мягкий согласный</w:t>
      </w: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r w:rsidRPr="000452B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твердый согласный</w:t>
      </w: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или </w:t>
      </w:r>
      <w:r w:rsidRPr="000452B5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гласный </w:t>
      </w: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звуки.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Согласные звуки делятся на</w:t>
      </w: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звонкие </w:t>
      </w: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 </w:t>
      </w: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глухие</w:t>
      </w: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Звонкие состоят из шума и голоса, глухие – только из шума.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000000" w:themeColor="text1"/>
          <w:u w:val="single"/>
          <w:lang w:eastAsia="ru-RU"/>
        </w:rPr>
      </w:pPr>
      <w:r w:rsidRPr="000452B5">
        <w:rPr>
          <w:rFonts w:ascii="Arial" w:eastAsia="Times New Roman" w:hAnsi="Arial" w:cs="Arial"/>
          <w:b/>
          <w:bCs/>
          <w:color w:val="000000" w:themeColor="text1"/>
          <w:u w:val="single"/>
          <w:lang w:eastAsia="ru-RU"/>
        </w:rPr>
        <w:t>Многие согласные образуют пары звонких и глухих согласных звуков: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0452B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497"/>
        <w:gridCol w:w="545"/>
        <w:gridCol w:w="549"/>
        <w:gridCol w:w="596"/>
        <w:gridCol w:w="474"/>
        <w:gridCol w:w="521"/>
        <w:gridCol w:w="501"/>
        <w:gridCol w:w="548"/>
        <w:gridCol w:w="485"/>
        <w:gridCol w:w="532"/>
        <w:gridCol w:w="540"/>
      </w:tblGrid>
      <w:tr w:rsidR="000452B5" w:rsidRPr="000452B5" w:rsidTr="00DA3D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Звонкие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[в]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[в']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[д]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[д']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[з]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[з']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</w:p>
        </w:tc>
      </w:tr>
      <w:tr w:rsidR="000452B5" w:rsidRPr="000452B5" w:rsidTr="00DA3D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Глухие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[к]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[к']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[т]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[т']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[с]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[с']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[ш]</w:t>
            </w:r>
          </w:p>
        </w:tc>
      </w:tr>
    </w:tbl>
    <w:p w:rsidR="000452B5" w:rsidRDefault="000452B5" w:rsidP="000452B5">
      <w:pPr>
        <w:spacing w:after="120" w:line="273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FF0000"/>
          <w:sz w:val="40"/>
          <w:szCs w:val="40"/>
          <w:u w:val="single"/>
          <w:lang w:eastAsia="ru-RU"/>
        </w:rPr>
      </w:pP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Не образуют пар следующие з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вонкие и глухие согласные звуки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!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501"/>
        <w:gridCol w:w="548"/>
        <w:gridCol w:w="537"/>
        <w:gridCol w:w="590"/>
        <w:gridCol w:w="495"/>
        <w:gridCol w:w="542"/>
        <w:gridCol w:w="496"/>
        <w:gridCol w:w="543"/>
        <w:gridCol w:w="429"/>
      </w:tblGrid>
      <w:tr w:rsidR="000452B5" w:rsidRPr="000452B5" w:rsidTr="00DA3D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Звонкие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[j]</w:t>
            </w:r>
          </w:p>
        </w:tc>
      </w:tr>
      <w:tr w:rsidR="000452B5" w:rsidRPr="000452B5" w:rsidTr="00DA3D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Глухие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[х]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[х']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[щ']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52B5" w:rsidRPr="000452B5" w:rsidRDefault="000452B5" w:rsidP="00DA3D31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452B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0452B5" w:rsidRDefault="000452B5" w:rsidP="000452B5">
      <w:pPr>
        <w:spacing w:after="120" w:line="273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Звуки [ж], [ш], [ч’], [щ’] называются </w:t>
      </w: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шипящими.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1905000"/>
            <wp:effectExtent l="0" t="0" r="0" b="0"/>
            <wp:docPr id="3" name="Рисунок 3" descr="http://gbdoy49.ru/images/cms/data/0_7b733_cfab5c9a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doy49.ru/images/cms/data/0_7b733_cfab5c9a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14500" cy="1962150"/>
            <wp:effectExtent l="0" t="0" r="0" b="0"/>
            <wp:docPr id="2" name="Рисунок 2" descr="http://gbdoy49.ru/images/cms/data/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doy49.ru/images/cms/data/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14500" cy="2409825"/>
            <wp:effectExtent l="0" t="0" r="0" b="9525"/>
            <wp:docPr id="1" name="Рисунок 1" descr="http://gbdoy49.ru/images/cms/data/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bdoy49.ru/images/cms/data/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452B5" w:rsidRPr="000452B5" w:rsidRDefault="000452B5" w:rsidP="000452B5">
      <w:pPr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452B5" w:rsidRPr="000452B5" w:rsidRDefault="000452B5" w:rsidP="000452B5">
      <w:pPr>
        <w:spacing w:after="120" w:line="27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452B5" w:rsidRPr="000452B5" w:rsidRDefault="000452B5" w:rsidP="000452B5">
      <w:pPr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Литература: </w:t>
      </w:r>
      <w:proofErr w:type="spellStart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Л.Е.Журова</w:t>
      </w:r>
      <w:proofErr w:type="spellEnd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Н.С.Варенцова</w:t>
      </w:r>
      <w:proofErr w:type="spellEnd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Н.В.Дурова</w:t>
      </w:r>
      <w:proofErr w:type="spellEnd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Л.Н.Невская</w:t>
      </w:r>
      <w:proofErr w:type="spellEnd"/>
      <w:r w:rsidRPr="000452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Обучение дошкольников грамоте. Москва, "Школьная пресса", 2004.</w:t>
      </w:r>
    </w:p>
    <w:p w:rsidR="00AB68B5" w:rsidRDefault="00AB68B5"/>
    <w:sectPr w:rsidR="00AB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B5"/>
    <w:rsid w:val="000452B5"/>
    <w:rsid w:val="00A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0452B5"/>
  </w:style>
  <w:style w:type="paragraph" w:styleId="a3">
    <w:name w:val="Normal (Web)"/>
    <w:basedOn w:val="a"/>
    <w:uiPriority w:val="99"/>
    <w:unhideWhenUsed/>
    <w:rsid w:val="0004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2B5"/>
    <w:rPr>
      <w:b/>
      <w:bCs/>
    </w:rPr>
  </w:style>
  <w:style w:type="character" w:customStyle="1" w:styleId="apple-converted-space">
    <w:name w:val="apple-converted-space"/>
    <w:basedOn w:val="a0"/>
    <w:rsid w:val="000452B5"/>
  </w:style>
  <w:style w:type="paragraph" w:styleId="a5">
    <w:name w:val="Balloon Text"/>
    <w:basedOn w:val="a"/>
    <w:link w:val="a6"/>
    <w:uiPriority w:val="99"/>
    <w:semiHidden/>
    <w:unhideWhenUsed/>
    <w:rsid w:val="0004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0452B5"/>
  </w:style>
  <w:style w:type="paragraph" w:styleId="a3">
    <w:name w:val="Normal (Web)"/>
    <w:basedOn w:val="a"/>
    <w:uiPriority w:val="99"/>
    <w:unhideWhenUsed/>
    <w:rsid w:val="0004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2B5"/>
    <w:rPr>
      <w:b/>
      <w:bCs/>
    </w:rPr>
  </w:style>
  <w:style w:type="character" w:customStyle="1" w:styleId="apple-converted-space">
    <w:name w:val="apple-converted-space"/>
    <w:basedOn w:val="a0"/>
    <w:rsid w:val="000452B5"/>
  </w:style>
  <w:style w:type="paragraph" w:styleId="a5">
    <w:name w:val="Balloon Text"/>
    <w:basedOn w:val="a"/>
    <w:link w:val="a6"/>
    <w:uiPriority w:val="99"/>
    <w:semiHidden/>
    <w:unhideWhenUsed/>
    <w:rsid w:val="0004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2013-11-15T10:46:00Z</dcterms:created>
  <dcterms:modified xsi:type="dcterms:W3CDTF">2013-11-15T10:51:00Z</dcterms:modified>
</cp:coreProperties>
</file>