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8B" w:rsidRDefault="009324CB" w:rsidP="00AB1A95">
      <w:pPr>
        <w:ind w:left="-851"/>
        <w:jc w:val="center"/>
        <w:rPr>
          <w:b/>
          <w:sz w:val="28"/>
          <w:szCs w:val="28"/>
          <w:lang w:val="ru-RU"/>
        </w:rPr>
      </w:pPr>
      <w:r w:rsidRPr="00AE593A">
        <w:rPr>
          <w:b/>
          <w:sz w:val="28"/>
          <w:szCs w:val="28"/>
          <w:lang w:val="ru-RU"/>
        </w:rPr>
        <w:t>Использование  методов  работы со сказкой в развитии  связной</w:t>
      </w:r>
      <w:r w:rsidRPr="006903D2">
        <w:rPr>
          <w:b/>
          <w:sz w:val="28"/>
          <w:szCs w:val="28"/>
          <w:lang w:val="ru-RU"/>
        </w:rPr>
        <w:t xml:space="preserve"> </w:t>
      </w:r>
      <w:r w:rsidRPr="00AE593A">
        <w:rPr>
          <w:b/>
          <w:sz w:val="28"/>
          <w:szCs w:val="28"/>
          <w:lang w:val="ru-RU"/>
        </w:rPr>
        <w:t>речи и творческого воображения детей старшего дошкольного</w:t>
      </w:r>
      <w:r w:rsidRPr="006903D2">
        <w:rPr>
          <w:b/>
          <w:sz w:val="28"/>
          <w:szCs w:val="28"/>
          <w:lang w:val="ru-RU"/>
        </w:rPr>
        <w:t xml:space="preserve"> возраста</w:t>
      </w:r>
    </w:p>
    <w:p w:rsidR="00DF6355" w:rsidRPr="00DF6355" w:rsidRDefault="00DF6355" w:rsidP="00DF6355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DF6355">
        <w:rPr>
          <w:sz w:val="28"/>
          <w:szCs w:val="28"/>
          <w:lang w:val="ru-RU"/>
        </w:rPr>
        <w:t>Тайну, заключенную в сказке, ребенок чувствует. Значение сказки для жизни маленького человека, его эмоционального мира никто не пытается оспаривать. Сказка служит мостиком, соединяющим внешний мир с внутренним миром ребенка.</w:t>
      </w:r>
    </w:p>
    <w:p w:rsidR="000233C1" w:rsidRDefault="00AB1A95" w:rsidP="00DF6355">
      <w:pPr>
        <w:spacing w:before="0" w:after="0" w:line="240" w:lineRule="auto"/>
        <w:ind w:left="-850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324CB">
        <w:rPr>
          <w:sz w:val="28"/>
          <w:szCs w:val="28"/>
          <w:lang w:val="ru-RU"/>
        </w:rPr>
        <w:t xml:space="preserve">В  дошкольном периоде  сказки  </w:t>
      </w:r>
      <w:r>
        <w:rPr>
          <w:sz w:val="28"/>
          <w:szCs w:val="28"/>
          <w:lang w:val="ru-RU"/>
        </w:rPr>
        <w:t>читаются  детям  всех возрастов</w:t>
      </w:r>
      <w:r w:rsidR="009324C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324CB">
        <w:rPr>
          <w:sz w:val="28"/>
          <w:szCs w:val="28"/>
          <w:lang w:val="ru-RU"/>
        </w:rPr>
        <w:t xml:space="preserve">Из  сказок дети </w:t>
      </w:r>
      <w:r w:rsidR="006903D2">
        <w:rPr>
          <w:sz w:val="28"/>
          <w:szCs w:val="28"/>
          <w:lang w:val="ru-RU"/>
        </w:rPr>
        <w:t xml:space="preserve"> черпают  </w:t>
      </w:r>
      <w:r w:rsidR="00AE593A">
        <w:rPr>
          <w:sz w:val="28"/>
          <w:szCs w:val="28"/>
          <w:lang w:val="ru-RU"/>
        </w:rPr>
        <w:t>множество   познаний</w:t>
      </w:r>
      <w:r w:rsidR="00AE593A" w:rsidRPr="00AE593A">
        <w:rPr>
          <w:sz w:val="28"/>
          <w:szCs w:val="28"/>
          <w:lang w:val="ru-RU"/>
        </w:rPr>
        <w:t>:</w:t>
      </w:r>
      <w:r w:rsidR="00AE593A">
        <w:rPr>
          <w:sz w:val="28"/>
          <w:szCs w:val="28"/>
          <w:lang w:val="ru-RU"/>
        </w:rPr>
        <w:t xml:space="preserve"> первые представления о времени и пространст</w:t>
      </w:r>
      <w:r>
        <w:rPr>
          <w:sz w:val="28"/>
          <w:szCs w:val="28"/>
          <w:lang w:val="ru-RU"/>
        </w:rPr>
        <w:t>ве, о связи человека с природой</w:t>
      </w:r>
      <w:r w:rsidR="00AE593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AE593A">
        <w:rPr>
          <w:sz w:val="28"/>
          <w:szCs w:val="28"/>
          <w:lang w:val="ru-RU"/>
        </w:rPr>
        <w:t>с предметным  миром. Сказки позволяют малышу впервы</w:t>
      </w:r>
      <w:r>
        <w:rPr>
          <w:sz w:val="28"/>
          <w:szCs w:val="28"/>
          <w:lang w:val="ru-RU"/>
        </w:rPr>
        <w:t>е испытать храбрость, стойкость</w:t>
      </w:r>
      <w:r w:rsidR="00AE593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AE593A">
        <w:rPr>
          <w:sz w:val="28"/>
          <w:szCs w:val="28"/>
          <w:lang w:val="ru-RU"/>
        </w:rPr>
        <w:t>увидеть  доб</w:t>
      </w:r>
      <w:r>
        <w:rPr>
          <w:sz w:val="28"/>
          <w:szCs w:val="28"/>
          <w:lang w:val="ru-RU"/>
        </w:rPr>
        <w:t>ро и зло. Она забавляет ребёнка</w:t>
      </w:r>
      <w:r w:rsidR="00AE593A">
        <w:rPr>
          <w:sz w:val="28"/>
          <w:szCs w:val="28"/>
          <w:lang w:val="ru-RU"/>
        </w:rPr>
        <w:t xml:space="preserve">, увлекает его </w:t>
      </w:r>
      <w:r w:rsidR="00AE593A">
        <w:rPr>
          <w:i/>
          <w:sz w:val="28"/>
          <w:szCs w:val="28"/>
          <w:lang w:val="ru-RU"/>
        </w:rPr>
        <w:t>загадочным сюжетом</w:t>
      </w:r>
      <w:r w:rsidR="00AE593A" w:rsidRPr="00AE593A">
        <w:rPr>
          <w:i/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слушая сказку</w:t>
      </w:r>
      <w:r w:rsidR="00AE593A">
        <w:rPr>
          <w:sz w:val="28"/>
          <w:szCs w:val="28"/>
          <w:lang w:val="ru-RU"/>
        </w:rPr>
        <w:t>, ребёнок живё</w:t>
      </w:r>
      <w:r>
        <w:rPr>
          <w:sz w:val="28"/>
          <w:szCs w:val="28"/>
          <w:lang w:val="ru-RU"/>
        </w:rPr>
        <w:t>т  мыслями и чувствами  героями.</w:t>
      </w:r>
    </w:p>
    <w:p w:rsidR="00712B69" w:rsidRDefault="00AB1A95" w:rsidP="00AB1A95">
      <w:pPr>
        <w:spacing w:before="0" w:after="0" w:line="240" w:lineRule="auto"/>
        <w:ind w:left="-850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233C1">
        <w:rPr>
          <w:sz w:val="28"/>
          <w:szCs w:val="28"/>
          <w:lang w:val="ru-RU"/>
        </w:rPr>
        <w:t>Меня интересовал вопрос  использования  различных</w:t>
      </w:r>
      <w:r w:rsidR="007C2944">
        <w:rPr>
          <w:sz w:val="28"/>
          <w:szCs w:val="28"/>
          <w:lang w:val="ru-RU"/>
        </w:rPr>
        <w:t xml:space="preserve"> методов работы со сказкой в развитии  творчества </w:t>
      </w:r>
      <w:r w:rsidR="00712B69">
        <w:rPr>
          <w:sz w:val="28"/>
          <w:szCs w:val="28"/>
          <w:lang w:val="ru-RU"/>
        </w:rPr>
        <w:t>и связной  речи детей старшего дошкольного  возраста. Работа велась  в нескольких  направлениях</w:t>
      </w:r>
      <w:r w:rsidR="00712B69" w:rsidRPr="00C0714E">
        <w:rPr>
          <w:sz w:val="28"/>
          <w:szCs w:val="28"/>
          <w:lang w:val="ru-RU"/>
        </w:rPr>
        <w:t>:</w:t>
      </w:r>
      <w:r w:rsidR="00712B69">
        <w:rPr>
          <w:sz w:val="28"/>
          <w:szCs w:val="28"/>
          <w:lang w:val="ru-RU"/>
        </w:rPr>
        <w:t xml:space="preserve"> использование  сказки  в развитии</w:t>
      </w:r>
      <w:r>
        <w:rPr>
          <w:sz w:val="28"/>
          <w:szCs w:val="28"/>
          <w:lang w:val="ru-RU"/>
        </w:rPr>
        <w:t xml:space="preserve">  словесного творчества и развитие изобразительного творчества под влиянием сказок.</w:t>
      </w:r>
    </w:p>
    <w:p w:rsidR="00AB1A95" w:rsidRDefault="00AB1A95" w:rsidP="00AB1A95">
      <w:pPr>
        <w:spacing w:before="0" w:after="0" w:line="240" w:lineRule="auto"/>
        <w:ind w:left="-850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старшем дошкольном возрасте дети проявляют большую творческую активность в художественно-речевой деятельности. Это выражается при пересказах, в выразительном чтении знакомых стихов, в собственных сочинениях – рассказах, сказках. В творчестве детей отражаются впечатления действительности и воспринятых ребёнком образов искусства. Поэтому фольклор, в частности сказка, рассматривается как один из факторов</w:t>
      </w:r>
      <w:r w:rsidR="00F13160">
        <w:rPr>
          <w:sz w:val="28"/>
          <w:szCs w:val="28"/>
          <w:lang w:val="ru-RU"/>
        </w:rPr>
        <w:t>, оказывающих влияние на творчество.</w:t>
      </w:r>
    </w:p>
    <w:p w:rsidR="00F13160" w:rsidRDefault="00F13160" w:rsidP="00AB1A95">
      <w:pPr>
        <w:spacing w:before="0" w:after="0" w:line="240" w:lineRule="auto"/>
        <w:ind w:left="-850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Формирование словесного творчества происходит по этапам:</w:t>
      </w:r>
    </w:p>
    <w:p w:rsidR="00F13160" w:rsidRDefault="00F13160" w:rsidP="00F13160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Накопление  художественно-речевого опыта. Создаётся запас сказок, и произведений фольклора, усваивается содержание образов сказок, происходит обогащение новыми сказками.</w:t>
      </w:r>
    </w:p>
    <w:p w:rsidR="00F13160" w:rsidRDefault="00F13160" w:rsidP="00F13160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Овладение детьми способами творческого действия в процессе попыток собственного сочинения и переход к самостоятельному развитию повествования.</w:t>
      </w:r>
    </w:p>
    <w:p w:rsidR="00F13160" w:rsidRDefault="00F13160" w:rsidP="00F13160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Проявляется наибольшая самостоятельность в сочинении собственной сказки.</w:t>
      </w:r>
    </w:p>
    <w:p w:rsidR="00F13160" w:rsidRDefault="00F13160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Практика показала, что имеется известная условность</w:t>
      </w:r>
      <w:r w:rsidR="001F39ED">
        <w:rPr>
          <w:sz w:val="28"/>
          <w:szCs w:val="28"/>
          <w:lang w:val="ru-RU"/>
        </w:rPr>
        <w:t xml:space="preserve"> в определении границ этапов формирования творчества. Обогащение и расширение словесного запаса  продолжается и в период, когда дети переходят к самостоятельному сочинению.</w:t>
      </w:r>
    </w:p>
    <w:p w:rsidR="001F39ED" w:rsidRDefault="001F39ED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Усваивая содержание и знакомясь с образами русской народной сказки, дети усваивают и художественные средства их раскрытия  - композицию, выразительные средства языка.</w:t>
      </w:r>
    </w:p>
    <w:p w:rsidR="001F39ED" w:rsidRDefault="001F39ED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Естественно, что необходимые для формирования словесного творчества условия – широкая работа по развитию р</w:t>
      </w:r>
      <w:r w:rsidR="00E60ACB">
        <w:rPr>
          <w:sz w:val="28"/>
          <w:szCs w:val="28"/>
          <w:lang w:val="ru-RU"/>
        </w:rPr>
        <w:t>ечи в целом и совершенствование речи в её эстетической функции – не только предшествуют этапам формирования, а осуществляются на протяжении всего периода руководства творчеством.</w:t>
      </w:r>
    </w:p>
    <w:p w:rsidR="00E60ACB" w:rsidRDefault="00E60ACB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Существуют приёмы, которые мы использовали на протяжении всего процесса развития творчества. Передавая приёмы, ребёнок </w:t>
      </w:r>
      <w:r w:rsidR="00601ED2">
        <w:rPr>
          <w:sz w:val="28"/>
          <w:szCs w:val="28"/>
          <w:lang w:val="ru-RU"/>
        </w:rPr>
        <w:t>овладевал опытом поэтической и разговорной речи. Часто рассказывая хорошо знакомые сказки, он значительно обогащал свои навыки и умения в рассказывании, что является необходимым условием для сочинения собственных сказок.</w:t>
      </w:r>
    </w:p>
    <w:p w:rsidR="00601ED2" w:rsidRDefault="00601ED2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На этапе усвоения традиционных фольклорных способов художественного изображения  мы использовали приёмы, способствующие пониманию и более глубокому восприятию традиционных приёмов развития сюжета, построения сказок. В упражнениях  на сочинение собственной сказки, дети используют разные способы художественного изображения. </w:t>
      </w:r>
      <w:r w:rsidR="00D63BE6">
        <w:rPr>
          <w:sz w:val="28"/>
          <w:szCs w:val="28"/>
          <w:lang w:val="ru-RU"/>
        </w:rPr>
        <w:t>Тот или иной способ выбирается в зависимости от особенности сказки. Детей нужно постоянно вовлекать в театрально – игровую деятельность. Обучая отдельным способам образной выразительности, детей нужно знакомить с новыми формами игр. Самый простой способ из всех форм – это театр игрушек.</w:t>
      </w:r>
      <w:r w:rsidR="00496749">
        <w:rPr>
          <w:sz w:val="28"/>
          <w:szCs w:val="28"/>
          <w:lang w:val="ru-RU"/>
        </w:rPr>
        <w:t xml:space="preserve"> К следующей форме – плоскостному театру лучше переходить, когда </w:t>
      </w:r>
      <w:r w:rsidR="0037356E">
        <w:rPr>
          <w:sz w:val="28"/>
          <w:szCs w:val="28"/>
          <w:lang w:val="ru-RU"/>
        </w:rPr>
        <w:t xml:space="preserve">дети </w:t>
      </w:r>
      <w:proofErr w:type="gramStart"/>
      <w:r w:rsidR="0037356E">
        <w:rPr>
          <w:sz w:val="28"/>
          <w:szCs w:val="28"/>
          <w:lang w:val="ru-RU"/>
        </w:rPr>
        <w:t>освоятся</w:t>
      </w:r>
      <w:proofErr w:type="gramEnd"/>
      <w:r w:rsidR="0037356E">
        <w:rPr>
          <w:sz w:val="28"/>
          <w:szCs w:val="28"/>
          <w:lang w:val="ru-RU"/>
        </w:rPr>
        <w:t xml:space="preserve"> и будут достаточно свободно, творчески осуществлять свои замыслы. Эти сказки можно рисовать </w:t>
      </w:r>
      <w:proofErr w:type="gramStart"/>
      <w:r w:rsidR="0037356E">
        <w:rPr>
          <w:sz w:val="28"/>
          <w:szCs w:val="28"/>
          <w:lang w:val="ru-RU"/>
        </w:rPr>
        <w:t>по</w:t>
      </w:r>
      <w:proofErr w:type="gramEnd"/>
      <w:r w:rsidR="0037356E">
        <w:rPr>
          <w:sz w:val="28"/>
          <w:szCs w:val="28"/>
          <w:lang w:val="ru-RU"/>
        </w:rPr>
        <w:t xml:space="preserve"> </w:t>
      </w:r>
      <w:proofErr w:type="gramStart"/>
      <w:r w:rsidR="0037356E">
        <w:rPr>
          <w:sz w:val="28"/>
          <w:szCs w:val="28"/>
          <w:lang w:val="ru-RU"/>
        </w:rPr>
        <w:t>эпизодами</w:t>
      </w:r>
      <w:proofErr w:type="gramEnd"/>
      <w:r w:rsidR="0037356E">
        <w:rPr>
          <w:sz w:val="28"/>
          <w:szCs w:val="28"/>
          <w:lang w:val="ru-RU"/>
        </w:rPr>
        <w:t xml:space="preserve"> составлять панно. </w:t>
      </w:r>
    </w:p>
    <w:p w:rsidR="0037356E" w:rsidRDefault="0037356E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Практика показывает, что в подготовительной группе детей уже не удовлетворяет изображение какого-то одиночного предмета, они всё больше увлекаются сюжетом. Ни одна сказка не может обойтись без изображения фигуры че</w:t>
      </w:r>
      <w:r w:rsidR="005025BC">
        <w:rPr>
          <w:sz w:val="28"/>
          <w:szCs w:val="28"/>
          <w:lang w:val="ru-RU"/>
        </w:rPr>
        <w:t>ловека или животного, включённые</w:t>
      </w:r>
      <w:r>
        <w:rPr>
          <w:sz w:val="28"/>
          <w:szCs w:val="28"/>
          <w:lang w:val="ru-RU"/>
        </w:rPr>
        <w:t xml:space="preserve"> в событие, в действие. Изображать живые существа трудно. В среднем дошкольном возрасте детей не смущает в рисунках примитивное изображение человек</w:t>
      </w:r>
      <w:r w:rsidR="00EB3C3F">
        <w:rPr>
          <w:sz w:val="28"/>
          <w:szCs w:val="28"/>
          <w:lang w:val="ru-RU"/>
        </w:rPr>
        <w:t xml:space="preserve">а и животного. Очень мало детей, </w:t>
      </w:r>
      <w:r>
        <w:rPr>
          <w:sz w:val="28"/>
          <w:szCs w:val="28"/>
          <w:lang w:val="ru-RU"/>
        </w:rPr>
        <w:t xml:space="preserve">кто может передать движение, изменение позы </w:t>
      </w:r>
      <w:r w:rsidR="00EB3C3F">
        <w:rPr>
          <w:sz w:val="28"/>
          <w:szCs w:val="28"/>
          <w:lang w:val="ru-RU"/>
        </w:rPr>
        <w:t>в рисунке. В подготовительной группе у детей более высокое общее развитие, выше умения и навыки</w:t>
      </w:r>
      <w:r w:rsidR="00A7060E">
        <w:rPr>
          <w:sz w:val="28"/>
          <w:szCs w:val="28"/>
          <w:lang w:val="ru-RU"/>
        </w:rPr>
        <w:t xml:space="preserve"> изобразительной деятельности, богаче впечатлен</w:t>
      </w:r>
      <w:r w:rsidR="005025BC">
        <w:rPr>
          <w:sz w:val="28"/>
          <w:szCs w:val="28"/>
          <w:lang w:val="ru-RU"/>
        </w:rPr>
        <w:t>ие</w:t>
      </w:r>
      <w:r w:rsidR="00A7060E">
        <w:rPr>
          <w:sz w:val="28"/>
          <w:szCs w:val="28"/>
          <w:lang w:val="ru-RU"/>
        </w:rPr>
        <w:t xml:space="preserve"> полученные через наблюдения.</w:t>
      </w:r>
      <w:r w:rsidR="00814A2A">
        <w:rPr>
          <w:sz w:val="28"/>
          <w:szCs w:val="28"/>
          <w:lang w:val="ru-RU"/>
        </w:rPr>
        <w:t xml:space="preserve"> Их уже не удовлетворяет схематичность, упрощённость изображений, они более требовательны к результатам своего труда. Стремление познать мир полнее, закрепить виденное в своей деятельности – одна из основных причин детского творчества.</w:t>
      </w:r>
    </w:p>
    <w:p w:rsidR="00814A2A" w:rsidRDefault="00814A2A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Мы используем сказки </w:t>
      </w:r>
      <w:r w:rsidR="0047215E">
        <w:rPr>
          <w:sz w:val="28"/>
          <w:szCs w:val="28"/>
          <w:lang w:val="ru-RU"/>
        </w:rPr>
        <w:t xml:space="preserve">для развития изобразительного творчества. Первоначальной целью было научить рисовать героев в разной одежде в зависимости от сюжета сказки, наиболее правильно располагать пропорции. С помощью сказки мы знакомим с особенностями русского костюма. Рассматривая иллюстрации к сказкам, дети упражняются по декоративному </w:t>
      </w:r>
      <w:proofErr w:type="gramStart"/>
      <w:r w:rsidR="0047215E">
        <w:rPr>
          <w:sz w:val="28"/>
          <w:szCs w:val="28"/>
          <w:lang w:val="ru-RU"/>
        </w:rPr>
        <w:t>рисованию</w:t>
      </w:r>
      <w:proofErr w:type="gramEnd"/>
      <w:r w:rsidR="0047215E">
        <w:rPr>
          <w:sz w:val="28"/>
          <w:szCs w:val="28"/>
          <w:lang w:val="ru-RU"/>
        </w:rPr>
        <w:t xml:space="preserve"> как на занятиях так и в свободное время.  Для закрепления и усвоения пропорций человека предложить слепить  Снегурочку, и только после этого рисовать персонаж в </w:t>
      </w:r>
      <w:r w:rsidR="00DA4C4F">
        <w:rPr>
          <w:sz w:val="28"/>
          <w:szCs w:val="28"/>
          <w:lang w:val="ru-RU"/>
        </w:rPr>
        <w:t>русском костюме. Рисунки получаются более яркими, точными, ярче и богаче костюмы. С детьми, у которых неудачно получились, продолжать заниматься индивидуально.</w:t>
      </w:r>
    </w:p>
    <w:p w:rsidR="00DA4C4F" w:rsidRDefault="00DA4C4F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Следующая цель – сюжетное рисование по сказкам.</w:t>
      </w:r>
    </w:p>
    <w:p w:rsidR="00DA4C4F" w:rsidRDefault="00DA4C4F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Сначала мы читаем сказку, показываем иллюстрации, разбираем содержание сказки. Особенно повышается интерес к сказке, когда мы предлагаем подумать и выбрать тему для рисования. Рисунки получаются разные по содержанию, каждый </w:t>
      </w:r>
      <w:r>
        <w:rPr>
          <w:sz w:val="28"/>
          <w:szCs w:val="28"/>
          <w:lang w:val="ru-RU"/>
        </w:rPr>
        <w:lastRenderedPageBreak/>
        <w:t>ребёнок проявляет свою выдумку, фантазию. Почти в каждой сказке встр</w:t>
      </w:r>
      <w:r w:rsidR="005025BC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чаются сказочные избушки</w:t>
      </w:r>
      <w:r w:rsidR="005025BC">
        <w:rPr>
          <w:sz w:val="28"/>
          <w:szCs w:val="28"/>
          <w:lang w:val="ru-RU"/>
        </w:rPr>
        <w:t xml:space="preserve">: простые, на курьих ножках, терема, дворцы. </w:t>
      </w:r>
      <w:r w:rsidR="00BC6423">
        <w:rPr>
          <w:sz w:val="28"/>
          <w:szCs w:val="28"/>
          <w:lang w:val="ru-RU"/>
        </w:rPr>
        <w:t>Чтобы рисовать дома, необходима предварительная работа (чтение сказки, показ иллюстраций). Каждый ребёнок старается придумать что-то своё, дополнить что-то особенное. Дети, каждый по своему, проявляют выдумку и фантазию.</w:t>
      </w:r>
    </w:p>
    <w:p w:rsidR="00BC6423" w:rsidRDefault="00BC6423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Постепенно, мы замечаем, что благодаря рисованию на тему сказок у детей появляется всё больше желания </w:t>
      </w:r>
      <w:proofErr w:type="gramStart"/>
      <w:r>
        <w:rPr>
          <w:sz w:val="28"/>
          <w:szCs w:val="28"/>
          <w:lang w:val="ru-RU"/>
        </w:rPr>
        <w:t>рисовать</w:t>
      </w:r>
      <w:proofErr w:type="gramEnd"/>
      <w:r>
        <w:rPr>
          <w:sz w:val="28"/>
          <w:szCs w:val="28"/>
          <w:lang w:val="ru-RU"/>
        </w:rPr>
        <w:t xml:space="preserve"> используя разные выразительные средства. </w:t>
      </w:r>
    </w:p>
    <w:p w:rsidR="00F542C9" w:rsidRDefault="00F542C9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Наряду с традиционными направлениями работы со сказкой, мы взрослые, пытаемся подойти к использованию сказочного материала  нетрадиционными методами.  Нетрадиционно – это значит научить оригинально, непривычно, по-своему, творчески преобразовывать, придумывать, смешивать различные средства.</w:t>
      </w:r>
    </w:p>
    <w:p w:rsidR="00F542C9" w:rsidRDefault="00F542C9" w:rsidP="00F13160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Трудно отрицать роль сказок в воспитании правильной устной речи. Сказки расширяют словарный запас, помогают </w:t>
      </w:r>
      <w:proofErr w:type="gramStart"/>
      <w:r>
        <w:rPr>
          <w:sz w:val="28"/>
          <w:szCs w:val="28"/>
          <w:lang w:val="ru-RU"/>
        </w:rPr>
        <w:t>верно</w:t>
      </w:r>
      <w:proofErr w:type="gramEnd"/>
      <w:r>
        <w:rPr>
          <w:sz w:val="28"/>
          <w:szCs w:val="28"/>
          <w:lang w:val="ru-RU"/>
        </w:rPr>
        <w:t xml:space="preserve"> строить диалоги, влияют на развитие связной, логической речи</w:t>
      </w:r>
      <w:r w:rsidR="00A1136C">
        <w:rPr>
          <w:sz w:val="28"/>
          <w:szCs w:val="28"/>
          <w:lang w:val="ru-RU"/>
        </w:rPr>
        <w:t>. Главное, сделать речь эмоциональной, образной, красивой. Для решения этой задачи необходимо использовать следующие методы и приёмы:</w:t>
      </w:r>
    </w:p>
    <w:p w:rsidR="00A1136C" w:rsidRDefault="00A1136C" w:rsidP="00A1136C">
      <w:pPr>
        <w:pStyle w:val="ac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Конструирование слов, словосочетаний, предложений. Вместе с детьми придумывать однокоренные слова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лес – лесок – лесник – </w:t>
      </w:r>
      <w:proofErr w:type="spellStart"/>
      <w:r>
        <w:rPr>
          <w:sz w:val="28"/>
          <w:szCs w:val="28"/>
          <w:lang w:val="ru-RU"/>
        </w:rPr>
        <w:t>лесовичок</w:t>
      </w:r>
      <w:proofErr w:type="spellEnd"/>
      <w:r>
        <w:rPr>
          <w:sz w:val="28"/>
          <w:szCs w:val="28"/>
          <w:lang w:val="ru-RU"/>
        </w:rPr>
        <w:t xml:space="preserve"> и др. ).</w:t>
      </w:r>
    </w:p>
    <w:p w:rsidR="00A1136C" w:rsidRDefault="00A1136C" w:rsidP="00A1136C">
      <w:pPr>
        <w:pStyle w:val="ac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Придумывать новые названия известных сказок, не искажая идеи произведения.</w:t>
      </w:r>
    </w:p>
    <w:p w:rsidR="00A1136C" w:rsidRDefault="00A1136C" w:rsidP="00A1136C">
      <w:pPr>
        <w:pStyle w:val="ac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Придумывание нового персонажа вместо главного героя.</w:t>
      </w:r>
    </w:p>
    <w:p w:rsidR="00A1136C" w:rsidRDefault="00A1136C" w:rsidP="00A1136C">
      <w:pPr>
        <w:pStyle w:val="ac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Введение частицы «не»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«не репка выросла на грядке, а …….»)</w:t>
      </w:r>
      <w:r w:rsidR="00942073">
        <w:rPr>
          <w:sz w:val="28"/>
          <w:szCs w:val="28"/>
          <w:lang w:val="ru-RU"/>
        </w:rPr>
        <w:t xml:space="preserve"> и др.</w:t>
      </w:r>
    </w:p>
    <w:p w:rsidR="00942073" w:rsidRDefault="00942073" w:rsidP="00942073">
      <w:pPr>
        <w:spacing w:before="0" w:after="0" w:line="240" w:lineRule="auto"/>
        <w:ind w:left="-7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формирования чуткости к слову использовать следующие приёмы в работе со сказкой:</w:t>
      </w:r>
    </w:p>
    <w:p w:rsidR="00942073" w:rsidRDefault="00942073" w:rsidP="00942073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ласковые, красивые, сказочные, грустные слова.</w:t>
      </w:r>
    </w:p>
    <w:p w:rsidR="00942073" w:rsidRDefault="00942073" w:rsidP="00942073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Сочинить длинное и смешное слово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например: о лисе – </w:t>
      </w:r>
      <w:proofErr w:type="spellStart"/>
      <w:r>
        <w:rPr>
          <w:sz w:val="28"/>
          <w:szCs w:val="28"/>
          <w:lang w:val="ru-RU"/>
        </w:rPr>
        <w:t>длиннохвостная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пушистохвостная</w:t>
      </w:r>
      <w:proofErr w:type="spellEnd"/>
      <w:r>
        <w:rPr>
          <w:sz w:val="28"/>
          <w:szCs w:val="28"/>
          <w:lang w:val="ru-RU"/>
        </w:rPr>
        <w:t>).</w:t>
      </w:r>
    </w:p>
    <w:p w:rsidR="00942073" w:rsidRDefault="00942073" w:rsidP="00942073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Объяснить происхождения слов.</w:t>
      </w:r>
    </w:p>
    <w:p w:rsidR="00942073" w:rsidRDefault="00942073" w:rsidP="00942073">
      <w:pPr>
        <w:spacing w:before="0" w:after="0" w:line="240" w:lineRule="auto"/>
        <w:ind w:left="-731"/>
        <w:jc w:val="both"/>
        <w:rPr>
          <w:sz w:val="28"/>
          <w:szCs w:val="28"/>
          <w:lang w:val="ru-RU"/>
        </w:rPr>
      </w:pPr>
    </w:p>
    <w:p w:rsidR="00942073" w:rsidRDefault="00942073" w:rsidP="00942073">
      <w:pPr>
        <w:spacing w:before="0" w:after="0" w:line="240" w:lineRule="auto"/>
        <w:ind w:left="-3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очень полезно и важно для дошкольников: оно делает жизнь детей индивидуально-творческой, неповторимой, нестандартной. Хорошо детям предложить придумать новую сказку или какой-то эпизод</w:t>
      </w:r>
      <w:r w:rsidR="00B55A8F">
        <w:rPr>
          <w:sz w:val="28"/>
          <w:szCs w:val="28"/>
          <w:lang w:val="ru-RU"/>
        </w:rPr>
        <w:t>, объединить две сказки в одну с новым сюжетом, составить коллаж из сказок, составить фантастическую сказку о себе.</w:t>
      </w:r>
      <w:r w:rsidR="00CC6862">
        <w:rPr>
          <w:sz w:val="28"/>
          <w:szCs w:val="28"/>
          <w:lang w:val="ru-RU"/>
        </w:rPr>
        <w:t xml:space="preserve"> Хорошо нарисовать сказку.</w:t>
      </w:r>
    </w:p>
    <w:p w:rsidR="00CC6862" w:rsidRDefault="00CC6862" w:rsidP="00942073">
      <w:pPr>
        <w:spacing w:before="0" w:after="0" w:line="240" w:lineRule="auto"/>
        <w:ind w:left="-3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Виды творческого изображения при рисовании сказок.</w:t>
      </w:r>
    </w:p>
    <w:p w:rsidR="00CC6862" w:rsidRPr="00CC6862" w:rsidRDefault="00CC6862" w:rsidP="00CC6862">
      <w:pPr>
        <w:pStyle w:val="ac"/>
        <w:numPr>
          <w:ilvl w:val="0"/>
          <w:numId w:val="4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Групповое  рисование.</w:t>
      </w:r>
    </w:p>
    <w:p w:rsidR="00CC6862" w:rsidRDefault="00CC6862" w:rsidP="00CC6862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Творческие переживания на одну тему активизируют творческое воображение, креативное проявление личности, позволяют получить опыт не только индивидуальный, но и коллективный, более разнообразный.</w:t>
      </w:r>
    </w:p>
    <w:p w:rsidR="00CC6862" w:rsidRDefault="00CC6862" w:rsidP="00CC6862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Методы:</w:t>
      </w:r>
    </w:p>
    <w:p w:rsidR="00CC6862" w:rsidRDefault="00CC6862" w:rsidP="00CC6862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А)</w:t>
      </w:r>
      <w:r w:rsidR="00D264EA">
        <w:rPr>
          <w:sz w:val="28"/>
          <w:szCs w:val="28"/>
          <w:lang w:val="ru-RU"/>
        </w:rPr>
        <w:t>.  В</w:t>
      </w:r>
      <w:r>
        <w:rPr>
          <w:sz w:val="28"/>
          <w:szCs w:val="28"/>
          <w:lang w:val="ru-RU"/>
        </w:rPr>
        <w:t xml:space="preserve">оображение « на </w:t>
      </w:r>
      <w:r w:rsidR="00D264EA">
        <w:rPr>
          <w:sz w:val="28"/>
          <w:szCs w:val="28"/>
          <w:lang w:val="ru-RU"/>
        </w:rPr>
        <w:t xml:space="preserve">чужой каракуль»: обсуждение  - что это может быть, какие у него функции, </w:t>
      </w:r>
      <w:proofErr w:type="spellStart"/>
      <w:r w:rsidR="00D264EA">
        <w:rPr>
          <w:sz w:val="28"/>
          <w:szCs w:val="28"/>
          <w:lang w:val="ru-RU"/>
        </w:rPr>
        <w:t>дорисовывание</w:t>
      </w:r>
      <w:proofErr w:type="spellEnd"/>
      <w:r w:rsidR="00D264EA">
        <w:rPr>
          <w:sz w:val="28"/>
          <w:szCs w:val="28"/>
          <w:lang w:val="ru-RU"/>
        </w:rPr>
        <w:t xml:space="preserve"> по кругу.</w:t>
      </w:r>
    </w:p>
    <w:p w:rsidR="00D264EA" w:rsidRDefault="00D264EA" w:rsidP="00CC6862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Б).  Совместные «путешествия» с преодолением препятствий, решение противоречий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«Поход в волшебный лес» и др.)</w:t>
      </w:r>
    </w:p>
    <w:p w:rsidR="00D264EA" w:rsidRDefault="00D264EA" w:rsidP="00CC6862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Способы рисования:</w:t>
      </w:r>
    </w:p>
    <w:p w:rsidR="00D264EA" w:rsidRDefault="00D264EA" w:rsidP="00CC6862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Дорисовывание</w:t>
      </w:r>
      <w:proofErr w:type="spellEnd"/>
      <w:r>
        <w:rPr>
          <w:sz w:val="28"/>
          <w:szCs w:val="28"/>
          <w:lang w:val="ru-RU"/>
        </w:rPr>
        <w:t xml:space="preserve"> по кругу, рисование с запретом на обсуждение и др.</w:t>
      </w:r>
    </w:p>
    <w:p w:rsidR="00D264EA" w:rsidRPr="00D264EA" w:rsidRDefault="00D264EA" w:rsidP="00D264EA">
      <w:pPr>
        <w:pStyle w:val="ac"/>
        <w:numPr>
          <w:ilvl w:val="0"/>
          <w:numId w:val="4"/>
        </w:numPr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Рисование  с  партнёром.</w:t>
      </w:r>
    </w:p>
    <w:p w:rsidR="00D264EA" w:rsidRDefault="00D264EA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в паре помогает научиться согласовывать свои действия с действиями другого человека, творчески решать коммуникативные затруднения, развивать чувство уверенности в общении.</w:t>
      </w:r>
    </w:p>
    <w:p w:rsidR="00D264EA" w:rsidRDefault="00D264EA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Методы:</w:t>
      </w:r>
    </w:p>
    <w:p w:rsidR="00D264EA" w:rsidRDefault="00D264EA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А).  Одновременное или поочерёдное рисование на одном листе, </w:t>
      </w:r>
      <w:r w:rsidR="00524FAD">
        <w:rPr>
          <w:sz w:val="28"/>
          <w:szCs w:val="28"/>
          <w:lang w:val="ru-RU"/>
        </w:rPr>
        <w:t>с запретом на вербальное обсуждение.</w:t>
      </w:r>
    </w:p>
    <w:p w:rsidR="00524FAD" w:rsidRDefault="00524FAD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Б). «Управляемый карандаш». Двое </w:t>
      </w:r>
      <w:proofErr w:type="gramStart"/>
      <w:r>
        <w:rPr>
          <w:sz w:val="28"/>
          <w:szCs w:val="28"/>
          <w:lang w:val="ru-RU"/>
        </w:rPr>
        <w:t>рисующих</w:t>
      </w:r>
      <w:proofErr w:type="gramEnd"/>
      <w:r>
        <w:rPr>
          <w:sz w:val="28"/>
          <w:szCs w:val="28"/>
          <w:lang w:val="ru-RU"/>
        </w:rPr>
        <w:t xml:space="preserve"> держат один карандаш, рисуют молча, стараясь согласовывать свои действия.</w:t>
      </w:r>
    </w:p>
    <w:p w:rsidR="00524FAD" w:rsidRDefault="00524FAD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В).  «Чепуха». Рисуют по очереди, поэлементно, закрывая глаза во время рисования партнёра.</w:t>
      </w:r>
    </w:p>
    <w:p w:rsidR="00524FAD" w:rsidRDefault="00524FAD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  </w:t>
      </w:r>
      <w:r>
        <w:rPr>
          <w:i/>
          <w:sz w:val="28"/>
          <w:szCs w:val="28"/>
          <w:lang w:val="ru-RU"/>
        </w:rPr>
        <w:t xml:space="preserve">Индивидуальное  рисование </w:t>
      </w:r>
      <w:r>
        <w:rPr>
          <w:sz w:val="28"/>
          <w:szCs w:val="28"/>
          <w:lang w:val="ru-RU"/>
        </w:rPr>
        <w:t>(с коллективным обсуждением).</w:t>
      </w:r>
    </w:p>
    <w:p w:rsidR="00524FAD" w:rsidRDefault="00524FAD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Позволяет расширить личные границы в творчестве, способствует развитию системного мышления, снять лишние ограничения, свойственные психологической инерции, приобрести дополнительную уверенность в себе, своих возможностях.</w:t>
      </w:r>
    </w:p>
    <w:p w:rsidR="00815506" w:rsidRDefault="0081550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i/>
          <w:sz w:val="28"/>
          <w:szCs w:val="28"/>
          <w:lang w:val="ru-RU"/>
        </w:rPr>
        <w:t>ОСНОВНЫЕ  СКАЗОЧНЫЕ  ФУНКЦИИ.</w:t>
      </w:r>
    </w:p>
    <w:p w:rsidR="00815506" w:rsidRDefault="0081550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Отлучка.</w:t>
      </w:r>
    </w:p>
    <w:p w:rsidR="00815506" w:rsidRDefault="00815506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Завязывается сказочный сюжет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Царь отправляется на войну. </w:t>
      </w:r>
      <w:proofErr w:type="gramStart"/>
      <w:r>
        <w:rPr>
          <w:sz w:val="28"/>
          <w:szCs w:val="28"/>
          <w:lang w:val="ru-RU"/>
        </w:rPr>
        <w:t>И др.)</w:t>
      </w:r>
      <w:proofErr w:type="gramEnd"/>
    </w:p>
    <w:p w:rsidR="00815506" w:rsidRDefault="0081550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i/>
          <w:sz w:val="28"/>
          <w:szCs w:val="28"/>
          <w:lang w:val="ru-RU"/>
        </w:rPr>
        <w:t>Запрет.</w:t>
      </w:r>
    </w:p>
    <w:p w:rsidR="00815506" w:rsidRDefault="00815506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Отлучающий запрещает что-либо герою сказки (запрет передвижения, действия, на свободу действия.)</w:t>
      </w:r>
    </w:p>
    <w:p w:rsidR="00815506" w:rsidRDefault="0081550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436AF">
        <w:rPr>
          <w:i/>
          <w:sz w:val="28"/>
          <w:szCs w:val="28"/>
          <w:lang w:val="ru-RU"/>
        </w:rPr>
        <w:t>Нарушение  запрета.</w:t>
      </w:r>
    </w:p>
    <w:p w:rsidR="009436AF" w:rsidRDefault="009436AF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Влечёт за собой беду для героя.</w:t>
      </w:r>
    </w:p>
    <w:p w:rsidR="009436AF" w:rsidRDefault="009436AF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i/>
          <w:sz w:val="28"/>
          <w:szCs w:val="28"/>
          <w:lang w:val="ru-RU"/>
        </w:rPr>
        <w:t>Получение волшебного средства.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ковёр-самолёт, крылатый пони, джин из бутылки, шапка-невидимка, сапоги-скороходы, чудодейственные напитки и плоды и др.)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i/>
          <w:sz w:val="28"/>
          <w:szCs w:val="28"/>
          <w:lang w:val="ru-RU"/>
        </w:rPr>
        <w:t>Способ  достижения  цели.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Действия героя по исправлению ошибки, во время которых обычно и проявляют своё могущество волшебные предметы.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i/>
          <w:sz w:val="28"/>
          <w:szCs w:val="28"/>
          <w:lang w:val="ru-RU"/>
        </w:rPr>
        <w:t>Преследование.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пути герою будут мешать, препятствовать его стремлению добраться до цели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злой колдун, драконы…).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7F0488">
        <w:rPr>
          <w:i/>
          <w:sz w:val="28"/>
          <w:szCs w:val="28"/>
          <w:lang w:val="ru-RU"/>
        </w:rPr>
        <w:t>Со</w:t>
      </w:r>
      <w:bookmarkStart w:id="0" w:name="_GoBack"/>
      <w:bookmarkEnd w:id="0"/>
      <w:r>
        <w:rPr>
          <w:i/>
          <w:sz w:val="28"/>
          <w:szCs w:val="28"/>
          <w:lang w:val="ru-RU"/>
        </w:rPr>
        <w:t>держание  победы.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решающей битвы героя в сказках обычно даётся очень кратко. И важно помнить, что победить можно не только силой, но и смекалкой, и даже милосердием, не исключена и помощь друзей.</w:t>
      </w:r>
    </w:p>
    <w:p w:rsidR="001D7AE6" w:rsidRDefault="001D7AE6" w:rsidP="00D264EA">
      <w:pPr>
        <w:spacing w:before="0" w:after="0" w:line="240" w:lineRule="auto"/>
        <w:ind w:left="-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r>
        <w:rPr>
          <w:i/>
          <w:sz w:val="28"/>
          <w:szCs w:val="28"/>
          <w:lang w:val="ru-RU"/>
        </w:rPr>
        <w:t>Счастливый  конец.</w:t>
      </w:r>
    </w:p>
    <w:p w:rsidR="0020362D" w:rsidRPr="001D7AE6" w:rsidRDefault="001D7AE6" w:rsidP="00DF6355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действующие лица собираются вместе, беды позабыты, враги, если живы, то прощены.</w:t>
      </w:r>
      <w:r w:rsidR="0020362D">
        <w:rPr>
          <w:sz w:val="28"/>
          <w:szCs w:val="28"/>
          <w:lang w:val="ru-RU"/>
        </w:rPr>
        <w:t xml:space="preserve"> Часто описывается грандиозный праздник. Иногда конец сказки может стать как бы началом следующего сюжета.</w:t>
      </w:r>
    </w:p>
    <w:p w:rsidR="00DF6355" w:rsidRDefault="00DF6355" w:rsidP="00DF6355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0362D" w:rsidRPr="0020362D">
        <w:rPr>
          <w:sz w:val="28"/>
          <w:szCs w:val="28"/>
          <w:lang w:val="ru-RU"/>
        </w:rPr>
        <w:t>Сказка полнее и ярче, чем любой другой вид народного творчества, воспроизводит мир во всей его целостности и красоте. Она дает богатейшую пищу детской фантазии, развивает воображение - эту важнейшую черту творца в любой сфере жизни. А точный, выразительный язык сказки столь близок уму и сердцу ребенка, что запоминается на всю жизнь. Недаром интерес к этому виду народного творчества не иссякает. Из века в век, из года в год издаются и переиздаются классические записи сказок и литературные обработки их. Сказки звучат по радио, передаются по телевидению, ставятся в театрах, экранизируются</w:t>
      </w:r>
      <w:r>
        <w:rPr>
          <w:sz w:val="28"/>
          <w:szCs w:val="28"/>
          <w:lang w:val="ru-RU"/>
        </w:rPr>
        <w:t>.</w:t>
      </w:r>
    </w:p>
    <w:p w:rsidR="00DF6355" w:rsidRPr="00524FAD" w:rsidRDefault="00DF6355" w:rsidP="00DF6355">
      <w:pPr>
        <w:spacing w:before="0" w:after="0" w:line="240" w:lineRule="auto"/>
        <w:ind w:left="-851"/>
        <w:jc w:val="both"/>
        <w:rPr>
          <w:sz w:val="28"/>
          <w:szCs w:val="28"/>
          <w:lang w:val="ru-RU"/>
        </w:rPr>
      </w:pPr>
    </w:p>
    <w:p w:rsidR="00CC6862" w:rsidRPr="00942073" w:rsidRDefault="00CC6862" w:rsidP="00942073">
      <w:pPr>
        <w:spacing w:before="0" w:after="0" w:line="240" w:lineRule="auto"/>
        <w:ind w:left="-3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AB1A95" w:rsidRDefault="00AB1A95" w:rsidP="00AB1A95">
      <w:pPr>
        <w:spacing w:before="0" w:after="0" w:line="240" w:lineRule="auto"/>
        <w:ind w:left="-850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AB1A95" w:rsidRDefault="00AB1A95" w:rsidP="00AB1A95">
      <w:pPr>
        <w:spacing w:before="0" w:after="0" w:line="240" w:lineRule="auto"/>
        <w:ind w:left="-850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AB1A95" w:rsidRDefault="00AB1A95" w:rsidP="00AB1A95">
      <w:pPr>
        <w:spacing w:before="0" w:after="0" w:line="240" w:lineRule="auto"/>
        <w:ind w:left="-850" w:hanging="1"/>
        <w:rPr>
          <w:sz w:val="28"/>
          <w:szCs w:val="28"/>
          <w:lang w:val="ru-RU"/>
        </w:rPr>
      </w:pPr>
    </w:p>
    <w:p w:rsidR="00C0714E" w:rsidRPr="00712B69" w:rsidRDefault="00C0714E" w:rsidP="00AB1A95">
      <w:pPr>
        <w:spacing w:before="0" w:after="0"/>
        <w:ind w:left="-850" w:hanging="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712B69" w:rsidRDefault="00712B69" w:rsidP="00AE593A">
      <w:pPr>
        <w:ind w:left="-850" w:hanging="851"/>
        <w:rPr>
          <w:sz w:val="28"/>
          <w:szCs w:val="28"/>
          <w:lang w:val="ru-RU"/>
        </w:rPr>
      </w:pPr>
    </w:p>
    <w:p w:rsidR="000233C1" w:rsidRDefault="000233C1" w:rsidP="00AE593A">
      <w:pPr>
        <w:ind w:left="-850"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233C1" w:rsidRDefault="000233C1" w:rsidP="00AE593A">
      <w:pPr>
        <w:ind w:left="-850" w:hanging="851"/>
        <w:rPr>
          <w:sz w:val="28"/>
          <w:szCs w:val="28"/>
          <w:lang w:val="ru-RU"/>
        </w:rPr>
      </w:pPr>
    </w:p>
    <w:p w:rsidR="00AE593A" w:rsidRPr="00AE593A" w:rsidRDefault="00AE593A" w:rsidP="000233C1">
      <w:pPr>
        <w:ind w:left="-850" w:hang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</w:p>
    <w:p w:rsidR="00AE593A" w:rsidRPr="006903D2" w:rsidRDefault="00AE593A" w:rsidP="00AE593A">
      <w:pPr>
        <w:rPr>
          <w:sz w:val="28"/>
          <w:szCs w:val="28"/>
          <w:lang w:val="ru-RU"/>
        </w:rPr>
      </w:pPr>
    </w:p>
    <w:sectPr w:rsidR="00AE593A" w:rsidRPr="006903D2" w:rsidSect="00F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64"/>
    <w:multiLevelType w:val="hybridMultilevel"/>
    <w:tmpl w:val="10B09FC4"/>
    <w:lvl w:ilvl="0" w:tplc="58AC151C">
      <w:start w:val="1"/>
      <w:numFmt w:val="decimal"/>
      <w:lvlText w:val="%1."/>
      <w:lvlJc w:val="left"/>
      <w:pPr>
        <w:ind w:left="-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" w:hanging="360"/>
      </w:pPr>
    </w:lvl>
    <w:lvl w:ilvl="2" w:tplc="0419001B" w:tentative="1">
      <w:start w:val="1"/>
      <w:numFmt w:val="lowerRoman"/>
      <w:lvlText w:val="%3."/>
      <w:lvlJc w:val="right"/>
      <w:pPr>
        <w:ind w:left="1069" w:hanging="180"/>
      </w:pPr>
    </w:lvl>
    <w:lvl w:ilvl="3" w:tplc="0419000F" w:tentative="1">
      <w:start w:val="1"/>
      <w:numFmt w:val="decimal"/>
      <w:lvlText w:val="%4."/>
      <w:lvlJc w:val="left"/>
      <w:pPr>
        <w:ind w:left="1789" w:hanging="360"/>
      </w:pPr>
    </w:lvl>
    <w:lvl w:ilvl="4" w:tplc="04190019" w:tentative="1">
      <w:start w:val="1"/>
      <w:numFmt w:val="lowerLetter"/>
      <w:lvlText w:val="%5."/>
      <w:lvlJc w:val="left"/>
      <w:pPr>
        <w:ind w:left="2509" w:hanging="360"/>
      </w:pPr>
    </w:lvl>
    <w:lvl w:ilvl="5" w:tplc="0419001B" w:tentative="1">
      <w:start w:val="1"/>
      <w:numFmt w:val="lowerRoman"/>
      <w:lvlText w:val="%6."/>
      <w:lvlJc w:val="right"/>
      <w:pPr>
        <w:ind w:left="3229" w:hanging="180"/>
      </w:pPr>
    </w:lvl>
    <w:lvl w:ilvl="6" w:tplc="0419000F" w:tentative="1">
      <w:start w:val="1"/>
      <w:numFmt w:val="decimal"/>
      <w:lvlText w:val="%7."/>
      <w:lvlJc w:val="left"/>
      <w:pPr>
        <w:ind w:left="3949" w:hanging="360"/>
      </w:pPr>
    </w:lvl>
    <w:lvl w:ilvl="7" w:tplc="04190019" w:tentative="1">
      <w:start w:val="1"/>
      <w:numFmt w:val="lowerLetter"/>
      <w:lvlText w:val="%8."/>
      <w:lvlJc w:val="left"/>
      <w:pPr>
        <w:ind w:left="4669" w:hanging="360"/>
      </w:pPr>
    </w:lvl>
    <w:lvl w:ilvl="8" w:tplc="0419001B" w:tentative="1">
      <w:start w:val="1"/>
      <w:numFmt w:val="lowerRoman"/>
      <w:lvlText w:val="%9."/>
      <w:lvlJc w:val="right"/>
      <w:pPr>
        <w:ind w:left="5389" w:hanging="180"/>
      </w:pPr>
    </w:lvl>
  </w:abstractNum>
  <w:abstractNum w:abstractNumId="1">
    <w:nsid w:val="20796EBA"/>
    <w:multiLevelType w:val="hybridMultilevel"/>
    <w:tmpl w:val="1BD2CAA2"/>
    <w:lvl w:ilvl="0" w:tplc="D2F0E85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843BE2"/>
    <w:multiLevelType w:val="hybridMultilevel"/>
    <w:tmpl w:val="1360CE82"/>
    <w:lvl w:ilvl="0" w:tplc="436CFC0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DC54EB6"/>
    <w:multiLevelType w:val="hybridMultilevel"/>
    <w:tmpl w:val="B28051C4"/>
    <w:lvl w:ilvl="0" w:tplc="375A006E">
      <w:start w:val="1"/>
      <w:numFmt w:val="decimal"/>
      <w:lvlText w:val="%1."/>
      <w:lvlJc w:val="left"/>
      <w:pPr>
        <w:ind w:left="-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" w:hanging="360"/>
      </w:pPr>
    </w:lvl>
    <w:lvl w:ilvl="2" w:tplc="0419001B" w:tentative="1">
      <w:start w:val="1"/>
      <w:numFmt w:val="lowerRoman"/>
      <w:lvlText w:val="%3."/>
      <w:lvlJc w:val="right"/>
      <w:pPr>
        <w:ind w:left="1069" w:hanging="180"/>
      </w:pPr>
    </w:lvl>
    <w:lvl w:ilvl="3" w:tplc="0419000F" w:tentative="1">
      <w:start w:val="1"/>
      <w:numFmt w:val="decimal"/>
      <w:lvlText w:val="%4."/>
      <w:lvlJc w:val="left"/>
      <w:pPr>
        <w:ind w:left="1789" w:hanging="360"/>
      </w:pPr>
    </w:lvl>
    <w:lvl w:ilvl="4" w:tplc="04190019" w:tentative="1">
      <w:start w:val="1"/>
      <w:numFmt w:val="lowerLetter"/>
      <w:lvlText w:val="%5."/>
      <w:lvlJc w:val="left"/>
      <w:pPr>
        <w:ind w:left="2509" w:hanging="360"/>
      </w:pPr>
    </w:lvl>
    <w:lvl w:ilvl="5" w:tplc="0419001B" w:tentative="1">
      <w:start w:val="1"/>
      <w:numFmt w:val="lowerRoman"/>
      <w:lvlText w:val="%6."/>
      <w:lvlJc w:val="right"/>
      <w:pPr>
        <w:ind w:left="3229" w:hanging="180"/>
      </w:pPr>
    </w:lvl>
    <w:lvl w:ilvl="6" w:tplc="0419000F" w:tentative="1">
      <w:start w:val="1"/>
      <w:numFmt w:val="decimal"/>
      <w:lvlText w:val="%7."/>
      <w:lvlJc w:val="left"/>
      <w:pPr>
        <w:ind w:left="3949" w:hanging="360"/>
      </w:pPr>
    </w:lvl>
    <w:lvl w:ilvl="7" w:tplc="04190019" w:tentative="1">
      <w:start w:val="1"/>
      <w:numFmt w:val="lowerLetter"/>
      <w:lvlText w:val="%8."/>
      <w:lvlJc w:val="left"/>
      <w:pPr>
        <w:ind w:left="4669" w:hanging="360"/>
      </w:pPr>
    </w:lvl>
    <w:lvl w:ilvl="8" w:tplc="0419001B" w:tentative="1">
      <w:start w:val="1"/>
      <w:numFmt w:val="lowerRoman"/>
      <w:lvlText w:val="%9."/>
      <w:lvlJc w:val="right"/>
      <w:pPr>
        <w:ind w:left="53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4CB"/>
    <w:rsid w:val="000214F1"/>
    <w:rsid w:val="000233C1"/>
    <w:rsid w:val="00076CD1"/>
    <w:rsid w:val="001A0322"/>
    <w:rsid w:val="001D7AE6"/>
    <w:rsid w:val="001F39ED"/>
    <w:rsid w:val="0020362D"/>
    <w:rsid w:val="0037356E"/>
    <w:rsid w:val="0047215E"/>
    <w:rsid w:val="00496749"/>
    <w:rsid w:val="005025BC"/>
    <w:rsid w:val="00524FAD"/>
    <w:rsid w:val="005837F0"/>
    <w:rsid w:val="00601ED2"/>
    <w:rsid w:val="006903D2"/>
    <w:rsid w:val="006A2A2C"/>
    <w:rsid w:val="00712B69"/>
    <w:rsid w:val="00796A49"/>
    <w:rsid w:val="007C2944"/>
    <w:rsid w:val="007E2425"/>
    <w:rsid w:val="007F0488"/>
    <w:rsid w:val="00814A2A"/>
    <w:rsid w:val="00815506"/>
    <w:rsid w:val="009324CB"/>
    <w:rsid w:val="00942073"/>
    <w:rsid w:val="009436AF"/>
    <w:rsid w:val="00A1136C"/>
    <w:rsid w:val="00A7060E"/>
    <w:rsid w:val="00AB1A95"/>
    <w:rsid w:val="00AE593A"/>
    <w:rsid w:val="00AF41F1"/>
    <w:rsid w:val="00B17B2C"/>
    <w:rsid w:val="00B523C6"/>
    <w:rsid w:val="00B55A8F"/>
    <w:rsid w:val="00BC6423"/>
    <w:rsid w:val="00C0714E"/>
    <w:rsid w:val="00CC6862"/>
    <w:rsid w:val="00D264EA"/>
    <w:rsid w:val="00D60350"/>
    <w:rsid w:val="00D63BE6"/>
    <w:rsid w:val="00DA4C4F"/>
    <w:rsid w:val="00DF6355"/>
    <w:rsid w:val="00E60ACB"/>
    <w:rsid w:val="00EB3C3F"/>
    <w:rsid w:val="00F13160"/>
    <w:rsid w:val="00F542C9"/>
    <w:rsid w:val="00F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36F8E-715A-445F-9A73-141A30AC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Яна</cp:lastModifiedBy>
  <cp:revision>5</cp:revision>
  <dcterms:created xsi:type="dcterms:W3CDTF">2014-03-27T09:23:00Z</dcterms:created>
  <dcterms:modified xsi:type="dcterms:W3CDTF">2014-04-18T07:03:00Z</dcterms:modified>
</cp:coreProperties>
</file>