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28" w:rsidRDefault="00AE2328" w:rsidP="00AE2328">
      <w:pPr>
        <w:pStyle w:val="a3"/>
        <w:rPr>
          <w:sz w:val="28"/>
          <w:szCs w:val="28"/>
        </w:rPr>
      </w:pPr>
    </w:p>
    <w:p w:rsidR="00AE2328" w:rsidRDefault="00AE2328" w:rsidP="00AE2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ПРОЕКТ РАЗВИВАЮЩЕЙ СРЕДЫ  </w:t>
      </w:r>
    </w:p>
    <w:p w:rsidR="00AE2328" w:rsidRDefault="00AE2328" w:rsidP="00AE232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 ПОДГОТОВИТЕЛЬНОЙ К ШКОЛЕ ГРУППЕ </w:t>
      </w:r>
      <w:r w:rsidRPr="00431403">
        <w:rPr>
          <w:b/>
          <w:sz w:val="28"/>
          <w:szCs w:val="28"/>
        </w:rPr>
        <w:t>"СКОРО В ШКОЛУ"</w:t>
      </w:r>
    </w:p>
    <w:p w:rsidR="00AE2328" w:rsidRPr="00431403" w:rsidRDefault="00AE2328" w:rsidP="00AE2328">
      <w:pPr>
        <w:pStyle w:val="a3"/>
        <w:rPr>
          <w:b/>
          <w:sz w:val="28"/>
          <w:szCs w:val="28"/>
        </w:rPr>
      </w:pPr>
    </w:p>
    <w:p w:rsidR="00AE2328" w:rsidRPr="00431403" w:rsidRDefault="00AE2328" w:rsidP="00AE2328">
      <w:pPr>
        <w:pStyle w:val="a3"/>
        <w:rPr>
          <w:sz w:val="28"/>
          <w:szCs w:val="28"/>
        </w:rPr>
      </w:pPr>
      <w:r w:rsidRPr="00431403">
        <w:rPr>
          <w:sz w:val="28"/>
          <w:szCs w:val="28"/>
        </w:rPr>
        <w:t>К концу дошкольного возраста ребенок становится готовым к принятию новой для него социальной роли школьника, усвоению новой (учебной) деятельности и системы конкретных и обобщенных знаний. Иначе, у него формируется психологическая и личностная готовность к систематическому школьному обучению.</w:t>
      </w:r>
    </w:p>
    <w:p w:rsidR="00AE2328" w:rsidRDefault="00AE2328" w:rsidP="00AE2328">
      <w:pPr>
        <w:pStyle w:val="a3"/>
        <w:rPr>
          <w:sz w:val="28"/>
          <w:szCs w:val="28"/>
        </w:rPr>
      </w:pPr>
      <w:r w:rsidRPr="00431403">
        <w:rPr>
          <w:sz w:val="28"/>
          <w:szCs w:val="28"/>
        </w:rPr>
        <w:t xml:space="preserve">Федеральные государственные требования четко определяют портрет современного выпускника детского сада. В рамках ФГТ  готовность к школе определяется </w:t>
      </w:r>
      <w:proofErr w:type="spellStart"/>
      <w:r w:rsidRPr="00431403">
        <w:rPr>
          <w:sz w:val="28"/>
          <w:szCs w:val="28"/>
        </w:rPr>
        <w:t>сформированностью</w:t>
      </w:r>
      <w:proofErr w:type="spellEnd"/>
      <w:r w:rsidRPr="00431403">
        <w:rPr>
          <w:sz w:val="28"/>
          <w:szCs w:val="28"/>
        </w:rPr>
        <w:t xml:space="preserve"> «внутренней позиции школьника»: готовность принять на себя роль ученика, развитие мотивов учения, способность подчинить импульсивнее желания сознательно поставленным целям, развитие моральных мотивов,  способность критичной самооценки своих действий, предпочтение социальных способов оценки своих знаний. </w:t>
      </w:r>
      <w:r>
        <w:rPr>
          <w:sz w:val="28"/>
          <w:szCs w:val="28"/>
        </w:rPr>
        <w:t xml:space="preserve">Следовательно в условиях детского сада необходимо развивать мотивацию к обучению в школе, путем обогащения предметно- развивающей среды в группе детского сада. </w:t>
      </w:r>
    </w:p>
    <w:p w:rsidR="00AE2328" w:rsidRDefault="00AE2328" w:rsidP="00AE2328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  <w:r w:rsidRPr="006C2D3B">
        <w:rPr>
          <w:sz w:val="28"/>
          <w:szCs w:val="28"/>
        </w:rPr>
        <w:t xml:space="preserve">Создать условия для проявления активности, самостоятельности и </w:t>
      </w:r>
      <w:r>
        <w:rPr>
          <w:sz w:val="28"/>
          <w:szCs w:val="28"/>
        </w:rPr>
        <w:t xml:space="preserve">творчества детей ,для положительной  мотивации к обучению в школе. </w:t>
      </w:r>
    </w:p>
    <w:tbl>
      <w:tblPr>
        <w:tblW w:w="9585" w:type="dxa"/>
        <w:tblInd w:w="177" w:type="dxa"/>
        <w:tblBorders>
          <w:top w:val="single" w:sz="4" w:space="0" w:color="auto"/>
        </w:tblBorders>
        <w:tblLook w:val="0000"/>
      </w:tblPr>
      <w:tblGrid>
        <w:gridCol w:w="3195"/>
        <w:gridCol w:w="6390"/>
      </w:tblGrid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04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развивающей среды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04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Создание в книжном уголке раздела произведений художественной литературы о школе</w:t>
            </w:r>
          </w:p>
          <w:p w:rsidR="00AE2328" w:rsidRPr="00AE2328" w:rsidRDefault="00AE2328" w:rsidP="00AE2328">
            <w:pPr>
              <w:pStyle w:val="a3"/>
            </w:pPr>
            <w:r>
              <w:rPr>
                <w:rStyle w:val="a5"/>
                <w:sz w:val="28"/>
                <w:szCs w:val="28"/>
              </w:rPr>
              <w:t>Цель: расширить представления детей посредствам художественной литературы о школьной жизни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042B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рассматривание предложенных произведений</w:t>
            </w:r>
          </w:p>
          <w:p w:rsidR="00AE2328" w:rsidRDefault="00AE2328" w:rsidP="00042BF0">
            <w:pPr>
              <w:pStyle w:val="a3"/>
              <w:rPr>
                <w:sz w:val="28"/>
                <w:szCs w:val="28"/>
              </w:rPr>
            </w:pP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Pr="00431403" w:rsidRDefault="00AE2328" w:rsidP="00AE2328">
            <w:pPr>
              <w:pStyle w:val="a3"/>
              <w:rPr>
                <w:sz w:val="28"/>
                <w:szCs w:val="28"/>
              </w:rPr>
            </w:pPr>
            <w:r w:rsidRPr="00431403">
              <w:rPr>
                <w:rStyle w:val="a5"/>
                <w:sz w:val="28"/>
                <w:szCs w:val="28"/>
              </w:rPr>
              <w:t>Дидактические игры</w:t>
            </w:r>
            <w:r w:rsidRPr="00431403">
              <w:rPr>
                <w:sz w:val="28"/>
                <w:szCs w:val="28"/>
              </w:rPr>
              <w:t xml:space="preserve"> для  развития речи, логического мышления, внимания, памяти, усидчивости, терпения, догадливости. </w:t>
            </w:r>
          </w:p>
          <w:p w:rsidR="00AE2328" w:rsidRPr="00431403" w:rsidRDefault="00AE2328" w:rsidP="00042BF0">
            <w:pPr>
              <w:pStyle w:val="a4"/>
              <w:rPr>
                <w:rStyle w:val="a5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042BF0">
            <w:pPr>
              <w:pStyle w:val="a3"/>
              <w:rPr>
                <w:sz w:val="28"/>
                <w:szCs w:val="28"/>
              </w:rPr>
            </w:pPr>
            <w:proofErr w:type="spellStart"/>
            <w:r w:rsidRPr="00431403">
              <w:rPr>
                <w:sz w:val="28"/>
                <w:szCs w:val="28"/>
              </w:rPr>
              <w:t>Д\и</w:t>
            </w:r>
            <w:proofErr w:type="spellEnd"/>
            <w:r w:rsidRPr="00431403">
              <w:rPr>
                <w:sz w:val="28"/>
                <w:szCs w:val="28"/>
              </w:rPr>
              <w:t>  по Никитину («Сложи узор», «</w:t>
            </w:r>
            <w:r>
              <w:rPr>
                <w:sz w:val="28"/>
                <w:szCs w:val="28"/>
              </w:rPr>
              <w:t>Кубики для всех», «Сложи</w:t>
            </w:r>
            <w:r w:rsidRPr="00431403">
              <w:rPr>
                <w:sz w:val="28"/>
                <w:szCs w:val="28"/>
              </w:rPr>
              <w:t> квадрат», «Кирпичики»), «Найди пару</w:t>
            </w:r>
            <w:r>
              <w:rPr>
                <w:sz w:val="28"/>
                <w:szCs w:val="28"/>
              </w:rPr>
              <w:t xml:space="preserve">», «Шифровка», «Кто я, </w:t>
            </w:r>
            <w:r w:rsidRPr="00431403">
              <w:rPr>
                <w:sz w:val="28"/>
                <w:szCs w:val="28"/>
              </w:rPr>
              <w:t>какой я?», «Внимателен, будь!», «Штрихо</w:t>
            </w:r>
            <w:r>
              <w:rPr>
                <w:sz w:val="28"/>
                <w:szCs w:val="28"/>
              </w:rPr>
              <w:t xml:space="preserve">вка», «Повтори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!»  </w:t>
            </w:r>
            <w:r w:rsidRPr="00431403">
              <w:rPr>
                <w:sz w:val="28"/>
                <w:szCs w:val="28"/>
              </w:rPr>
              <w:t>«Умницы и умники» (величина цифр), «Нап</w:t>
            </w:r>
            <w:r>
              <w:rPr>
                <w:sz w:val="28"/>
                <w:szCs w:val="28"/>
              </w:rPr>
              <w:t xml:space="preserve">ряги извилины», «Код», </w:t>
            </w:r>
            <w:r w:rsidRPr="00431403">
              <w:rPr>
                <w:sz w:val="28"/>
                <w:szCs w:val="28"/>
              </w:rPr>
              <w:t xml:space="preserve">«Где, какие фигуры лежат» (блоки </w:t>
            </w:r>
            <w:proofErr w:type="spellStart"/>
            <w:r w:rsidRPr="00431403">
              <w:rPr>
                <w:sz w:val="28"/>
                <w:szCs w:val="28"/>
              </w:rPr>
              <w:t>Дьенеш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), «</w:t>
            </w:r>
            <w:proofErr w:type="spellStart"/>
            <w:r>
              <w:rPr>
                <w:sz w:val="28"/>
                <w:szCs w:val="28"/>
              </w:rPr>
              <w:t>Бродилки</w:t>
            </w:r>
            <w:proofErr w:type="spellEnd"/>
            <w:r>
              <w:rPr>
                <w:sz w:val="28"/>
                <w:szCs w:val="28"/>
              </w:rPr>
              <w:t xml:space="preserve">», «Найди </w:t>
            </w:r>
            <w:r>
              <w:rPr>
                <w:sz w:val="28"/>
                <w:szCs w:val="28"/>
              </w:rPr>
              <w:br/>
            </w:r>
            <w:r w:rsidRPr="00431403">
              <w:rPr>
                <w:sz w:val="28"/>
                <w:szCs w:val="28"/>
              </w:rPr>
              <w:t>отличи</w:t>
            </w:r>
            <w:r>
              <w:rPr>
                <w:sz w:val="28"/>
                <w:szCs w:val="28"/>
              </w:rPr>
              <w:t>я», «Тени», «Соедини по точкам», «Лабиринты»,  </w:t>
            </w:r>
            <w:r w:rsidRPr="00431403">
              <w:rPr>
                <w:sz w:val="28"/>
                <w:szCs w:val="28"/>
              </w:rPr>
              <w:t xml:space="preserve"> «Головоломки», «Ребусы», « Чей звук?», «Составь предложение!», «Буквенные сказки», «Найди слово», </w:t>
            </w:r>
            <w:r>
              <w:rPr>
                <w:sz w:val="28"/>
                <w:szCs w:val="28"/>
              </w:rPr>
              <w:t xml:space="preserve">«Слоги», «Я начну, а ты </w:t>
            </w:r>
            <w:r w:rsidRPr="00431403">
              <w:rPr>
                <w:sz w:val="28"/>
                <w:szCs w:val="28"/>
              </w:rPr>
              <w:t xml:space="preserve"> </w:t>
            </w:r>
            <w:r w:rsidRPr="00431403">
              <w:rPr>
                <w:sz w:val="28"/>
                <w:szCs w:val="28"/>
              </w:rPr>
              <w:lastRenderedPageBreak/>
              <w:t xml:space="preserve">продолжи» и т. д. </w:t>
            </w:r>
          </w:p>
          <w:p w:rsidR="00AE2328" w:rsidRDefault="00AE2328" w:rsidP="00042BF0">
            <w:pPr>
              <w:pStyle w:val="a3"/>
              <w:rPr>
                <w:sz w:val="28"/>
                <w:szCs w:val="28"/>
              </w:rPr>
            </w:pP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4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Уголок детского творчества</w:t>
            </w:r>
          </w:p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Цель: развитие мелкой моторики, глазомера, творчества</w:t>
            </w:r>
            <w:r>
              <w:rPr>
                <w:rStyle w:val="a5"/>
                <w:sz w:val="28"/>
                <w:szCs w:val="28"/>
              </w:rPr>
              <w:t>, подготовки руки к письму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 w:rsidRPr="0041315D">
              <w:rPr>
                <w:sz w:val="28"/>
                <w:szCs w:val="28"/>
              </w:rPr>
              <w:t xml:space="preserve">Детям предоставлена возможность использовать по своему усмотрению различные предметы (обводки, </w:t>
            </w:r>
            <w:r>
              <w:rPr>
                <w:sz w:val="28"/>
                <w:szCs w:val="28"/>
              </w:rPr>
              <w:t xml:space="preserve">штриховки, </w:t>
            </w:r>
            <w:r w:rsidRPr="0041315D">
              <w:rPr>
                <w:sz w:val="28"/>
                <w:szCs w:val="28"/>
              </w:rPr>
              <w:t>трафареты), материалы (к</w:t>
            </w:r>
            <w:r>
              <w:rPr>
                <w:sz w:val="28"/>
                <w:szCs w:val="28"/>
              </w:rPr>
              <w:t>арандаши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краски) обеспечивая </w:t>
            </w:r>
            <w:r w:rsidRPr="0041315D">
              <w:rPr>
                <w:sz w:val="28"/>
                <w:szCs w:val="28"/>
              </w:rPr>
              <w:t xml:space="preserve"> их</w:t>
            </w:r>
            <w:r>
              <w:rPr>
                <w:sz w:val="28"/>
                <w:szCs w:val="28"/>
              </w:rPr>
              <w:t xml:space="preserve"> самостоятельный </w:t>
            </w:r>
            <w:r w:rsidRPr="0041315D">
              <w:rPr>
                <w:sz w:val="28"/>
                <w:szCs w:val="28"/>
              </w:rPr>
              <w:t xml:space="preserve"> выбор и доступность.</w:t>
            </w: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Pr="00AE2328" w:rsidRDefault="00AE2328" w:rsidP="00AE2328">
            <w:pPr>
              <w:pStyle w:val="a3"/>
              <w:rPr>
                <w:i/>
                <w:sz w:val="28"/>
                <w:szCs w:val="28"/>
              </w:rPr>
            </w:pPr>
            <w:r w:rsidRPr="00AE2328">
              <w:rPr>
                <w:i/>
                <w:sz w:val="28"/>
                <w:szCs w:val="28"/>
              </w:rPr>
              <w:t>Экспериментирование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свободной деятельности, дети при помощи сыпучих веществ узнают понятия: объем, мера и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4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Кукольный уголок</w:t>
            </w:r>
          </w:p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Куклы-школьницы атрибуты необходимые для разыгрывания сюжета о школьной жизни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Pr="0041315D" w:rsidRDefault="00AE2328" w:rsidP="00042B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сюжетов из школьной жизни на основе увиденного на экскурсии в школе, прочитанных литературных произведений, рассказов родителей и воспитателей о школе, просмотренных мультфильмов</w:t>
            </w: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rStyle w:val="a6"/>
                <w:b w:val="0"/>
                <w:i/>
                <w:sz w:val="28"/>
                <w:szCs w:val="28"/>
              </w:rPr>
            </w:pPr>
            <w:r>
              <w:rPr>
                <w:rStyle w:val="a6"/>
                <w:b w:val="0"/>
                <w:i/>
                <w:sz w:val="28"/>
                <w:szCs w:val="28"/>
              </w:rPr>
              <w:t>Макет "ШКОЛА"для организации сюжетно-ролевой игры</w:t>
            </w:r>
          </w:p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rStyle w:val="a6"/>
                <w:b w:val="0"/>
                <w:i/>
                <w:sz w:val="28"/>
                <w:szCs w:val="28"/>
              </w:rPr>
              <w:t>Цель: принятие ролей, умение взаимодействовать согласно заданной теме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Pr="00A653C4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"Школа"</w:t>
            </w:r>
          </w:p>
          <w:p w:rsidR="00AE2328" w:rsidRPr="00431403" w:rsidRDefault="00AE2328" w:rsidP="00042BF0">
            <w:pPr>
              <w:pStyle w:val="a3"/>
              <w:rPr>
                <w:sz w:val="28"/>
                <w:szCs w:val="28"/>
              </w:rPr>
            </w:pP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Pr="0041315D" w:rsidRDefault="00AE2328" w:rsidP="00AE2328">
            <w:pPr>
              <w:pStyle w:val="a3"/>
              <w:rPr>
                <w:b/>
                <w:i/>
                <w:sz w:val="28"/>
                <w:szCs w:val="28"/>
              </w:rPr>
            </w:pPr>
            <w:r w:rsidRPr="0041315D">
              <w:rPr>
                <w:rStyle w:val="a6"/>
                <w:b w:val="0"/>
                <w:i/>
                <w:sz w:val="28"/>
                <w:szCs w:val="28"/>
              </w:rPr>
              <w:t>Сборка мультфильмов на тему «Школа» (диск)</w:t>
            </w:r>
          </w:p>
          <w:p w:rsidR="00AE2328" w:rsidRPr="00AE2328" w:rsidRDefault="00AE2328" w:rsidP="00AE232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 w:rsidRPr="0041315D">
              <w:rPr>
                <w:sz w:val="28"/>
                <w:szCs w:val="28"/>
              </w:rPr>
              <w:t>«Как верблюжонок и ослик в школу ходили»</w:t>
            </w:r>
            <w:r w:rsidRPr="0041315D">
              <w:rPr>
                <w:sz w:val="28"/>
                <w:szCs w:val="28"/>
              </w:rPr>
              <w:br/>
              <w:t>«Опять двойка!»</w:t>
            </w:r>
            <w:r w:rsidRPr="0041315D">
              <w:rPr>
                <w:sz w:val="28"/>
                <w:szCs w:val="28"/>
              </w:rPr>
              <w:br/>
              <w:t>«</w:t>
            </w:r>
            <w:proofErr w:type="spellStart"/>
            <w:r w:rsidRPr="0041315D">
              <w:rPr>
                <w:sz w:val="28"/>
                <w:szCs w:val="28"/>
              </w:rPr>
              <w:t>Чебурашка</w:t>
            </w:r>
            <w:proofErr w:type="spellEnd"/>
            <w:r w:rsidRPr="0041315D">
              <w:rPr>
                <w:sz w:val="28"/>
                <w:szCs w:val="28"/>
              </w:rPr>
              <w:t xml:space="preserve"> идёт в школу»</w:t>
            </w:r>
            <w:r w:rsidRPr="0041315D">
              <w:rPr>
                <w:sz w:val="28"/>
                <w:szCs w:val="28"/>
              </w:rPr>
              <w:br/>
              <w:t>«Девочка в цирке»</w:t>
            </w:r>
            <w:r w:rsidRPr="0041315D">
              <w:rPr>
                <w:sz w:val="28"/>
                <w:szCs w:val="28"/>
              </w:rPr>
              <w:br/>
              <w:t>«Вовка в Тридевятом царстве»</w:t>
            </w:r>
            <w:r w:rsidRPr="0041315D">
              <w:rPr>
                <w:sz w:val="28"/>
                <w:szCs w:val="28"/>
              </w:rPr>
              <w:br/>
              <w:t>«В стране невыученных уроков»</w:t>
            </w: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Природный и бросовый материал</w:t>
            </w:r>
          </w:p>
          <w:p w:rsidR="00AE2328" w:rsidRPr="0041315D" w:rsidRDefault="00AE2328" w:rsidP="00AE2328">
            <w:pPr>
              <w:pStyle w:val="a3"/>
              <w:rPr>
                <w:rStyle w:val="a6"/>
                <w:b w:val="0"/>
                <w:i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Цель: развитие творчества, активности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Выкладывание узоров, букв (цифр) из крупы, фасоли, орехов</w:t>
            </w:r>
          </w:p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нитками</w:t>
            </w:r>
          </w:p>
          <w:p w:rsidR="00AE2328" w:rsidRPr="0041315D" w:rsidRDefault="00AE2328" w:rsidP="00AE2328">
            <w:pPr>
              <w:pStyle w:val="a3"/>
              <w:rPr>
                <w:sz w:val="28"/>
                <w:szCs w:val="28"/>
              </w:rPr>
            </w:pPr>
            <w:r w:rsidRPr="0041315D">
              <w:rPr>
                <w:sz w:val="28"/>
                <w:szCs w:val="28"/>
              </w:rPr>
              <w:br/>
            </w:r>
          </w:p>
        </w:tc>
      </w:tr>
      <w:tr w:rsidR="00AE2328" w:rsidTr="00AE232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Алфавит(азбука)</w:t>
            </w:r>
          </w:p>
          <w:p w:rsidR="00AE2328" w:rsidRDefault="00AE2328" w:rsidP="00AE2328">
            <w:pPr>
              <w:pStyle w:val="a3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Знакомство с буквами</w:t>
            </w:r>
          </w:p>
          <w:p w:rsidR="00AE2328" w:rsidRDefault="00AE2328" w:rsidP="00AE2328">
            <w:pPr>
              <w:pStyle w:val="a3"/>
              <w:rPr>
                <w:rStyle w:val="a5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8" w:rsidRDefault="00AE2328" w:rsidP="00AE23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"Найди спрятанную букву"</w:t>
            </w:r>
          </w:p>
        </w:tc>
      </w:tr>
    </w:tbl>
    <w:p w:rsidR="00AE2328" w:rsidRDefault="00AE2328" w:rsidP="00AE2328">
      <w:pPr>
        <w:pStyle w:val="a3"/>
        <w:rPr>
          <w:sz w:val="28"/>
          <w:szCs w:val="28"/>
        </w:rPr>
      </w:pPr>
    </w:p>
    <w:p w:rsidR="00326575" w:rsidRDefault="00326575"/>
    <w:sectPr w:rsidR="00326575" w:rsidSect="0032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2328"/>
    <w:rsid w:val="00000867"/>
    <w:rsid w:val="000013F6"/>
    <w:rsid w:val="00001A94"/>
    <w:rsid w:val="0000352F"/>
    <w:rsid w:val="000053F9"/>
    <w:rsid w:val="00006D3B"/>
    <w:rsid w:val="00007C99"/>
    <w:rsid w:val="00011C1C"/>
    <w:rsid w:val="00013ADA"/>
    <w:rsid w:val="00013FF8"/>
    <w:rsid w:val="000177CC"/>
    <w:rsid w:val="00022ADD"/>
    <w:rsid w:val="00023673"/>
    <w:rsid w:val="00031111"/>
    <w:rsid w:val="00031C22"/>
    <w:rsid w:val="00032C73"/>
    <w:rsid w:val="00032CD3"/>
    <w:rsid w:val="00034939"/>
    <w:rsid w:val="00035BE1"/>
    <w:rsid w:val="000419F3"/>
    <w:rsid w:val="0004444A"/>
    <w:rsid w:val="00045100"/>
    <w:rsid w:val="00050D69"/>
    <w:rsid w:val="00052753"/>
    <w:rsid w:val="00053089"/>
    <w:rsid w:val="0005316B"/>
    <w:rsid w:val="00053837"/>
    <w:rsid w:val="00055D92"/>
    <w:rsid w:val="00056AAD"/>
    <w:rsid w:val="0006351C"/>
    <w:rsid w:val="00063708"/>
    <w:rsid w:val="000652E1"/>
    <w:rsid w:val="00065F6F"/>
    <w:rsid w:val="00072D5D"/>
    <w:rsid w:val="00074636"/>
    <w:rsid w:val="00076759"/>
    <w:rsid w:val="00077120"/>
    <w:rsid w:val="000817A0"/>
    <w:rsid w:val="000838F2"/>
    <w:rsid w:val="0008416B"/>
    <w:rsid w:val="00085898"/>
    <w:rsid w:val="00086606"/>
    <w:rsid w:val="000905C0"/>
    <w:rsid w:val="00090712"/>
    <w:rsid w:val="00090CF7"/>
    <w:rsid w:val="00091296"/>
    <w:rsid w:val="000918FC"/>
    <w:rsid w:val="00093C15"/>
    <w:rsid w:val="000957C4"/>
    <w:rsid w:val="00096330"/>
    <w:rsid w:val="000A0782"/>
    <w:rsid w:val="000A2D1B"/>
    <w:rsid w:val="000A32C8"/>
    <w:rsid w:val="000A38E1"/>
    <w:rsid w:val="000A3EA5"/>
    <w:rsid w:val="000A4E3B"/>
    <w:rsid w:val="000A543E"/>
    <w:rsid w:val="000A5453"/>
    <w:rsid w:val="000A605A"/>
    <w:rsid w:val="000A7AD1"/>
    <w:rsid w:val="000B1301"/>
    <w:rsid w:val="000C0F16"/>
    <w:rsid w:val="000C23C4"/>
    <w:rsid w:val="000C2D9C"/>
    <w:rsid w:val="000C4E01"/>
    <w:rsid w:val="000D0E86"/>
    <w:rsid w:val="000D11C4"/>
    <w:rsid w:val="000D1395"/>
    <w:rsid w:val="000D5084"/>
    <w:rsid w:val="000D5616"/>
    <w:rsid w:val="000D6E2E"/>
    <w:rsid w:val="000E0631"/>
    <w:rsid w:val="000E3B11"/>
    <w:rsid w:val="000E53AB"/>
    <w:rsid w:val="000E7E42"/>
    <w:rsid w:val="000F09D4"/>
    <w:rsid w:val="000F1749"/>
    <w:rsid w:val="000F1D45"/>
    <w:rsid w:val="000F1E6D"/>
    <w:rsid w:val="000F37C9"/>
    <w:rsid w:val="000F5D60"/>
    <w:rsid w:val="000F5DFB"/>
    <w:rsid w:val="000F67DA"/>
    <w:rsid w:val="000F72C4"/>
    <w:rsid w:val="00104034"/>
    <w:rsid w:val="001067C4"/>
    <w:rsid w:val="0011063C"/>
    <w:rsid w:val="00110D3F"/>
    <w:rsid w:val="00113536"/>
    <w:rsid w:val="00114331"/>
    <w:rsid w:val="0011569A"/>
    <w:rsid w:val="00116E20"/>
    <w:rsid w:val="00120B5A"/>
    <w:rsid w:val="00122DDE"/>
    <w:rsid w:val="001238EE"/>
    <w:rsid w:val="00123ACB"/>
    <w:rsid w:val="001314E1"/>
    <w:rsid w:val="00133262"/>
    <w:rsid w:val="0013413D"/>
    <w:rsid w:val="00134607"/>
    <w:rsid w:val="00134E79"/>
    <w:rsid w:val="001355EF"/>
    <w:rsid w:val="00135C6B"/>
    <w:rsid w:val="00137D28"/>
    <w:rsid w:val="00142344"/>
    <w:rsid w:val="00142D34"/>
    <w:rsid w:val="00144BD6"/>
    <w:rsid w:val="00146A15"/>
    <w:rsid w:val="00150AA5"/>
    <w:rsid w:val="0015352A"/>
    <w:rsid w:val="00160CA7"/>
    <w:rsid w:val="00160FD2"/>
    <w:rsid w:val="00163CF3"/>
    <w:rsid w:val="001703A4"/>
    <w:rsid w:val="00172B78"/>
    <w:rsid w:val="001735E4"/>
    <w:rsid w:val="00173DAB"/>
    <w:rsid w:val="00175968"/>
    <w:rsid w:val="00176AAE"/>
    <w:rsid w:val="001771C3"/>
    <w:rsid w:val="00182FCE"/>
    <w:rsid w:val="00186186"/>
    <w:rsid w:val="001948EE"/>
    <w:rsid w:val="00195589"/>
    <w:rsid w:val="0019620C"/>
    <w:rsid w:val="001A2726"/>
    <w:rsid w:val="001B143E"/>
    <w:rsid w:val="001B230A"/>
    <w:rsid w:val="001B305B"/>
    <w:rsid w:val="001B5A6D"/>
    <w:rsid w:val="001B770D"/>
    <w:rsid w:val="001C06B8"/>
    <w:rsid w:val="001C30EF"/>
    <w:rsid w:val="001C3A60"/>
    <w:rsid w:val="001C3EF0"/>
    <w:rsid w:val="001C54F4"/>
    <w:rsid w:val="001D33FB"/>
    <w:rsid w:val="001D4514"/>
    <w:rsid w:val="001D5ACA"/>
    <w:rsid w:val="001D6ED8"/>
    <w:rsid w:val="001E21C3"/>
    <w:rsid w:val="001E638D"/>
    <w:rsid w:val="001E640B"/>
    <w:rsid w:val="001E71A1"/>
    <w:rsid w:val="001F206E"/>
    <w:rsid w:val="001F346B"/>
    <w:rsid w:val="001F5073"/>
    <w:rsid w:val="001F7E22"/>
    <w:rsid w:val="002045F5"/>
    <w:rsid w:val="00205FE7"/>
    <w:rsid w:val="00207B5F"/>
    <w:rsid w:val="002109D3"/>
    <w:rsid w:val="00212EB4"/>
    <w:rsid w:val="00213E77"/>
    <w:rsid w:val="00214059"/>
    <w:rsid w:val="00214480"/>
    <w:rsid w:val="00217275"/>
    <w:rsid w:val="0021784C"/>
    <w:rsid w:val="002178F3"/>
    <w:rsid w:val="0022014C"/>
    <w:rsid w:val="002264A6"/>
    <w:rsid w:val="00230599"/>
    <w:rsid w:val="00233773"/>
    <w:rsid w:val="002345B5"/>
    <w:rsid w:val="00234753"/>
    <w:rsid w:val="00235266"/>
    <w:rsid w:val="0023604A"/>
    <w:rsid w:val="00236548"/>
    <w:rsid w:val="002407FE"/>
    <w:rsid w:val="00240A62"/>
    <w:rsid w:val="00243521"/>
    <w:rsid w:val="00243EE7"/>
    <w:rsid w:val="002441F0"/>
    <w:rsid w:val="00250940"/>
    <w:rsid w:val="0025196F"/>
    <w:rsid w:val="00257FAF"/>
    <w:rsid w:val="00261939"/>
    <w:rsid w:val="00261D8A"/>
    <w:rsid w:val="00262925"/>
    <w:rsid w:val="002632CC"/>
    <w:rsid w:val="00265D63"/>
    <w:rsid w:val="00272274"/>
    <w:rsid w:val="00273201"/>
    <w:rsid w:val="00276F5E"/>
    <w:rsid w:val="002776F9"/>
    <w:rsid w:val="002807A4"/>
    <w:rsid w:val="00286D76"/>
    <w:rsid w:val="002870FC"/>
    <w:rsid w:val="0028770E"/>
    <w:rsid w:val="00290775"/>
    <w:rsid w:val="0029173F"/>
    <w:rsid w:val="002921FF"/>
    <w:rsid w:val="002938A8"/>
    <w:rsid w:val="002947EF"/>
    <w:rsid w:val="00294946"/>
    <w:rsid w:val="00294CDE"/>
    <w:rsid w:val="00295111"/>
    <w:rsid w:val="00296D0A"/>
    <w:rsid w:val="002B0FF2"/>
    <w:rsid w:val="002B19B2"/>
    <w:rsid w:val="002B1E61"/>
    <w:rsid w:val="002B3A55"/>
    <w:rsid w:val="002B3E07"/>
    <w:rsid w:val="002B4B0E"/>
    <w:rsid w:val="002C1680"/>
    <w:rsid w:val="002C525B"/>
    <w:rsid w:val="002D5526"/>
    <w:rsid w:val="002E4FD8"/>
    <w:rsid w:val="002E512A"/>
    <w:rsid w:val="002E57A9"/>
    <w:rsid w:val="002E5E76"/>
    <w:rsid w:val="002E7A1E"/>
    <w:rsid w:val="002F1464"/>
    <w:rsid w:val="002F254E"/>
    <w:rsid w:val="002F379E"/>
    <w:rsid w:val="002F3E1A"/>
    <w:rsid w:val="002F436E"/>
    <w:rsid w:val="002F5063"/>
    <w:rsid w:val="002F665B"/>
    <w:rsid w:val="003010FA"/>
    <w:rsid w:val="0030519D"/>
    <w:rsid w:val="00314CD8"/>
    <w:rsid w:val="00316D57"/>
    <w:rsid w:val="003211AE"/>
    <w:rsid w:val="003220B6"/>
    <w:rsid w:val="00322B75"/>
    <w:rsid w:val="00322E64"/>
    <w:rsid w:val="0032424D"/>
    <w:rsid w:val="00325804"/>
    <w:rsid w:val="00326575"/>
    <w:rsid w:val="00326D93"/>
    <w:rsid w:val="00327A46"/>
    <w:rsid w:val="00332F5B"/>
    <w:rsid w:val="00333D3A"/>
    <w:rsid w:val="00334A65"/>
    <w:rsid w:val="003375E5"/>
    <w:rsid w:val="00345BED"/>
    <w:rsid w:val="003477AC"/>
    <w:rsid w:val="0035017C"/>
    <w:rsid w:val="0035061C"/>
    <w:rsid w:val="00350D7C"/>
    <w:rsid w:val="00351107"/>
    <w:rsid w:val="00352A5C"/>
    <w:rsid w:val="00352C02"/>
    <w:rsid w:val="00360B54"/>
    <w:rsid w:val="00360FA2"/>
    <w:rsid w:val="00363961"/>
    <w:rsid w:val="00364B86"/>
    <w:rsid w:val="0036538F"/>
    <w:rsid w:val="0036585F"/>
    <w:rsid w:val="00367ED5"/>
    <w:rsid w:val="00370190"/>
    <w:rsid w:val="00371EDC"/>
    <w:rsid w:val="00373605"/>
    <w:rsid w:val="00377310"/>
    <w:rsid w:val="003834BA"/>
    <w:rsid w:val="0038611B"/>
    <w:rsid w:val="003A7770"/>
    <w:rsid w:val="003B3B8F"/>
    <w:rsid w:val="003B4F44"/>
    <w:rsid w:val="003B6A65"/>
    <w:rsid w:val="003C0B4B"/>
    <w:rsid w:val="003C0CA6"/>
    <w:rsid w:val="003D08FA"/>
    <w:rsid w:val="003D1387"/>
    <w:rsid w:val="003D3BBC"/>
    <w:rsid w:val="003D5689"/>
    <w:rsid w:val="003D77EE"/>
    <w:rsid w:val="003D78A9"/>
    <w:rsid w:val="003E1609"/>
    <w:rsid w:val="003E260B"/>
    <w:rsid w:val="003F062E"/>
    <w:rsid w:val="003F0E31"/>
    <w:rsid w:val="003F2EE9"/>
    <w:rsid w:val="003F4860"/>
    <w:rsid w:val="00400E4B"/>
    <w:rsid w:val="00401F69"/>
    <w:rsid w:val="004033DC"/>
    <w:rsid w:val="00406767"/>
    <w:rsid w:val="00410EAD"/>
    <w:rsid w:val="00411A3E"/>
    <w:rsid w:val="00412DC6"/>
    <w:rsid w:val="0042095B"/>
    <w:rsid w:val="00421AA4"/>
    <w:rsid w:val="00424BEF"/>
    <w:rsid w:val="004271EB"/>
    <w:rsid w:val="00430CE8"/>
    <w:rsid w:val="00431DB0"/>
    <w:rsid w:val="00435308"/>
    <w:rsid w:val="004403F0"/>
    <w:rsid w:val="0044101F"/>
    <w:rsid w:val="00441A55"/>
    <w:rsid w:val="004425D0"/>
    <w:rsid w:val="00442CE1"/>
    <w:rsid w:val="0044363E"/>
    <w:rsid w:val="004460E1"/>
    <w:rsid w:val="00447034"/>
    <w:rsid w:val="00452207"/>
    <w:rsid w:val="00453C35"/>
    <w:rsid w:val="00453F96"/>
    <w:rsid w:val="00454DED"/>
    <w:rsid w:val="004552AD"/>
    <w:rsid w:val="004561F7"/>
    <w:rsid w:val="00456E47"/>
    <w:rsid w:val="0045787F"/>
    <w:rsid w:val="004621F8"/>
    <w:rsid w:val="00463037"/>
    <w:rsid w:val="00466586"/>
    <w:rsid w:val="004729A7"/>
    <w:rsid w:val="00472A95"/>
    <w:rsid w:val="00477637"/>
    <w:rsid w:val="00480716"/>
    <w:rsid w:val="004828F4"/>
    <w:rsid w:val="00485119"/>
    <w:rsid w:val="00490FAA"/>
    <w:rsid w:val="00492AF5"/>
    <w:rsid w:val="004957C8"/>
    <w:rsid w:val="00497AF1"/>
    <w:rsid w:val="004A01A9"/>
    <w:rsid w:val="004A1C7E"/>
    <w:rsid w:val="004A4614"/>
    <w:rsid w:val="004A746E"/>
    <w:rsid w:val="004B0C0A"/>
    <w:rsid w:val="004B14AA"/>
    <w:rsid w:val="004B4D92"/>
    <w:rsid w:val="004B6722"/>
    <w:rsid w:val="004B7718"/>
    <w:rsid w:val="004B784C"/>
    <w:rsid w:val="004C5B25"/>
    <w:rsid w:val="004C67BD"/>
    <w:rsid w:val="004C7853"/>
    <w:rsid w:val="004D1AF2"/>
    <w:rsid w:val="004D366A"/>
    <w:rsid w:val="004D3B96"/>
    <w:rsid w:val="004E07FA"/>
    <w:rsid w:val="004E2C51"/>
    <w:rsid w:val="004E347E"/>
    <w:rsid w:val="004E62C6"/>
    <w:rsid w:val="005037A5"/>
    <w:rsid w:val="005051BA"/>
    <w:rsid w:val="00506196"/>
    <w:rsid w:val="005113A6"/>
    <w:rsid w:val="005142A0"/>
    <w:rsid w:val="00515153"/>
    <w:rsid w:val="00515AB0"/>
    <w:rsid w:val="005168F0"/>
    <w:rsid w:val="00520B2C"/>
    <w:rsid w:val="005212C4"/>
    <w:rsid w:val="005272AF"/>
    <w:rsid w:val="005308EB"/>
    <w:rsid w:val="00533C38"/>
    <w:rsid w:val="0053447C"/>
    <w:rsid w:val="00535CE0"/>
    <w:rsid w:val="00536434"/>
    <w:rsid w:val="00537CFB"/>
    <w:rsid w:val="00540211"/>
    <w:rsid w:val="00540BDB"/>
    <w:rsid w:val="00543685"/>
    <w:rsid w:val="00547C74"/>
    <w:rsid w:val="00551E2A"/>
    <w:rsid w:val="005546D2"/>
    <w:rsid w:val="00555F35"/>
    <w:rsid w:val="00561611"/>
    <w:rsid w:val="00561A10"/>
    <w:rsid w:val="00561E69"/>
    <w:rsid w:val="0056325F"/>
    <w:rsid w:val="00563E16"/>
    <w:rsid w:val="00571102"/>
    <w:rsid w:val="00571509"/>
    <w:rsid w:val="00571CA9"/>
    <w:rsid w:val="00572FB6"/>
    <w:rsid w:val="00576735"/>
    <w:rsid w:val="00580C71"/>
    <w:rsid w:val="005831CB"/>
    <w:rsid w:val="0059702B"/>
    <w:rsid w:val="005A1085"/>
    <w:rsid w:val="005A15E4"/>
    <w:rsid w:val="005A263A"/>
    <w:rsid w:val="005A31AF"/>
    <w:rsid w:val="005A32D1"/>
    <w:rsid w:val="005A746A"/>
    <w:rsid w:val="005B1FD4"/>
    <w:rsid w:val="005B4B26"/>
    <w:rsid w:val="005B79BD"/>
    <w:rsid w:val="005C0FF1"/>
    <w:rsid w:val="005C1BC9"/>
    <w:rsid w:val="005C2EA3"/>
    <w:rsid w:val="005C36C3"/>
    <w:rsid w:val="005D043A"/>
    <w:rsid w:val="005D0D3C"/>
    <w:rsid w:val="005D7099"/>
    <w:rsid w:val="005E3CDA"/>
    <w:rsid w:val="005E3D35"/>
    <w:rsid w:val="005E7459"/>
    <w:rsid w:val="005F1E64"/>
    <w:rsid w:val="005F2A20"/>
    <w:rsid w:val="005F48C7"/>
    <w:rsid w:val="00602732"/>
    <w:rsid w:val="00602812"/>
    <w:rsid w:val="00606978"/>
    <w:rsid w:val="0060797A"/>
    <w:rsid w:val="006101EF"/>
    <w:rsid w:val="00610EAB"/>
    <w:rsid w:val="00612866"/>
    <w:rsid w:val="00612E8A"/>
    <w:rsid w:val="006155F3"/>
    <w:rsid w:val="006166C3"/>
    <w:rsid w:val="00624AE9"/>
    <w:rsid w:val="006279FC"/>
    <w:rsid w:val="00631779"/>
    <w:rsid w:val="0063437E"/>
    <w:rsid w:val="00635CF8"/>
    <w:rsid w:val="00641030"/>
    <w:rsid w:val="0064333B"/>
    <w:rsid w:val="006442EE"/>
    <w:rsid w:val="0064565C"/>
    <w:rsid w:val="00647806"/>
    <w:rsid w:val="006479EA"/>
    <w:rsid w:val="00651F12"/>
    <w:rsid w:val="00654CEE"/>
    <w:rsid w:val="00655028"/>
    <w:rsid w:val="00655B68"/>
    <w:rsid w:val="006570D9"/>
    <w:rsid w:val="0066176E"/>
    <w:rsid w:val="00663BA6"/>
    <w:rsid w:val="0067134B"/>
    <w:rsid w:val="00671644"/>
    <w:rsid w:val="006719E7"/>
    <w:rsid w:val="00671BC2"/>
    <w:rsid w:val="00685614"/>
    <w:rsid w:val="006908E0"/>
    <w:rsid w:val="00692968"/>
    <w:rsid w:val="0069372A"/>
    <w:rsid w:val="00696F99"/>
    <w:rsid w:val="006A0092"/>
    <w:rsid w:val="006A166D"/>
    <w:rsid w:val="006A23B0"/>
    <w:rsid w:val="006A36FB"/>
    <w:rsid w:val="006A392E"/>
    <w:rsid w:val="006A52FA"/>
    <w:rsid w:val="006A5608"/>
    <w:rsid w:val="006B04CC"/>
    <w:rsid w:val="006B11F8"/>
    <w:rsid w:val="006C0063"/>
    <w:rsid w:val="006C0E5A"/>
    <w:rsid w:val="006C1F0B"/>
    <w:rsid w:val="006C2A58"/>
    <w:rsid w:val="006C2BEA"/>
    <w:rsid w:val="006C5151"/>
    <w:rsid w:val="006C62DC"/>
    <w:rsid w:val="006C71EC"/>
    <w:rsid w:val="006D11D6"/>
    <w:rsid w:val="006D1E4B"/>
    <w:rsid w:val="006D238E"/>
    <w:rsid w:val="006D285A"/>
    <w:rsid w:val="006D513D"/>
    <w:rsid w:val="006D6532"/>
    <w:rsid w:val="006E2E3F"/>
    <w:rsid w:val="006E2FE0"/>
    <w:rsid w:val="006E3207"/>
    <w:rsid w:val="006E52DC"/>
    <w:rsid w:val="006E66CE"/>
    <w:rsid w:val="006E6CCE"/>
    <w:rsid w:val="006F1849"/>
    <w:rsid w:val="006F25C1"/>
    <w:rsid w:val="006F4564"/>
    <w:rsid w:val="00700775"/>
    <w:rsid w:val="00710067"/>
    <w:rsid w:val="00712463"/>
    <w:rsid w:val="0071642C"/>
    <w:rsid w:val="00720BD7"/>
    <w:rsid w:val="0072176D"/>
    <w:rsid w:val="0072471A"/>
    <w:rsid w:val="0073426F"/>
    <w:rsid w:val="00734863"/>
    <w:rsid w:val="007350BF"/>
    <w:rsid w:val="00736571"/>
    <w:rsid w:val="00741A6E"/>
    <w:rsid w:val="007426C5"/>
    <w:rsid w:val="007457D5"/>
    <w:rsid w:val="00750978"/>
    <w:rsid w:val="00754254"/>
    <w:rsid w:val="00755667"/>
    <w:rsid w:val="00756FD8"/>
    <w:rsid w:val="007601A8"/>
    <w:rsid w:val="00760E09"/>
    <w:rsid w:val="00762727"/>
    <w:rsid w:val="00762E9B"/>
    <w:rsid w:val="007641E9"/>
    <w:rsid w:val="00766910"/>
    <w:rsid w:val="00767E7E"/>
    <w:rsid w:val="00772633"/>
    <w:rsid w:val="00774462"/>
    <w:rsid w:val="00774724"/>
    <w:rsid w:val="00774881"/>
    <w:rsid w:val="00781936"/>
    <w:rsid w:val="0078490A"/>
    <w:rsid w:val="007907AD"/>
    <w:rsid w:val="00790B0B"/>
    <w:rsid w:val="0079187B"/>
    <w:rsid w:val="00797CAD"/>
    <w:rsid w:val="007A0ECF"/>
    <w:rsid w:val="007A0FAA"/>
    <w:rsid w:val="007A13EA"/>
    <w:rsid w:val="007A1729"/>
    <w:rsid w:val="007A2B0F"/>
    <w:rsid w:val="007A3ED7"/>
    <w:rsid w:val="007B2DAB"/>
    <w:rsid w:val="007B481A"/>
    <w:rsid w:val="007C0C9C"/>
    <w:rsid w:val="007C1F2E"/>
    <w:rsid w:val="007C48A2"/>
    <w:rsid w:val="007C5AB9"/>
    <w:rsid w:val="007C6FCF"/>
    <w:rsid w:val="007D4C69"/>
    <w:rsid w:val="007E1E71"/>
    <w:rsid w:val="007E3810"/>
    <w:rsid w:val="007E46AA"/>
    <w:rsid w:val="007E6E34"/>
    <w:rsid w:val="007F03E5"/>
    <w:rsid w:val="0080246A"/>
    <w:rsid w:val="008027FE"/>
    <w:rsid w:val="0080699E"/>
    <w:rsid w:val="00811F22"/>
    <w:rsid w:val="00815DCB"/>
    <w:rsid w:val="00816EE3"/>
    <w:rsid w:val="00822607"/>
    <w:rsid w:val="00825277"/>
    <w:rsid w:val="00826E0F"/>
    <w:rsid w:val="008323BC"/>
    <w:rsid w:val="0083348C"/>
    <w:rsid w:val="00834469"/>
    <w:rsid w:val="00834CB8"/>
    <w:rsid w:val="00834FE4"/>
    <w:rsid w:val="00836B68"/>
    <w:rsid w:val="008418F4"/>
    <w:rsid w:val="008437C8"/>
    <w:rsid w:val="00843AEE"/>
    <w:rsid w:val="00845013"/>
    <w:rsid w:val="00845117"/>
    <w:rsid w:val="008463CF"/>
    <w:rsid w:val="00851781"/>
    <w:rsid w:val="008522E9"/>
    <w:rsid w:val="008550C2"/>
    <w:rsid w:val="008605BA"/>
    <w:rsid w:val="00860DF3"/>
    <w:rsid w:val="0086113F"/>
    <w:rsid w:val="00864931"/>
    <w:rsid w:val="00866889"/>
    <w:rsid w:val="00867470"/>
    <w:rsid w:val="008677C4"/>
    <w:rsid w:val="0087092F"/>
    <w:rsid w:val="00872D27"/>
    <w:rsid w:val="00874163"/>
    <w:rsid w:val="008753ED"/>
    <w:rsid w:val="00880DFE"/>
    <w:rsid w:val="00881662"/>
    <w:rsid w:val="008820DF"/>
    <w:rsid w:val="00884163"/>
    <w:rsid w:val="00884A01"/>
    <w:rsid w:val="00885092"/>
    <w:rsid w:val="00886607"/>
    <w:rsid w:val="008876FA"/>
    <w:rsid w:val="0089213C"/>
    <w:rsid w:val="00892558"/>
    <w:rsid w:val="008932BF"/>
    <w:rsid w:val="008949D3"/>
    <w:rsid w:val="00897AF3"/>
    <w:rsid w:val="008A07C1"/>
    <w:rsid w:val="008A237D"/>
    <w:rsid w:val="008A441B"/>
    <w:rsid w:val="008A5853"/>
    <w:rsid w:val="008B3FE5"/>
    <w:rsid w:val="008B512A"/>
    <w:rsid w:val="008C0151"/>
    <w:rsid w:val="008C042C"/>
    <w:rsid w:val="008C055F"/>
    <w:rsid w:val="008C4B86"/>
    <w:rsid w:val="008C7DDE"/>
    <w:rsid w:val="008D233E"/>
    <w:rsid w:val="008D3F09"/>
    <w:rsid w:val="008D41A8"/>
    <w:rsid w:val="008D6800"/>
    <w:rsid w:val="008D7273"/>
    <w:rsid w:val="008D7BAF"/>
    <w:rsid w:val="008E01BD"/>
    <w:rsid w:val="008E0682"/>
    <w:rsid w:val="008E161E"/>
    <w:rsid w:val="008E3713"/>
    <w:rsid w:val="008E4127"/>
    <w:rsid w:val="008E67BF"/>
    <w:rsid w:val="008E72F1"/>
    <w:rsid w:val="008E7D52"/>
    <w:rsid w:val="008F015C"/>
    <w:rsid w:val="008F20B2"/>
    <w:rsid w:val="008F22A7"/>
    <w:rsid w:val="008F3452"/>
    <w:rsid w:val="008F3909"/>
    <w:rsid w:val="008F525E"/>
    <w:rsid w:val="008F7D0A"/>
    <w:rsid w:val="00905194"/>
    <w:rsid w:val="00905D2C"/>
    <w:rsid w:val="0090676B"/>
    <w:rsid w:val="00910897"/>
    <w:rsid w:val="009108CE"/>
    <w:rsid w:val="00912B0C"/>
    <w:rsid w:val="00914FAC"/>
    <w:rsid w:val="009168B2"/>
    <w:rsid w:val="00921B53"/>
    <w:rsid w:val="009234F2"/>
    <w:rsid w:val="00924142"/>
    <w:rsid w:val="009257B3"/>
    <w:rsid w:val="00927E60"/>
    <w:rsid w:val="00932FD6"/>
    <w:rsid w:val="0093341C"/>
    <w:rsid w:val="00936E29"/>
    <w:rsid w:val="00936F56"/>
    <w:rsid w:val="009413B7"/>
    <w:rsid w:val="009413DD"/>
    <w:rsid w:val="0094214C"/>
    <w:rsid w:val="00943B7C"/>
    <w:rsid w:val="00944010"/>
    <w:rsid w:val="00944858"/>
    <w:rsid w:val="00946532"/>
    <w:rsid w:val="00947754"/>
    <w:rsid w:val="00957302"/>
    <w:rsid w:val="00961019"/>
    <w:rsid w:val="009613D3"/>
    <w:rsid w:val="0096559A"/>
    <w:rsid w:val="00974479"/>
    <w:rsid w:val="009772DF"/>
    <w:rsid w:val="009821A0"/>
    <w:rsid w:val="00986129"/>
    <w:rsid w:val="0099125D"/>
    <w:rsid w:val="009966EB"/>
    <w:rsid w:val="00996F1A"/>
    <w:rsid w:val="009A513F"/>
    <w:rsid w:val="009A5B4C"/>
    <w:rsid w:val="009A6A36"/>
    <w:rsid w:val="009A6B91"/>
    <w:rsid w:val="009A6FC8"/>
    <w:rsid w:val="009B18EA"/>
    <w:rsid w:val="009B41DC"/>
    <w:rsid w:val="009C2244"/>
    <w:rsid w:val="009C3E0B"/>
    <w:rsid w:val="009C4C54"/>
    <w:rsid w:val="009C5048"/>
    <w:rsid w:val="009D03D8"/>
    <w:rsid w:val="009D0EF1"/>
    <w:rsid w:val="009D12C6"/>
    <w:rsid w:val="009D3689"/>
    <w:rsid w:val="009D7A55"/>
    <w:rsid w:val="009D7CCF"/>
    <w:rsid w:val="009E0D95"/>
    <w:rsid w:val="009E11E1"/>
    <w:rsid w:val="009E277B"/>
    <w:rsid w:val="009E3271"/>
    <w:rsid w:val="009E4BCB"/>
    <w:rsid w:val="009E4F4B"/>
    <w:rsid w:val="009F0BCD"/>
    <w:rsid w:val="009F1532"/>
    <w:rsid w:val="009F1924"/>
    <w:rsid w:val="009F1947"/>
    <w:rsid w:val="009F28AF"/>
    <w:rsid w:val="009F5253"/>
    <w:rsid w:val="009F6E8D"/>
    <w:rsid w:val="009F7A2B"/>
    <w:rsid w:val="009F7FEC"/>
    <w:rsid w:val="00A016ED"/>
    <w:rsid w:val="00A07FA0"/>
    <w:rsid w:val="00A1234B"/>
    <w:rsid w:val="00A13394"/>
    <w:rsid w:val="00A139F5"/>
    <w:rsid w:val="00A146D0"/>
    <w:rsid w:val="00A16192"/>
    <w:rsid w:val="00A162D1"/>
    <w:rsid w:val="00A17FCA"/>
    <w:rsid w:val="00A2025B"/>
    <w:rsid w:val="00A20D7B"/>
    <w:rsid w:val="00A270A6"/>
    <w:rsid w:val="00A30B66"/>
    <w:rsid w:val="00A30BAB"/>
    <w:rsid w:val="00A3214C"/>
    <w:rsid w:val="00A3586B"/>
    <w:rsid w:val="00A40B0D"/>
    <w:rsid w:val="00A41A98"/>
    <w:rsid w:val="00A42045"/>
    <w:rsid w:val="00A42396"/>
    <w:rsid w:val="00A45E1F"/>
    <w:rsid w:val="00A4707C"/>
    <w:rsid w:val="00A513A9"/>
    <w:rsid w:val="00A53B5A"/>
    <w:rsid w:val="00A57A60"/>
    <w:rsid w:val="00A612FA"/>
    <w:rsid w:val="00A62997"/>
    <w:rsid w:val="00A71332"/>
    <w:rsid w:val="00A71B55"/>
    <w:rsid w:val="00A71CDE"/>
    <w:rsid w:val="00A72B9F"/>
    <w:rsid w:val="00A81F38"/>
    <w:rsid w:val="00A861F7"/>
    <w:rsid w:val="00A86AB8"/>
    <w:rsid w:val="00A968B0"/>
    <w:rsid w:val="00A969B6"/>
    <w:rsid w:val="00AA1C98"/>
    <w:rsid w:val="00AA373A"/>
    <w:rsid w:val="00AA668A"/>
    <w:rsid w:val="00AB1D9E"/>
    <w:rsid w:val="00AB5558"/>
    <w:rsid w:val="00AB6489"/>
    <w:rsid w:val="00AB78C6"/>
    <w:rsid w:val="00AB7BDC"/>
    <w:rsid w:val="00AC3617"/>
    <w:rsid w:val="00AC3DA3"/>
    <w:rsid w:val="00AC5E1B"/>
    <w:rsid w:val="00AC65B0"/>
    <w:rsid w:val="00AD0BFC"/>
    <w:rsid w:val="00AD1331"/>
    <w:rsid w:val="00AD7AED"/>
    <w:rsid w:val="00AE1907"/>
    <w:rsid w:val="00AE2328"/>
    <w:rsid w:val="00AE3E89"/>
    <w:rsid w:val="00AE442F"/>
    <w:rsid w:val="00AE5853"/>
    <w:rsid w:val="00AF041D"/>
    <w:rsid w:val="00AF184A"/>
    <w:rsid w:val="00AF3220"/>
    <w:rsid w:val="00AF334D"/>
    <w:rsid w:val="00AF3FD7"/>
    <w:rsid w:val="00AF490D"/>
    <w:rsid w:val="00AF4D24"/>
    <w:rsid w:val="00AF4D8A"/>
    <w:rsid w:val="00AF4D99"/>
    <w:rsid w:val="00AF505C"/>
    <w:rsid w:val="00AF5EF4"/>
    <w:rsid w:val="00B01834"/>
    <w:rsid w:val="00B0189F"/>
    <w:rsid w:val="00B01FF3"/>
    <w:rsid w:val="00B07EE6"/>
    <w:rsid w:val="00B129C8"/>
    <w:rsid w:val="00B160E3"/>
    <w:rsid w:val="00B1695A"/>
    <w:rsid w:val="00B16A69"/>
    <w:rsid w:val="00B208E2"/>
    <w:rsid w:val="00B22936"/>
    <w:rsid w:val="00B238D6"/>
    <w:rsid w:val="00B30CC8"/>
    <w:rsid w:val="00B34A44"/>
    <w:rsid w:val="00B354BA"/>
    <w:rsid w:val="00B41A7D"/>
    <w:rsid w:val="00B41D28"/>
    <w:rsid w:val="00B42AF4"/>
    <w:rsid w:val="00B44FF6"/>
    <w:rsid w:val="00B47663"/>
    <w:rsid w:val="00B47882"/>
    <w:rsid w:val="00B50B4D"/>
    <w:rsid w:val="00B55EE5"/>
    <w:rsid w:val="00B5663A"/>
    <w:rsid w:val="00B57717"/>
    <w:rsid w:val="00B600B9"/>
    <w:rsid w:val="00B63E77"/>
    <w:rsid w:val="00B64158"/>
    <w:rsid w:val="00B704AE"/>
    <w:rsid w:val="00B71C76"/>
    <w:rsid w:val="00B74DB3"/>
    <w:rsid w:val="00B76D4A"/>
    <w:rsid w:val="00B81A4B"/>
    <w:rsid w:val="00B82493"/>
    <w:rsid w:val="00B844A2"/>
    <w:rsid w:val="00B920F9"/>
    <w:rsid w:val="00B92E7F"/>
    <w:rsid w:val="00B964AD"/>
    <w:rsid w:val="00B96ADC"/>
    <w:rsid w:val="00B97662"/>
    <w:rsid w:val="00B97C19"/>
    <w:rsid w:val="00BA1E61"/>
    <w:rsid w:val="00BA354C"/>
    <w:rsid w:val="00BA35AF"/>
    <w:rsid w:val="00BA7A6F"/>
    <w:rsid w:val="00BC3EE8"/>
    <w:rsid w:val="00BC6A63"/>
    <w:rsid w:val="00BD548F"/>
    <w:rsid w:val="00BD6F0E"/>
    <w:rsid w:val="00BD71F4"/>
    <w:rsid w:val="00BE0424"/>
    <w:rsid w:val="00BE135F"/>
    <w:rsid w:val="00BE16A9"/>
    <w:rsid w:val="00BE310D"/>
    <w:rsid w:val="00BE531C"/>
    <w:rsid w:val="00C03F42"/>
    <w:rsid w:val="00C06C45"/>
    <w:rsid w:val="00C12459"/>
    <w:rsid w:val="00C13DD5"/>
    <w:rsid w:val="00C15714"/>
    <w:rsid w:val="00C16A2C"/>
    <w:rsid w:val="00C201F0"/>
    <w:rsid w:val="00C20CCF"/>
    <w:rsid w:val="00C23EE1"/>
    <w:rsid w:val="00C258DC"/>
    <w:rsid w:val="00C26176"/>
    <w:rsid w:val="00C26D55"/>
    <w:rsid w:val="00C3163F"/>
    <w:rsid w:val="00C32F74"/>
    <w:rsid w:val="00C34554"/>
    <w:rsid w:val="00C4097E"/>
    <w:rsid w:val="00C41ED4"/>
    <w:rsid w:val="00C4351C"/>
    <w:rsid w:val="00C438CD"/>
    <w:rsid w:val="00C43F9D"/>
    <w:rsid w:val="00C46DC3"/>
    <w:rsid w:val="00C550C3"/>
    <w:rsid w:val="00C6227A"/>
    <w:rsid w:val="00C65430"/>
    <w:rsid w:val="00C663C1"/>
    <w:rsid w:val="00C722C4"/>
    <w:rsid w:val="00C72AF1"/>
    <w:rsid w:val="00C764E9"/>
    <w:rsid w:val="00C76F35"/>
    <w:rsid w:val="00C9351A"/>
    <w:rsid w:val="00C94F59"/>
    <w:rsid w:val="00C95546"/>
    <w:rsid w:val="00CA019C"/>
    <w:rsid w:val="00CA283C"/>
    <w:rsid w:val="00CA3BC1"/>
    <w:rsid w:val="00CA43F6"/>
    <w:rsid w:val="00CA4B55"/>
    <w:rsid w:val="00CA558C"/>
    <w:rsid w:val="00CA56CE"/>
    <w:rsid w:val="00CB3C04"/>
    <w:rsid w:val="00CB4199"/>
    <w:rsid w:val="00CB4316"/>
    <w:rsid w:val="00CB475F"/>
    <w:rsid w:val="00CB5479"/>
    <w:rsid w:val="00CB6EC6"/>
    <w:rsid w:val="00CC0E4C"/>
    <w:rsid w:val="00CC1EBA"/>
    <w:rsid w:val="00CC358F"/>
    <w:rsid w:val="00CD1917"/>
    <w:rsid w:val="00CE0117"/>
    <w:rsid w:val="00CE0C0E"/>
    <w:rsid w:val="00CE0D98"/>
    <w:rsid w:val="00CE4171"/>
    <w:rsid w:val="00CE4E54"/>
    <w:rsid w:val="00CE6E89"/>
    <w:rsid w:val="00CE7ED3"/>
    <w:rsid w:val="00CF5D20"/>
    <w:rsid w:val="00CF636F"/>
    <w:rsid w:val="00D02B2B"/>
    <w:rsid w:val="00D03A9B"/>
    <w:rsid w:val="00D04E34"/>
    <w:rsid w:val="00D07AFC"/>
    <w:rsid w:val="00D10449"/>
    <w:rsid w:val="00D1073A"/>
    <w:rsid w:val="00D12F68"/>
    <w:rsid w:val="00D14FA1"/>
    <w:rsid w:val="00D16703"/>
    <w:rsid w:val="00D17201"/>
    <w:rsid w:val="00D202F8"/>
    <w:rsid w:val="00D21599"/>
    <w:rsid w:val="00D22286"/>
    <w:rsid w:val="00D2709E"/>
    <w:rsid w:val="00D27244"/>
    <w:rsid w:val="00D278FB"/>
    <w:rsid w:val="00D35B1C"/>
    <w:rsid w:val="00D44679"/>
    <w:rsid w:val="00D44DFA"/>
    <w:rsid w:val="00D46BD2"/>
    <w:rsid w:val="00D474F4"/>
    <w:rsid w:val="00D47C7B"/>
    <w:rsid w:val="00D50E5B"/>
    <w:rsid w:val="00D5243B"/>
    <w:rsid w:val="00D534C3"/>
    <w:rsid w:val="00D54AD0"/>
    <w:rsid w:val="00D54D02"/>
    <w:rsid w:val="00D55704"/>
    <w:rsid w:val="00D57E32"/>
    <w:rsid w:val="00D62895"/>
    <w:rsid w:val="00D62A0D"/>
    <w:rsid w:val="00D63CCD"/>
    <w:rsid w:val="00D70D02"/>
    <w:rsid w:val="00D716C7"/>
    <w:rsid w:val="00D71805"/>
    <w:rsid w:val="00D7198F"/>
    <w:rsid w:val="00D74FFE"/>
    <w:rsid w:val="00D810DB"/>
    <w:rsid w:val="00D86B0D"/>
    <w:rsid w:val="00D86CAB"/>
    <w:rsid w:val="00D87C02"/>
    <w:rsid w:val="00D912B4"/>
    <w:rsid w:val="00D9235A"/>
    <w:rsid w:val="00D92642"/>
    <w:rsid w:val="00D93375"/>
    <w:rsid w:val="00D94BEC"/>
    <w:rsid w:val="00D953CE"/>
    <w:rsid w:val="00DA0DFE"/>
    <w:rsid w:val="00DA138D"/>
    <w:rsid w:val="00DA567B"/>
    <w:rsid w:val="00DA7666"/>
    <w:rsid w:val="00DA7761"/>
    <w:rsid w:val="00DB0608"/>
    <w:rsid w:val="00DB08EF"/>
    <w:rsid w:val="00DB2371"/>
    <w:rsid w:val="00DC2055"/>
    <w:rsid w:val="00DC65FC"/>
    <w:rsid w:val="00DC6CF8"/>
    <w:rsid w:val="00DD1D99"/>
    <w:rsid w:val="00DD3B51"/>
    <w:rsid w:val="00DD5D35"/>
    <w:rsid w:val="00DD63F5"/>
    <w:rsid w:val="00DE0576"/>
    <w:rsid w:val="00DE53F6"/>
    <w:rsid w:val="00DF33DB"/>
    <w:rsid w:val="00DF35C9"/>
    <w:rsid w:val="00DF434C"/>
    <w:rsid w:val="00DF5ABA"/>
    <w:rsid w:val="00DF60A4"/>
    <w:rsid w:val="00DF692F"/>
    <w:rsid w:val="00E00711"/>
    <w:rsid w:val="00E022B3"/>
    <w:rsid w:val="00E0288C"/>
    <w:rsid w:val="00E03798"/>
    <w:rsid w:val="00E037AD"/>
    <w:rsid w:val="00E05E5A"/>
    <w:rsid w:val="00E066FA"/>
    <w:rsid w:val="00E144EB"/>
    <w:rsid w:val="00E1488C"/>
    <w:rsid w:val="00E149F4"/>
    <w:rsid w:val="00E163C1"/>
    <w:rsid w:val="00E1692D"/>
    <w:rsid w:val="00E1711C"/>
    <w:rsid w:val="00E17570"/>
    <w:rsid w:val="00E176EF"/>
    <w:rsid w:val="00E20698"/>
    <w:rsid w:val="00E207DD"/>
    <w:rsid w:val="00E2647D"/>
    <w:rsid w:val="00E3157A"/>
    <w:rsid w:val="00E3529F"/>
    <w:rsid w:val="00E37AA4"/>
    <w:rsid w:val="00E37DA1"/>
    <w:rsid w:val="00E4250B"/>
    <w:rsid w:val="00E43626"/>
    <w:rsid w:val="00E47B26"/>
    <w:rsid w:val="00E51448"/>
    <w:rsid w:val="00E51E59"/>
    <w:rsid w:val="00E51F60"/>
    <w:rsid w:val="00E55AF0"/>
    <w:rsid w:val="00E56D22"/>
    <w:rsid w:val="00E57841"/>
    <w:rsid w:val="00E57F4E"/>
    <w:rsid w:val="00E614DA"/>
    <w:rsid w:val="00E6506D"/>
    <w:rsid w:val="00E65634"/>
    <w:rsid w:val="00E66B6C"/>
    <w:rsid w:val="00E675D8"/>
    <w:rsid w:val="00E709BD"/>
    <w:rsid w:val="00E71B3F"/>
    <w:rsid w:val="00E76BEE"/>
    <w:rsid w:val="00E77EBF"/>
    <w:rsid w:val="00E80E93"/>
    <w:rsid w:val="00E811CC"/>
    <w:rsid w:val="00E85034"/>
    <w:rsid w:val="00E87CA0"/>
    <w:rsid w:val="00E92B7D"/>
    <w:rsid w:val="00E95C48"/>
    <w:rsid w:val="00E9607F"/>
    <w:rsid w:val="00E960CE"/>
    <w:rsid w:val="00E96ADE"/>
    <w:rsid w:val="00EA19F7"/>
    <w:rsid w:val="00EA2909"/>
    <w:rsid w:val="00EA37FA"/>
    <w:rsid w:val="00EA4AC1"/>
    <w:rsid w:val="00EA50CB"/>
    <w:rsid w:val="00EA66AF"/>
    <w:rsid w:val="00EA676B"/>
    <w:rsid w:val="00EB11D6"/>
    <w:rsid w:val="00EB18DE"/>
    <w:rsid w:val="00EB4EEF"/>
    <w:rsid w:val="00EB6BB4"/>
    <w:rsid w:val="00EB761E"/>
    <w:rsid w:val="00EC0338"/>
    <w:rsid w:val="00EC10CB"/>
    <w:rsid w:val="00EC2CE5"/>
    <w:rsid w:val="00EC611D"/>
    <w:rsid w:val="00EC6509"/>
    <w:rsid w:val="00EC7042"/>
    <w:rsid w:val="00ED3EFB"/>
    <w:rsid w:val="00ED4A3D"/>
    <w:rsid w:val="00ED71A2"/>
    <w:rsid w:val="00EE1078"/>
    <w:rsid w:val="00EE2D55"/>
    <w:rsid w:val="00EE3855"/>
    <w:rsid w:val="00EF231D"/>
    <w:rsid w:val="00EF6E22"/>
    <w:rsid w:val="00EF7238"/>
    <w:rsid w:val="00EF73B4"/>
    <w:rsid w:val="00F00DAE"/>
    <w:rsid w:val="00F00FA2"/>
    <w:rsid w:val="00F019D1"/>
    <w:rsid w:val="00F03E1C"/>
    <w:rsid w:val="00F05B01"/>
    <w:rsid w:val="00F073EA"/>
    <w:rsid w:val="00F07E34"/>
    <w:rsid w:val="00F1000C"/>
    <w:rsid w:val="00F14547"/>
    <w:rsid w:val="00F1498B"/>
    <w:rsid w:val="00F160DC"/>
    <w:rsid w:val="00F16C82"/>
    <w:rsid w:val="00F207CA"/>
    <w:rsid w:val="00F20E65"/>
    <w:rsid w:val="00F23005"/>
    <w:rsid w:val="00F233E3"/>
    <w:rsid w:val="00F26513"/>
    <w:rsid w:val="00F26A71"/>
    <w:rsid w:val="00F34556"/>
    <w:rsid w:val="00F3487C"/>
    <w:rsid w:val="00F34EFC"/>
    <w:rsid w:val="00F3758C"/>
    <w:rsid w:val="00F40745"/>
    <w:rsid w:val="00F4134B"/>
    <w:rsid w:val="00F416C6"/>
    <w:rsid w:val="00F42737"/>
    <w:rsid w:val="00F42D19"/>
    <w:rsid w:val="00F44049"/>
    <w:rsid w:val="00F47124"/>
    <w:rsid w:val="00F51477"/>
    <w:rsid w:val="00F51D7B"/>
    <w:rsid w:val="00F53215"/>
    <w:rsid w:val="00F54295"/>
    <w:rsid w:val="00F555D2"/>
    <w:rsid w:val="00F570D1"/>
    <w:rsid w:val="00F61335"/>
    <w:rsid w:val="00F62265"/>
    <w:rsid w:val="00F628C3"/>
    <w:rsid w:val="00F70CB4"/>
    <w:rsid w:val="00F718F9"/>
    <w:rsid w:val="00F73AAF"/>
    <w:rsid w:val="00F768A1"/>
    <w:rsid w:val="00F76C7B"/>
    <w:rsid w:val="00F816B6"/>
    <w:rsid w:val="00F8474D"/>
    <w:rsid w:val="00F91BD1"/>
    <w:rsid w:val="00F925C5"/>
    <w:rsid w:val="00F9337F"/>
    <w:rsid w:val="00FA013A"/>
    <w:rsid w:val="00FA2974"/>
    <w:rsid w:val="00FA3009"/>
    <w:rsid w:val="00FA73F4"/>
    <w:rsid w:val="00FA7C44"/>
    <w:rsid w:val="00FB00C9"/>
    <w:rsid w:val="00FB3DDC"/>
    <w:rsid w:val="00FB5025"/>
    <w:rsid w:val="00FB5627"/>
    <w:rsid w:val="00FC06B2"/>
    <w:rsid w:val="00FC175F"/>
    <w:rsid w:val="00FC1F70"/>
    <w:rsid w:val="00FC2954"/>
    <w:rsid w:val="00FC72ED"/>
    <w:rsid w:val="00FD3D9E"/>
    <w:rsid w:val="00FD3EAE"/>
    <w:rsid w:val="00FD62FB"/>
    <w:rsid w:val="00FD72DB"/>
    <w:rsid w:val="00FE2ADA"/>
    <w:rsid w:val="00FE2B9E"/>
    <w:rsid w:val="00FF17C3"/>
    <w:rsid w:val="00FF41CB"/>
    <w:rsid w:val="00FF43D4"/>
    <w:rsid w:val="00FF4BD8"/>
    <w:rsid w:val="00FF60F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232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E2328"/>
    <w:rPr>
      <w:i/>
      <w:iCs/>
    </w:rPr>
  </w:style>
  <w:style w:type="character" w:styleId="a6">
    <w:name w:val="Strong"/>
    <w:basedOn w:val="a0"/>
    <w:uiPriority w:val="22"/>
    <w:qFormat/>
    <w:rsid w:val="00AE2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2866</Characters>
  <Application>Microsoft Office Word</Application>
  <DocSecurity>0</DocSecurity>
  <Lines>23</Lines>
  <Paragraphs>6</Paragraphs>
  <ScaleCrop>false</ScaleCrop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2013-01-30T17:34:00Z</dcterms:created>
  <dcterms:modified xsi:type="dcterms:W3CDTF">2013-01-30T17:49:00Z</dcterms:modified>
</cp:coreProperties>
</file>