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77" w:rsidRPr="00F93877" w:rsidRDefault="00F93877" w:rsidP="00F93877">
      <w:pPr>
        <w:spacing w:before="100" w:after="10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</w:rPr>
      </w:pPr>
      <w:r w:rsidRPr="00F93877">
        <w:rPr>
          <w:rFonts w:ascii="Times New Roman" w:eastAsia="Times New Roman" w:hAnsi="Times New Roman" w:cs="Times New Roman"/>
          <w:b/>
          <w:sz w:val="28"/>
        </w:rPr>
        <w:t>Консультация для педагогов</w:t>
      </w:r>
    </w:p>
    <w:p w:rsidR="00F93877" w:rsidRDefault="00F93877" w:rsidP="00F93877">
      <w:pPr>
        <w:spacing w:before="100" w:after="10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«Обучение рассказыванию старших дошкольников с использованием моделирования»</w:t>
      </w:r>
    </w:p>
    <w:p w:rsidR="00F93877" w:rsidRDefault="00F93877" w:rsidP="00F93877">
      <w:pPr>
        <w:spacing w:before="100" w:after="10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Учитель-логопед: Ушакова Н.А.</w:t>
      </w:r>
    </w:p>
    <w:p w:rsidR="00F93877" w:rsidRDefault="00F93877" w:rsidP="00F93877">
      <w:pPr>
        <w:spacing w:before="100" w:after="10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Потребность детей рассказывать очень велика, ее удовлетворение дает интенсивное ощущение радости жизни, вызывает желание включиться в диалог, помогает общаться среди людей. Процесс этот сопровождается наивысшей активностью интеллектуальных и эмоциональных сил. Поэтому вопрос о развитии процесса рассказывания у дошкольников сегодня особенно актуален.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Современные дети живут в мощном потоке информации. Ушли в прошлое фильмоскопы. На смену пришли телевизоры, вместо живой бабушкиной сказки – книга, которая сама рассказывает или диски с мультфильмами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Огромный речевой поток омывает пытливые головы детей: одни с этим справляются, у других непомерный груз информации тормозит не только речевое, но и общее развитие. Эта негативная тенденция, к сожалению, постоянно растет.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Умение рассказывать помогает ребенку быть общительным, преодолевать молчаливость и застенчивость, развивает уверенность в своих силах. Понятие рассказывание характеризуется как развернутое изложение определенного содержания, которое осуществляется логично, последовательно и точно, грамматически правильно и образно.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настоящее время изучению проблемы развития рассказывания у дошкольников с использованием моделирования посвящается большое количество научно-исследовательских работ психологов и педагогов.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Актуальность использования моделирования в работе по развитию связной речи детей дошкольного возраста состоит в том, что: во-первых, ребенок-дошкольник очень пластичен и легко обучаем, но для большинства детей дошкольного возраста характерна быстрая утомляемость и потеря интереса к занятию, которые легко преодолеваются повышением интереса через использование наглядного моделирования; во-вторых, использование символической аналогии облегчает и ускоряет процесс запоминания и усвоения материала, а так же формирует навык практического использования приемов работы с памятью; в-третьих, применяя графическую аналогию, мы учим детей выделять главное, систематизировать, анализировать и синтезировать полученные знания[4].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Многие педагоги  используют интегрированные занятия, включающие в одну сюжетную линию (или тему) задачи и по развитию речи, и по формированию элементарных математических представлений, и по изобразительной деятельности. В таком подходе можно увидеть много положительного для развития подрастающего человека в плане целостного </w:t>
      </w:r>
      <w:r>
        <w:rPr>
          <w:rFonts w:ascii="Times New Roman" w:eastAsia="Times New Roman" w:hAnsi="Times New Roman" w:cs="Times New Roman"/>
          <w:sz w:val="28"/>
        </w:rPr>
        <w:lastRenderedPageBreak/>
        <w:t>восприятия окружающего мира и общего развития речи. Но при этом сужаются возможности полноценной подготовки ребенка по развитию речи.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Между тем,  для успешного освоения программы обучения в школе у выпускника детского сада должны быть сформированы умения, связно высказывать свои мысли, строить диалог и составлять небольшой рассказ на определенную тему. Но чтобы этому научить, необходимо развивать и другие стороны речи: расширять словарный запас, воспитывать звуковую культуру речи и формировать грамматический строй. Все это так называемый «стандарт», который должен иметь ребенок при поступлении в школу. В практике дошкольного обучения речевые задачи решаются на специально организованных занятиях по развитию речи, которые носят, как правило, комплексный характер.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формой обучения детей рассказыванию с использованием моделирования является занятие. К занятию определяются задачи, методы и приемы. Затем планомерно идет усвоение объема знаний, умений, навыков посредством других форм детской деятельности (игры, драматизации сказок, создании наглядности детьми, работе в книжном уголке).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обучении детей рассказыванию с использованием моделирования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главными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выступают следующие методические приемы: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чтение текста, беседы, загадки, малые фольклорные формы, сюрпризы, игры, театры, кроссворды;</w:t>
      </w:r>
      <w:proofErr w:type="gramEnd"/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рассказ: по плану-схеме; по опорным вопросам, по цепочке, выборочный; по следам демонстрируемого действия; с использованием элементов драматизации; с элементами творчества (языковая трансформация); после деформированного текста.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упражнения: лексико-грамматические; специально - коррекционные, эмпатические.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технические средства обучения: аудиозаписи текста, музыкальных фрагментов для развития темы произведения.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моделирование: графические схемы, </w:t>
      </w:r>
      <w:proofErr w:type="spellStart"/>
      <w:r>
        <w:rPr>
          <w:rFonts w:ascii="Times New Roman" w:eastAsia="Times New Roman" w:hAnsi="Times New Roman" w:cs="Times New Roman"/>
          <w:sz w:val="28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sz w:val="28"/>
        </w:rPr>
        <w:t>, иллюстрации произведений, детские рисунки сюжетных фрагментов, детские схемы; иллюстрации рассказа одного ребенка другим (подбором картинок).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Начинать работу можно с ведения игровых обучающих ситуаций, (где модели еще не вводились) где дошкольникам предоставлялась возможность не только обучаться умению рассказывать по картине, но и проявить свое творчество, для этого можно использовать комплекс игр, предложенных известными авторами: Кузнецовой А.Б., </w:t>
      </w:r>
      <w:proofErr w:type="spellStart"/>
      <w:r>
        <w:rPr>
          <w:rFonts w:ascii="Times New Roman" w:eastAsia="Times New Roman" w:hAnsi="Times New Roman" w:cs="Times New Roman"/>
          <w:sz w:val="28"/>
        </w:rPr>
        <w:t>Сидорчук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Т.А. [21]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«Путешествие на машине времени»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учить составлять рассказ об объекте с точки зрения времени его существования.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Игровое действие: ведущий выбирает объект и предлагает играющим прокатиться с ним на «машине времени», а потом рассказать о том, что было с объектом в прошлом и будет в будущем. Правила игры: нельзя рассказывать о времени, когда данного объекта не было, не обязательно подробно рассказывать о моменте существования объекта на картине. Пример рассказа. «Травинка» «Жило-было маленькое семечко. Его носило ветром по миру. И вот однажды ветер опустил его на полянку, где только что построили будку для собаки. Всю зиму семечко лежало в земле. Ему там не очень нравилось: сыро и холодно. Как хорошо, что, наконец, наступила весна! Из семечка выросла травинка. Она радовалась дождю, но не любила, когда на нее наступали. Самые тяжелые существа - люди. Мама-собачка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полегче</w:t>
      </w:r>
      <w:proofErr w:type="gramEnd"/>
      <w:r>
        <w:rPr>
          <w:rFonts w:ascii="Times New Roman" w:eastAsia="Times New Roman" w:hAnsi="Times New Roman" w:cs="Times New Roman"/>
          <w:sz w:val="28"/>
        </w:rPr>
        <w:t>, но все равно ее ноги сильно приминали травинку. А легкие и мягкие лапки щенят травка даже любила. Травинке было грустно, что скоро наступит осень, а потом зима. Снег хоть и укроет ее от мороза, но вес же опять будет так холодно!»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Установление взаимосвязей между объектами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>: установление взаимозависимостей между объектами по разнообразным параметрам.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Игра «Ищу друзей (недругов)»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Цели: установление эмоционально-духовных связей и взаимодействий между изображенными объектами на уровне «хорошо - плохо»; развитие связной речи; упражнение в использовании предложений со сложноподчинительной связью. 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Игровое действие: поиск «друзей (недругов)» применительно к </w:t>
      </w:r>
      <w:proofErr w:type="gramStart"/>
      <w:r>
        <w:rPr>
          <w:rFonts w:ascii="Times New Roman" w:eastAsia="Times New Roman" w:hAnsi="Times New Roman" w:cs="Times New Roman"/>
          <w:sz w:val="28"/>
        </w:rPr>
        <w:t>конкретному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объект. Необходимо следить за тем, чтобы дети не повторяли ответы других, отвечали, развернуто и доказательно. Примеры: Собака - дом. «Собака с удовольствием сторожит дом, потому что хозяева дома кормят ее, заботятся о ней: приносят вовремя пищу и даже построили будку». Веревка - собака. «Собаке неприятно, что веревка не пускает ее гулять туда, куда она хочет. Но это и «хорошо, потому что веревка удерживаете ее у дома, который должна сторожить собака».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«Живые картинки»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Цели: учить детей ориентироваться в двухмерном и трехмерном пространстве, отвечать развернутыми предложениями на вопросы о местонахождении объекта.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игры: каждый ребенок «превращается» в один из объектов на картине, объясняет словами свое место вхождение в двухмерном пространстве относительно других объектов, изображенных на картине, а затем моделирует его в трехмерном пространстве (на ковре).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Каждая «живая картинка» предполагает фиксацию местонахождения объектов в трехмерном пространстве и наблюдается воспитателем 5 - 7 секунд после построения всех детей-объектов на ковре.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Пример игры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Распределение ролей: дом - Оля, будка - Лена, собака - Вася, ель - Оксана, веревка - Федя.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Дом - Оля: Я нахожусь на опушке леса, окнами смотрю на будку и собаку со щенятами, сзади меня, наверное, есть огород. Поэтому на ковре я должна встать подальше от края. Будка - Лена: Позади меня дом, а впереди - собака со щенятами. На ковре я встану между собакой и домом. Ель - Оксана: На картине я нахожусь далеко, дальше дома - в лесу. На ковре я встану позади дома. Собака - Вася: Я нахожусь в середине лужайки на картине. На ковре я встану в центре перед будкой. Веревка - Федя: Я - веревка и соединяю будку и собаку. На ковре я нахожусь между будкой и собакой.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«К нам пришел волшебник: я могу только слышать».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Цели: учить представлять различные звуки и передавать свои представления в законченном рассказе; побуждать к фантазированию путем построения предполагаемых диалогов между живыми и неживыми объектами по сюжету картины. 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игры: всматриваясь в объекты, изображенные на картине, нужно представить издаваемые ими звуки и затем составить связный рассказ на тему «Я слышу только звуки на этой картине». Составить рассказ «О чем говорят объекты». Составить диалоги «от имени» объектов. Примерные варианты рассказов: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«Я слышу, как два щенка визжат и пищат, когда играют, как третий щенок грызет кость, как быстро дышит собака, как она радостно лает, как шумит ветер в лесу.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«Я слышу, как собака-мама разговаривает со щенками: «Грызи кость </w:t>
      </w:r>
      <w:proofErr w:type="gramStart"/>
      <w:r>
        <w:rPr>
          <w:rFonts w:ascii="Times New Roman" w:eastAsia="Times New Roman" w:hAnsi="Times New Roman" w:cs="Times New Roman"/>
          <w:sz w:val="28"/>
        </w:rPr>
        <w:t>получше</w:t>
      </w:r>
      <w:proofErr w:type="gramEnd"/>
      <w:r>
        <w:rPr>
          <w:rFonts w:ascii="Times New Roman" w:eastAsia="Times New Roman" w:hAnsi="Times New Roman" w:cs="Times New Roman"/>
          <w:sz w:val="28"/>
        </w:rPr>
        <w:t>, точи сноп зубки. Молодец! Не то, что вон братцы, которые только и знают, что играть».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«Ищу родственников».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учить детей классифицировать объекты на картине и активизировать словарь обобщающими понятиями.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Игровое действие: нахождение однородных объектов по заданному классификационному принципу: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природный мир - рукотворный мир;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живая - неживая природа;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целое - частное;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месту нахождения.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Например: Собака, щенки, трава, земля, небо, деревья, молоко - природный мир. Будка, миска, дом, веревка - рукотворный мир. Собака, щенки, трава - живая природа. Небо, земля - неживая природа. Крыша, труба, окна, стены - дом. Голова, туловище, ноги, хвост - собака. Береза, ель, кусты, </w:t>
      </w:r>
      <w:r>
        <w:rPr>
          <w:rFonts w:ascii="Times New Roman" w:eastAsia="Times New Roman" w:hAnsi="Times New Roman" w:cs="Times New Roman"/>
          <w:sz w:val="28"/>
        </w:rPr>
        <w:lastRenderedPageBreak/>
        <w:t>трава - опушка леса. Собака, щенята, будка, пища - лужайка перед домом. Дом, будка здание, «сооружение. Миски глубокая и мелкая - посуда.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проведения подготовительной работы, можно переходить ко 2 этапу, непосредственно к моделированию.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чаще в практике дошкольного воспитания моделирование используется при обучении рассказыванию сказок. В качестве условных заместителей (элементов модели) могут выступать символы разнообразного характера: геометрические фигуры; символические изображения предметов (условные обозначения, силуэты, контуры, пиктограммы); планы и условные обозначения, используемые в них и многие другие. На начальном этапе работы используются геометрические фигуры, своей формой и цветом напоминающие замещаемый предмет. Например, зеленый треугольник - елочка, серый кружок - мышонок и т.п. 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последующих этапах дети выбирают заместители, без учета внешних признаков объекта. В этом случае они ориентируются на качественные характеристики объекта (злой, </w:t>
      </w:r>
      <w:proofErr w:type="gramStart"/>
      <w:r>
        <w:rPr>
          <w:rFonts w:ascii="Times New Roman" w:eastAsia="Times New Roman" w:hAnsi="Times New Roman" w:cs="Times New Roman"/>
          <w:sz w:val="28"/>
        </w:rPr>
        <w:t>добрый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трусливый и т. п.). Рассмотрим приемы наглядного моделирования, используемые в работе над такими видами связного монологического высказывания, как пересказ; описательный рассказ; творческий рассказ. 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Пересказ предполагает умение выделить основные части услышанного текста, связать их между собой, а затем объединить в рассказ. В качестве плана пересказа выступает наглядная модель. Работа по развитию навыка пересказа предполагает формирование следующих умений: усвоение принципа замещения, то есть умения обозначать персонажи и основные атрибуты художественного произведения заместителями; формирование умения передавать события при помощи заместителей (предметное моделирование); передача последовательности эпизодов в соответствии с расположением заместителей.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Начинается работа с пересказа знакомых коротких сказок, типа «Репка», «Колобок» и т.п. Для того чтобы научить ребенка последовательно излагать сюжет сказки используются наглядные модели сказки. На первых порах дети учатся составлять модели, которые сопровождают чтение сказки. Педагог рассказывает сказку «Репка», а дети постепенно выставляют символы-заместители героев сказки. На данном этапе необходимо добиваться, чтобы манипулирование элементами модели соответствовало фрагменту сказки, который звучит в данный момент. 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следующем этапе используем картинно-графический план. Все модели выступают здесь как средство мнемотехники (мнемотехника, или мнемоника - система различных приемов, облегчающих запоминание и увеличивающих объем памяти путем образования дополнительных ассоциаций).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 ощутимую помощь картинно-графический план оказывает в составлении описательных рассказов.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Сначала учим детей выделять существенные признаки предмета.</w:t>
      </w:r>
    </w:p>
    <w:p w:rsidR="003048F5" w:rsidRDefault="00F93877">
      <w:pPr>
        <w:numPr>
          <w:ilvl w:val="0"/>
          <w:numId w:val="1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принадлежность к родовидовому понятию; </w:t>
      </w:r>
    </w:p>
    <w:p w:rsidR="003048F5" w:rsidRDefault="00F93877">
      <w:pPr>
        <w:numPr>
          <w:ilvl w:val="0"/>
          <w:numId w:val="1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величина; цвет; форма; </w:t>
      </w:r>
    </w:p>
    <w:p w:rsidR="003048F5" w:rsidRDefault="00F93877">
      <w:pPr>
        <w:numPr>
          <w:ilvl w:val="0"/>
          <w:numId w:val="1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составляющие детали; </w:t>
      </w:r>
    </w:p>
    <w:p w:rsidR="003048F5" w:rsidRDefault="00F93877">
      <w:pPr>
        <w:numPr>
          <w:ilvl w:val="0"/>
          <w:numId w:val="1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качество поверхности; </w:t>
      </w:r>
    </w:p>
    <w:p w:rsidR="003048F5" w:rsidRDefault="00F93877">
      <w:pPr>
        <w:numPr>
          <w:ilvl w:val="0"/>
          <w:numId w:val="1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материал, из которого изготовлен объект (для неживых предметов); </w:t>
      </w:r>
    </w:p>
    <w:p w:rsidR="003048F5" w:rsidRDefault="00F93877">
      <w:pPr>
        <w:numPr>
          <w:ilvl w:val="0"/>
          <w:numId w:val="1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он используется (какую пользу приносит); </w:t>
      </w:r>
    </w:p>
    <w:p w:rsidR="003048F5" w:rsidRDefault="00F93877">
      <w:pPr>
        <w:numPr>
          <w:ilvl w:val="0"/>
          <w:numId w:val="1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что нравится (не нравится). </w:t>
      </w:r>
    </w:p>
    <w:p w:rsidR="003048F5" w:rsidRDefault="00F93877">
      <w:pPr>
        <w:spacing w:before="100" w:after="100" w:line="240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данной модели можно составить описание отдельного предмета, принадлежащего к определенной группе.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Сенсорно-графическая схема В.К. Воробьёвой, отражающая сенсорные каналы получения информации о признаках предметов (зрительный, обонятельный, тактильный, вкусовой) и сами признаки. Эта схема помогает определить способы сенсорного обследования предмета и закрепить результаты обследования в наглядном виде. Схема составляется в ходе обследования, поэтому дети имеют возможность закрепить действия замещения. Например, </w:t>
      </w:r>
      <w:proofErr w:type="gramStart"/>
      <w:r>
        <w:rPr>
          <w:rFonts w:ascii="Times New Roman" w:eastAsia="Times New Roman" w:hAnsi="Times New Roman" w:cs="Times New Roman"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рассматривания яблока детям предлагаются следующие вопросы: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Что нам поможет увидеть яблоко – его форму, цвет, величину? Правильно, глаза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на табло помещается карточка с изображением глаза). Мы посмотрели на яблоко и увидели, что оно … красное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на табло помещается карточка, обозначающая красный цвет), круглое (карточка с изображением круга).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же образом на схеме размещаются соответствующие символы величины, вкуса и т.д.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Наглядная схема выступает в качестве плана речевого высказывания. Ребёнок знает, с чего он должен начать, чем продолжить и уточнить свой рассказ, а так же его завершить. Это достигается использованием определённых символов, обозначающих различные признаки предметов. Например:</w:t>
      </w:r>
    </w:p>
    <w:p w:rsidR="003048F5" w:rsidRDefault="00F93877">
      <w:pPr>
        <w:numPr>
          <w:ilvl w:val="0"/>
          <w:numId w:val="2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Цвет</w:t>
      </w:r>
      <w:r>
        <w:rPr>
          <w:rFonts w:ascii="Times New Roman" w:eastAsia="Times New Roman" w:hAnsi="Times New Roman" w:cs="Times New Roman"/>
          <w:sz w:val="28"/>
        </w:rPr>
        <w:t xml:space="preserve"> – дети рисуют цветовые пятна;</w:t>
      </w:r>
    </w:p>
    <w:p w:rsidR="003048F5" w:rsidRDefault="00F93877">
      <w:pPr>
        <w:numPr>
          <w:ilvl w:val="0"/>
          <w:numId w:val="2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</w:rPr>
        <w:t>– дети называют, какую форму имеет сам предмет или его части;</w:t>
      </w:r>
    </w:p>
    <w:p w:rsidR="003048F5" w:rsidRDefault="00F93877">
      <w:pPr>
        <w:numPr>
          <w:ilvl w:val="0"/>
          <w:numId w:val="2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Величина – </w:t>
      </w:r>
      <w:r>
        <w:rPr>
          <w:rFonts w:ascii="Times New Roman" w:eastAsia="Times New Roman" w:hAnsi="Times New Roman" w:cs="Times New Roman"/>
          <w:sz w:val="28"/>
        </w:rPr>
        <w:t>дети рисуют два предмета контрастной величины;</w:t>
      </w:r>
    </w:p>
    <w:p w:rsidR="003048F5" w:rsidRDefault="00F93877">
      <w:pPr>
        <w:numPr>
          <w:ilvl w:val="0"/>
          <w:numId w:val="2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</w:t>
      </w:r>
      <w:r>
        <w:rPr>
          <w:rFonts w:ascii="Times New Roman" w:eastAsia="Times New Roman" w:hAnsi="Times New Roman" w:cs="Times New Roman"/>
          <w:sz w:val="28"/>
        </w:rPr>
        <w:t xml:space="preserve"> – для чего объект нужен человеку, и каким образом человек о нём заботится (если это живое существо или растение) или как человек использует его (если это неодушевлённый предмет);</w:t>
      </w:r>
    </w:p>
    <w:p w:rsidR="003048F5" w:rsidRDefault="00F93877">
      <w:pPr>
        <w:numPr>
          <w:ilvl w:val="0"/>
          <w:numId w:val="2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Контур из деталей предмета – </w:t>
      </w:r>
      <w:r>
        <w:rPr>
          <w:rFonts w:ascii="Times New Roman" w:eastAsia="Times New Roman" w:hAnsi="Times New Roman" w:cs="Times New Roman"/>
          <w:sz w:val="28"/>
        </w:rPr>
        <w:t>обозначаются детали предмета, ребёнок должен назвать, из каких деталей состоит предмет;</w:t>
      </w:r>
    </w:p>
    <w:p w:rsidR="003048F5" w:rsidRDefault="00F93877">
      <w:pPr>
        <w:numPr>
          <w:ilvl w:val="0"/>
          <w:numId w:val="2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Рук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какие действия совершают с этим предметом, что можно приготовить, например, из яблок можно сварить яблочный компот, варенье, испечь яблочный пирог;</w:t>
      </w:r>
    </w:p>
    <w:p w:rsidR="003048F5" w:rsidRDefault="00F93877">
      <w:pPr>
        <w:numPr>
          <w:ilvl w:val="0"/>
          <w:numId w:val="2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Знак вопроса </w:t>
      </w:r>
      <w:r>
        <w:rPr>
          <w:rFonts w:ascii="Times New Roman" w:eastAsia="Times New Roman" w:hAnsi="Times New Roman" w:cs="Times New Roman"/>
          <w:sz w:val="28"/>
        </w:rPr>
        <w:t>– название предмета или объекта.</w:t>
      </w:r>
    </w:p>
    <w:p w:rsidR="003048F5" w:rsidRDefault="00F93877">
      <w:pPr>
        <w:numPr>
          <w:ilvl w:val="0"/>
          <w:numId w:val="2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Восклицательный знак </w:t>
      </w:r>
      <w:r>
        <w:rPr>
          <w:rFonts w:ascii="Times New Roman" w:eastAsia="Times New Roman" w:hAnsi="Times New Roman" w:cs="Times New Roman"/>
          <w:sz w:val="28"/>
        </w:rPr>
        <w:t>– эмоции и чувства, которые вызывает этот предмет.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следующем этапе проводятся занятия по составлению рассказов по серии сюжетных картин. При работе над серией картин у детей формируется представление об основных принципах построения связного сообщения: последовательное изложение произошедших событий, отражение причинно-следственных связей, определение основной мысли и выбор лингвистических средств, необходимых для составления рассказа. Можно использовать следующие приемы работы по серии сюжетных картинок: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Установление последовательности серии.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Отобрать из нескольких картинок те, которые иллюстрируют прочитанный рассказ.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Восстановить последовательность событий по памяти (рассказ был прочитан ранее, дети должны вспомнить события рассказа и разложить последовательно картинки).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Определить, какой картинки не хватает (необходимо выложить картинки, кроме одной; дети должны догадаться, чего не хватает, и рассказать; и тогда выкладываем недостающую картинку).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Найти лишнюю картинку.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Распутать две сюжетные линии про одного главного героя.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Подобрать к сюжетной картинке отдельные предметные изображения.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Использовать семантические абсурды (найти несоответствие между текстом рассказа и картинками).</w:t>
      </w:r>
    </w:p>
    <w:p w:rsidR="003048F5" w:rsidRDefault="00F93877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выделяют главную мысль в каждой картинке серии и изображали ее в виде пиктограммы (схематичного рисунка). Таким образом, составлялся графический план рассказа.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Далее работаем над составлением  рассказов по сюжетным картинам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Для составления рассказов можно использовать многофигурные картинки с изображением нескольких групп действующих лиц или нескольких сценок в пределах общего, хорошо знакомого детям сюжета («Мы дежурим», «Дочки-матери», «Семья», «Игры на детской площадке», «Зимние развлечения»</w:t>
      </w:r>
      <w:r>
        <w:rPr>
          <w:rFonts w:ascii="Times New Roman" w:eastAsia="Times New Roman" w:hAnsi="Times New Roman" w:cs="Times New Roman"/>
          <w:b/>
          <w:sz w:val="28"/>
        </w:rPr>
        <w:t>).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Также детям предлагается жанровая живопись, способная взволновать ребенка, вызвать желание обсудить увиденное: «Прибыл на каникулы», «Опять двойка» Ф.П. Решетникова, «Иван царевич на сером волке», «Три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богатыря», «Аленушка» В. </w:t>
      </w:r>
      <w:proofErr w:type="spellStart"/>
      <w:r>
        <w:rPr>
          <w:rFonts w:ascii="Times New Roman" w:eastAsia="Times New Roman" w:hAnsi="Times New Roman" w:cs="Times New Roman"/>
          <w:sz w:val="28"/>
        </w:rPr>
        <w:t>М.Васнецова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«Утро в сосновом бору» </w:t>
      </w:r>
      <w:proofErr w:type="spellStart"/>
      <w:r>
        <w:rPr>
          <w:rFonts w:ascii="Times New Roman" w:eastAsia="Times New Roman" w:hAnsi="Times New Roman" w:cs="Times New Roman"/>
          <w:sz w:val="28"/>
        </w:rPr>
        <w:t>И.И.Шишкина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другие. 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учатся видеть особенности композиции картины, цветовую палитру, сумели выразить свое отношение к </w:t>
      </w:r>
      <w:proofErr w:type="gramStart"/>
      <w:r>
        <w:rPr>
          <w:rFonts w:ascii="Times New Roman" w:eastAsia="Times New Roman" w:hAnsi="Times New Roman" w:cs="Times New Roman"/>
          <w:sz w:val="28"/>
        </w:rPr>
        <w:t>изображенному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картине; при описании жанровой картины - почувствовали мастерство художника и его настроение. 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Анализ картин проводится с использованием карточек - символов: </w:t>
      </w:r>
    </w:p>
    <w:p w:rsidR="003048F5" w:rsidRDefault="00F93877">
      <w:pPr>
        <w:numPr>
          <w:ilvl w:val="0"/>
          <w:numId w:val="3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вопросительный знак (дети рассказывают, как называется картина);</w:t>
      </w:r>
    </w:p>
    <w:p w:rsidR="003048F5" w:rsidRDefault="00F93877">
      <w:pPr>
        <w:numPr>
          <w:ilvl w:val="0"/>
          <w:numId w:val="3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символ, обозначающий место действия; </w:t>
      </w:r>
    </w:p>
    <w:p w:rsidR="003048F5" w:rsidRDefault="00F93877">
      <w:pPr>
        <w:numPr>
          <w:ilvl w:val="0"/>
          <w:numId w:val="3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символ, обозначающий время действия; </w:t>
      </w:r>
    </w:p>
    <w:p w:rsidR="003048F5" w:rsidRDefault="00F93877">
      <w:pPr>
        <w:numPr>
          <w:ilvl w:val="0"/>
          <w:numId w:val="3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карточки со стрелками, обозначающие композицию картины (передний план, центральная часть, задний план картины); </w:t>
      </w:r>
    </w:p>
    <w:p w:rsidR="003048F5" w:rsidRDefault="00F93877">
      <w:pPr>
        <w:numPr>
          <w:ilvl w:val="0"/>
          <w:numId w:val="3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действующие лица, изображенные на картине;</w:t>
      </w:r>
    </w:p>
    <w:p w:rsidR="003048F5" w:rsidRDefault="00F93877">
      <w:pPr>
        <w:numPr>
          <w:ilvl w:val="0"/>
          <w:numId w:val="3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действия героев картины; </w:t>
      </w:r>
    </w:p>
    <w:p w:rsidR="003048F5" w:rsidRDefault="00F93877">
      <w:pPr>
        <w:numPr>
          <w:ilvl w:val="0"/>
          <w:numId w:val="3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их одежда; </w:t>
      </w:r>
    </w:p>
    <w:p w:rsidR="003048F5" w:rsidRDefault="00F93877">
      <w:pPr>
        <w:numPr>
          <w:ilvl w:val="0"/>
          <w:numId w:val="3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настроение и характер действующих лиц;</w:t>
      </w:r>
    </w:p>
    <w:p w:rsidR="003048F5" w:rsidRDefault="00F93877">
      <w:pPr>
        <w:numPr>
          <w:ilvl w:val="0"/>
          <w:numId w:val="3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цветовая палитра;</w:t>
      </w:r>
    </w:p>
    <w:p w:rsidR="003048F5" w:rsidRDefault="00F93877">
      <w:pPr>
        <w:numPr>
          <w:ilvl w:val="0"/>
          <w:numId w:val="3"/>
        </w:numPr>
        <w:spacing w:before="100" w:after="100" w:line="24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символ «сердце» (дети рассказывают, какие чувства вызывает у них картина). 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этом метод наглядного моделирования способствует: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Усвоению принципа замещения (умения обозначать персонажей и атрибуты художественного произведения заместителями), передачи события при помощи заместителей;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Овладению умением выделять значимые для развития сюжета фрагменты картины; определять взаимосвязь между ними и объединять их в один сюжет;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Формированию умения создавать особый замысел и разворачивать его в полный рассказ с различными деталями и событиями;</w:t>
      </w:r>
    </w:p>
    <w:p w:rsidR="003048F5" w:rsidRDefault="00F9387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 Обучению составлять рассказы-описания по пейзажной картине.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Вся работа по обучению рассказыванию должна привезти к формированию основных речевых умений дошкольника.</w:t>
      </w:r>
    </w:p>
    <w:p w:rsidR="003048F5" w:rsidRDefault="00F93877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 5 - 6 лет должен уметь рассказывать о событиях, фактах, собственных впечатлениях, связанных живо, не отклоняясь от заданной темы, правильно отражать в речи воспринятое, рассказывать с достаточной полнотой и законченностью, указывать время и место событий; пользоваться точными названиями качеств и действий.</w:t>
      </w:r>
    </w:p>
    <w:p w:rsidR="00192024" w:rsidRDefault="00192024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192024" w:rsidRDefault="00192024" w:rsidP="00192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Алексеева М.М., Яшина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В.И.Методика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 речи и обучения родному языку дошкольников - М.: Академия,1998 - 400 с.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2.Бородич А. М. «Методика развития речи детей», М., 1981, - 235 с.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Белоусова Л.Е. Удивительные истории. Конспекты занятий по развитию речи с использованием элементов ТРИЗ для детей старшего дошкольного возраста -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.,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Детство-Пресс», 2000г.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Л. А., Мухина, В. С. Психология. - М.: Просвещение,1988.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 В. Обучение детей описанию предметов // Дошкольное воспитание. - 1989. - № 5.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Е.Г. Тесты для подготовки ребенка к школе. Для детей 6 - 8 лет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«Издательский дом»- Нева; М.: «ОЛМА ЭКСПРЕСС», 2001 г. - 192с.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Дьяченко О. М. «Чего на свете не бывает?», Москва, «Знание», 1994.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Занятие по развитию речи в детском саду./ Под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ед. Ушаковой, О. С. - М.: Просвещение,1981.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Козлова, С. А., Куликова, Т. А. Дошкольная педагогика. - М.: Издательский центр «Академия», 2000.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Кондратьева,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Сомкова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Как использовать модель для речевого творчества // Дошкольное воспитание.-1991. №10.с.52.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Короткова, Э. П. Обучение рассказыванию в детском саду. - М.: Просвещение,1978.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Коррекционно-педагогическая работа в дошкольных учреждениях для детей с нарушениями речи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Ю.Ф.Гаркуши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- М.: Секачев В.Ю., Институт общегуманитарных исследований, 2002.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Логинова В.И., Максаков А.И., Попова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М.И.и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др. Развитие речи детей дошкольного возраста - 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Ф.А.Сохина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М.: Просвещение,1984 - 223 с.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Пеньевская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А. Рассказывание детей как средство обучения связной речи // Известия АПН РСФСР. - 1948. - № 16.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Развитие речи детей дошкольного возраста./ Под ред. Сохина, Ф. А..- М.: Просвещение,1984.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Л. Об использовании наглядности для формирования связной монологической речи.// Дошкольное воспитание.-1999.№4. с.54-59.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Страунинг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А. Моделирование маленькими человечками. Дошкольное воспитание.-1998. №3. с.33.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Н. Как использовать модель для развития речевого творчества/О.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Н.Сомкова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Н.Н.Кондратьева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//Дошкольное воспитание. -- 1991.-№ 10.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Семенова Н. В. Обучение высказываниям типа рассуждений детей седьмого года жизни: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....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наук. -- М., 2001.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Стародубова Н.А. Теория и методика развития речи дошкольников. - Москва Академия 2006.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Сидорчук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 и Кузнецова А. Б. Обучение дошкольников творческому рассказыванию по картине. - М.- Издательство ГНОМ и Д, 2000, 25с.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 Тихеева, Е. И. Развитие речи детей. - М.: Просвещение,1981.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 Ткаченко, Т. Использование схем в составлении описательных рассказов.// Дошкольное воспитание.-1990.№10. с.16.\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 Ткаченко Т.А. Учим говорить правильно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М.: Гном и Д. 2001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 Ушакова О.С. Развитие речи и творчества дошкольников: игры, упражнения, конспекты занятий. - М.,2001, - 268 с.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 Ушакова, О. С. Программа развития речи детей дошкольного возраста в детском саду. - М.:Т.Ц. Сфера,2002.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Г.А..,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Ю.А. Практикум по дошкольной педагогике для студ.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сред.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Учеб. Заведений, стереотип. - М.: Издательский центр «Академия», 2000.- 304с.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28.Ушакова О.С. /Методика выявления уровня речевого развития старшего дошкольного возраста/ «Дошкольное воспитание» 1989г. №9.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29.Ушинский К.Д. Избранные педагогические сочинения. М., 1968 с. 205.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 Филичева Т.Б. , Соболева А.В. Развитие речи дошкольника: Методическое пособие с иллюстрациями.-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Екатеринбург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зд-во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«АРГО»,- 1997. - 80 с.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 Федоренко Л.П. в «Методике развития речи детей дошкольного возраста», М., 1984 г.</w:t>
      </w:r>
    </w:p>
    <w:p w:rsidR="00192024" w:rsidRDefault="00192024" w:rsidP="0019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Шустерман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З. Г. Новые приключения Колобка или Наука думать для больших и маленьки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М.: Педагогика-Пресс,1993.</w:t>
      </w:r>
    </w:p>
    <w:p w:rsidR="003048F5" w:rsidRDefault="00192024" w:rsidP="00192024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Б. Развитие речи. - М.,1958.</w:t>
      </w:r>
    </w:p>
    <w:sectPr w:rsidR="0030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39FE"/>
    <w:multiLevelType w:val="multilevel"/>
    <w:tmpl w:val="EE561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A50CA7"/>
    <w:multiLevelType w:val="multilevel"/>
    <w:tmpl w:val="35624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C3292A"/>
    <w:multiLevelType w:val="multilevel"/>
    <w:tmpl w:val="CD1E6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8F5"/>
    <w:rsid w:val="00192024"/>
    <w:rsid w:val="003048F5"/>
    <w:rsid w:val="00F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3248</Words>
  <Characters>18520</Characters>
  <Application>Microsoft Office Word</Application>
  <DocSecurity>0</DocSecurity>
  <Lines>154</Lines>
  <Paragraphs>43</Paragraphs>
  <ScaleCrop>false</ScaleCrop>
  <Company/>
  <LinksUpToDate>false</LinksUpToDate>
  <CharactersWithSpaces>21725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2014-04-06T09:11:00Z</dcterms:created>
  <dcterms:modified xsi:type="dcterms:W3CDTF">2014-04-06T09:17:00Z</dcterms:modified>
</cp:coreProperties>
</file>