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E3772F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НОД </w:t>
      </w:r>
      <w:r w:rsidR="00760044" w:rsidRPr="00D3704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Осеннее настроение»</w:t>
      </w: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(познавательное развитие)</w:t>
      </w: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к школе группа</w:t>
      </w: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Pr="002960E1" w:rsidRDefault="002960E1" w:rsidP="002960E1">
      <w:pPr>
        <w:spacing w:after="0" w:line="36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960E1">
        <w:rPr>
          <w:rFonts w:ascii="Times New Roman" w:hAnsi="Times New Roman" w:cs="Times New Roman"/>
          <w:sz w:val="28"/>
          <w:szCs w:val="28"/>
        </w:rPr>
        <w:t xml:space="preserve">Воспитатель: Леонова Анастасия Владимировна, </w:t>
      </w:r>
    </w:p>
    <w:p w:rsidR="002960E1" w:rsidRDefault="002960E1" w:rsidP="002960E1">
      <w:pPr>
        <w:spacing w:after="0" w:line="36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960E1">
        <w:rPr>
          <w:rFonts w:ascii="Times New Roman" w:hAnsi="Times New Roman" w:cs="Times New Roman"/>
          <w:sz w:val="28"/>
          <w:szCs w:val="28"/>
        </w:rPr>
        <w:t xml:space="preserve">                   вторая квалификационная категория (12 разряд),</w:t>
      </w:r>
    </w:p>
    <w:p w:rsidR="002960E1" w:rsidRPr="002960E1" w:rsidRDefault="002960E1" w:rsidP="002960E1">
      <w:pPr>
        <w:spacing w:after="0" w:line="360" w:lineRule="auto"/>
        <w:ind w:left="-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МБДОУ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№7 «Солнышко»,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опки</w:t>
      </w:r>
    </w:p>
    <w:p w:rsidR="002960E1" w:rsidRDefault="002960E1" w:rsidP="002960E1">
      <w:pPr>
        <w:spacing w:after="0" w:line="360" w:lineRule="auto"/>
        <w:ind w:left="-851" w:firstLine="284"/>
        <w:jc w:val="right"/>
        <w:rPr>
          <w:rFonts w:ascii="Times New Roman" w:hAnsi="Times New Roman" w:cs="Times New Roman"/>
          <w:sz w:val="32"/>
          <w:szCs w:val="32"/>
        </w:rPr>
      </w:pPr>
    </w:p>
    <w:p w:rsidR="002960E1" w:rsidRP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960E1">
        <w:rPr>
          <w:rFonts w:ascii="Times New Roman" w:hAnsi="Times New Roman" w:cs="Times New Roman"/>
          <w:sz w:val="28"/>
          <w:szCs w:val="28"/>
        </w:rPr>
        <w:t>2014 г.</w:t>
      </w:r>
    </w:p>
    <w:p w:rsidR="002960E1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2960E1" w:rsidRDefault="002960E1" w:rsidP="002960E1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Конспект НОД </w:t>
      </w:r>
      <w:r w:rsidRPr="00D3704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Осеннее настроение».</w:t>
      </w:r>
    </w:p>
    <w:p w:rsidR="002960E1" w:rsidRPr="00D3704C" w:rsidRDefault="002960E1" w:rsidP="00876C1E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510F96" w:rsidRPr="00D3704C" w:rsidRDefault="00510F96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Цель:</w:t>
      </w:r>
      <w:r w:rsidRPr="00D3704C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2960E1">
        <w:rPr>
          <w:rFonts w:ascii="Times New Roman" w:hAnsi="Times New Roman" w:cs="Times New Roman"/>
          <w:sz w:val="28"/>
          <w:szCs w:val="28"/>
        </w:rPr>
        <w:t>ление</w:t>
      </w:r>
      <w:r w:rsidRPr="00D3704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960E1">
        <w:rPr>
          <w:rFonts w:ascii="Times New Roman" w:hAnsi="Times New Roman" w:cs="Times New Roman"/>
          <w:sz w:val="28"/>
          <w:szCs w:val="28"/>
        </w:rPr>
        <w:t>й</w:t>
      </w:r>
      <w:r w:rsidRPr="00D3704C">
        <w:rPr>
          <w:rFonts w:ascii="Times New Roman" w:hAnsi="Times New Roman" w:cs="Times New Roman"/>
          <w:sz w:val="28"/>
          <w:szCs w:val="28"/>
        </w:rPr>
        <w:t xml:space="preserve"> детей об осенних явлениях в природе</w:t>
      </w:r>
      <w:r w:rsidR="002960E1">
        <w:rPr>
          <w:rFonts w:ascii="Times New Roman" w:hAnsi="Times New Roman" w:cs="Times New Roman"/>
          <w:sz w:val="28"/>
          <w:szCs w:val="28"/>
        </w:rPr>
        <w:t>.</w:t>
      </w:r>
    </w:p>
    <w:p w:rsidR="00510F96" w:rsidRDefault="00510F96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876C1E" w:rsidRPr="00876C1E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76C1E">
        <w:rPr>
          <w:rFonts w:ascii="Times New Roman" w:hAnsi="Times New Roman" w:cs="Times New Roman"/>
          <w:sz w:val="28"/>
          <w:szCs w:val="28"/>
        </w:rPr>
        <w:t>азвивать память, внимание, логическое мышление, наблюдательность.</w:t>
      </w:r>
    </w:p>
    <w:p w:rsidR="00510F96" w:rsidRPr="00D3704C" w:rsidRDefault="00D370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F96" w:rsidRPr="00D3704C">
        <w:rPr>
          <w:rFonts w:ascii="Times New Roman" w:hAnsi="Times New Roman" w:cs="Times New Roman"/>
          <w:sz w:val="28"/>
          <w:szCs w:val="28"/>
        </w:rPr>
        <w:t>Систематизировать знания детей об осени и осенних явлениях;</w:t>
      </w:r>
    </w:p>
    <w:p w:rsidR="00510F96" w:rsidRPr="00D3704C" w:rsidRDefault="00D370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F96" w:rsidRPr="00D3704C">
        <w:rPr>
          <w:rFonts w:ascii="Times New Roman" w:hAnsi="Times New Roman" w:cs="Times New Roman"/>
          <w:sz w:val="28"/>
          <w:szCs w:val="28"/>
        </w:rPr>
        <w:t xml:space="preserve">Воспитывать любовь и бережное отношение к родной природе. </w:t>
      </w:r>
    </w:p>
    <w:p w:rsidR="00602123" w:rsidRPr="00D3704C" w:rsidRDefault="00602123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D3704C">
        <w:rPr>
          <w:rFonts w:ascii="Times New Roman" w:hAnsi="Times New Roman" w:cs="Times New Roman"/>
          <w:sz w:val="28"/>
          <w:szCs w:val="28"/>
        </w:rPr>
        <w:t xml:space="preserve"> шаблоны листьев, иллюстрации с изображением моделей разнообразной одежды, картинки с признаками осени, карандаши, фломастеры.</w:t>
      </w:r>
    </w:p>
    <w:p w:rsidR="00602123" w:rsidRPr="00876C1E" w:rsidRDefault="00602123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Методические приемы:</w:t>
      </w:r>
    </w:p>
    <w:p w:rsidR="00602123" w:rsidRPr="00D3704C" w:rsidRDefault="00602123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C1E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 w:rsidRPr="00876C1E">
        <w:rPr>
          <w:rFonts w:ascii="Times New Roman" w:hAnsi="Times New Roman" w:cs="Times New Roman"/>
          <w:i/>
          <w:sz w:val="28"/>
          <w:szCs w:val="28"/>
        </w:rPr>
        <w:t>:</w:t>
      </w:r>
      <w:r w:rsidRPr="00D3704C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показ;</w:t>
      </w:r>
    </w:p>
    <w:p w:rsidR="00602123" w:rsidRPr="00D3704C" w:rsidRDefault="00602123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Словесные:</w:t>
      </w:r>
      <w:r w:rsidRPr="00D3704C">
        <w:rPr>
          <w:rFonts w:ascii="Times New Roman" w:hAnsi="Times New Roman" w:cs="Times New Roman"/>
          <w:sz w:val="28"/>
          <w:szCs w:val="28"/>
        </w:rPr>
        <w:t xml:space="preserve"> образец педагога, вопросы, речевые упражнения;</w:t>
      </w:r>
    </w:p>
    <w:p w:rsidR="00602123" w:rsidRPr="00D3704C" w:rsidRDefault="00602123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Практические:</w:t>
      </w:r>
      <w:r w:rsidRPr="00D3704C">
        <w:rPr>
          <w:rFonts w:ascii="Times New Roman" w:hAnsi="Times New Roman" w:cs="Times New Roman"/>
          <w:sz w:val="28"/>
          <w:szCs w:val="28"/>
        </w:rPr>
        <w:t xml:space="preserve"> дидактические игры и упражнения. </w:t>
      </w:r>
    </w:p>
    <w:p w:rsidR="00602123" w:rsidRDefault="00602123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D3704C">
        <w:rPr>
          <w:rFonts w:ascii="Times New Roman" w:hAnsi="Times New Roman" w:cs="Times New Roman"/>
          <w:sz w:val="28"/>
          <w:szCs w:val="28"/>
        </w:rPr>
        <w:t xml:space="preserve"> чтение стихотворений об осени; игра «Подбери предмет к признакам». Наблюдения за живой природой на прогулке; наблюдения за деревьями на территории ДОУ; чтение литературы природоведческого характера; рассматривание иллюстраций о лесе.</w:t>
      </w:r>
    </w:p>
    <w:p w:rsidR="00876C1E" w:rsidRPr="00876C1E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876C1E" w:rsidRPr="00D3704C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Дети должны уметь:</w:t>
      </w:r>
    </w:p>
    <w:p w:rsidR="00876C1E" w:rsidRPr="00D3704C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- обобщать, сравнивать признаки, конкретизировать понятия, выделять основные приметы осени, анализировать явления;</w:t>
      </w:r>
    </w:p>
    <w:p w:rsidR="00876C1E" w:rsidRPr="00D3704C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 xml:space="preserve">- использовать имеющиеся знания об осени в решении задач, заданий. </w:t>
      </w:r>
    </w:p>
    <w:p w:rsidR="00760044" w:rsidRPr="00876C1E" w:rsidRDefault="00874E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Ход</w:t>
      </w:r>
      <w:r w:rsidR="00602123" w:rsidRPr="00876C1E">
        <w:rPr>
          <w:rFonts w:ascii="Times New Roman" w:hAnsi="Times New Roman" w:cs="Times New Roman"/>
          <w:i/>
          <w:sz w:val="28"/>
          <w:szCs w:val="28"/>
        </w:rPr>
        <w:t>:</w:t>
      </w:r>
    </w:p>
    <w:p w:rsidR="00874E4C" w:rsidRPr="00D3704C" w:rsidRDefault="00874E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 xml:space="preserve">- Ребята, посмотрите, </w:t>
      </w:r>
      <w:r w:rsidR="00876C1E">
        <w:rPr>
          <w:rFonts w:ascii="Times New Roman" w:hAnsi="Times New Roman" w:cs="Times New Roman"/>
          <w:sz w:val="28"/>
          <w:szCs w:val="28"/>
        </w:rPr>
        <w:t xml:space="preserve">что с утра принес </w:t>
      </w:r>
      <w:r w:rsidR="00602123" w:rsidRPr="00D3704C">
        <w:rPr>
          <w:rFonts w:ascii="Times New Roman" w:hAnsi="Times New Roman" w:cs="Times New Roman"/>
          <w:sz w:val="28"/>
          <w:szCs w:val="28"/>
        </w:rPr>
        <w:t>почтальон</w:t>
      </w:r>
      <w:r w:rsidR="00876C1E">
        <w:rPr>
          <w:rFonts w:ascii="Times New Roman" w:hAnsi="Times New Roman" w:cs="Times New Roman"/>
          <w:sz w:val="28"/>
          <w:szCs w:val="28"/>
        </w:rPr>
        <w:t xml:space="preserve"> к нам в детский сад</w:t>
      </w:r>
      <w:r w:rsidR="00602123" w:rsidRPr="00D3704C">
        <w:rPr>
          <w:rFonts w:ascii="Times New Roman" w:hAnsi="Times New Roman" w:cs="Times New Roman"/>
          <w:sz w:val="28"/>
          <w:szCs w:val="28"/>
        </w:rPr>
        <w:t>!</w:t>
      </w:r>
      <w:r w:rsidRPr="00D3704C">
        <w:rPr>
          <w:rFonts w:ascii="Times New Roman" w:hAnsi="Times New Roman" w:cs="Times New Roman"/>
          <w:sz w:val="28"/>
          <w:szCs w:val="28"/>
        </w:rPr>
        <w:t xml:space="preserve"> К нам пришло необычное письмо.</w:t>
      </w:r>
    </w:p>
    <w:p w:rsidR="00874E4C" w:rsidRPr="00D3704C" w:rsidRDefault="00874E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 xml:space="preserve"> Дети рассматривают конверт, оклеенный листочками. Читают.</w:t>
      </w:r>
    </w:p>
    <w:p w:rsidR="00874E4C" w:rsidRPr="00D3704C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74E4C" w:rsidRPr="00D3704C">
        <w:rPr>
          <w:rFonts w:ascii="Times New Roman" w:hAnsi="Times New Roman" w:cs="Times New Roman"/>
          <w:sz w:val="28"/>
          <w:szCs w:val="28"/>
        </w:rPr>
        <w:t xml:space="preserve">Куда: Детский сад «Солнышко»   </w:t>
      </w:r>
    </w:p>
    <w:p w:rsidR="00874E4C" w:rsidRPr="00D3704C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74E4C" w:rsidRPr="00D3704C">
        <w:rPr>
          <w:rFonts w:ascii="Times New Roman" w:hAnsi="Times New Roman" w:cs="Times New Roman"/>
          <w:sz w:val="28"/>
          <w:szCs w:val="28"/>
        </w:rPr>
        <w:t xml:space="preserve"> Кому: Подготовительная группа</w:t>
      </w:r>
    </w:p>
    <w:p w:rsidR="00874E4C" w:rsidRDefault="00874E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 xml:space="preserve">  От кого: От зайца из пригородного леса</w:t>
      </w:r>
    </w:p>
    <w:p w:rsidR="00876C1E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6C1E" w:rsidRPr="00D3704C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E4C" w:rsidRPr="00D3704C" w:rsidRDefault="00874E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04C">
        <w:rPr>
          <w:rFonts w:ascii="Times New Roman" w:hAnsi="Times New Roman" w:cs="Times New Roman"/>
          <w:i/>
          <w:sz w:val="28"/>
          <w:szCs w:val="28"/>
        </w:rPr>
        <w:t>Здравствуйте, дорогие ребята!</w:t>
      </w:r>
    </w:p>
    <w:p w:rsidR="00874E4C" w:rsidRPr="00D3704C" w:rsidRDefault="00874E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04C">
        <w:rPr>
          <w:rFonts w:ascii="Times New Roman" w:hAnsi="Times New Roman" w:cs="Times New Roman"/>
          <w:i/>
          <w:sz w:val="28"/>
          <w:szCs w:val="28"/>
        </w:rPr>
        <w:t xml:space="preserve">На заячьей поляне вчера состоялось собрание зайцев. Мы хотели принять решение, пора ли нам менять серые шубки на белые. Получился спор. Одна половина зайцев считает, что уже пора менять летнюю шубку </w:t>
      </w:r>
      <w:proofErr w:type="gramStart"/>
      <w:r w:rsidRPr="00D3704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D3704C">
        <w:rPr>
          <w:rFonts w:ascii="Times New Roman" w:hAnsi="Times New Roman" w:cs="Times New Roman"/>
          <w:i/>
          <w:sz w:val="28"/>
          <w:szCs w:val="28"/>
        </w:rPr>
        <w:t xml:space="preserve"> зимнюю, а другая половина доказывает, что еще рано, до зимы далеко. Мы не знаем, что делать. Подскажите нам, ребята! Вы уже взрослые, умные, много в детском саду узнали. Объясните нам, далеко ли осень и скоро ли она будет в нашем лесу. </w:t>
      </w:r>
      <w:proofErr w:type="gramStart"/>
      <w:r w:rsidRPr="00D3704C">
        <w:rPr>
          <w:rFonts w:ascii="Times New Roman" w:hAnsi="Times New Roman" w:cs="Times New Roman"/>
          <w:i/>
          <w:sz w:val="28"/>
          <w:szCs w:val="28"/>
        </w:rPr>
        <w:t>Предоставьте нам убедительные доказательства</w:t>
      </w:r>
      <w:proofErr w:type="gramEnd"/>
      <w:r w:rsidRPr="00D3704C">
        <w:rPr>
          <w:rFonts w:ascii="Times New Roman" w:hAnsi="Times New Roman" w:cs="Times New Roman"/>
          <w:i/>
          <w:sz w:val="28"/>
          <w:szCs w:val="28"/>
        </w:rPr>
        <w:t>. Ведь менять шубки – для зайцев дело непростое!  Надеемся на вашу помощь.</w:t>
      </w:r>
    </w:p>
    <w:p w:rsidR="00874E4C" w:rsidRPr="00D3704C" w:rsidRDefault="00874E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04C">
        <w:rPr>
          <w:rFonts w:ascii="Times New Roman" w:hAnsi="Times New Roman" w:cs="Times New Roman"/>
          <w:i/>
          <w:sz w:val="28"/>
          <w:szCs w:val="28"/>
        </w:rPr>
        <w:t>Заячье собрание из пригородного леса.</w:t>
      </w:r>
    </w:p>
    <w:p w:rsidR="00874E4C" w:rsidRPr="00D3704C" w:rsidRDefault="008D7FD5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Воспитатель: - Действительно, у зайцев из пригородного леса серьезные проблемы.</w:t>
      </w:r>
    </w:p>
    <w:p w:rsidR="008D7FD5" w:rsidRPr="00D3704C" w:rsidRDefault="008D7FD5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 xml:space="preserve">- Ну что, поможем </w:t>
      </w:r>
      <w:proofErr w:type="gramStart"/>
      <w:r w:rsidRPr="00D3704C">
        <w:rPr>
          <w:rFonts w:ascii="Times New Roman" w:hAnsi="Times New Roman" w:cs="Times New Roman"/>
          <w:sz w:val="28"/>
          <w:szCs w:val="28"/>
        </w:rPr>
        <w:t>предоставить заячьему собранию убедительные доказательства</w:t>
      </w:r>
      <w:proofErr w:type="gramEnd"/>
      <w:r w:rsidRPr="00D3704C">
        <w:rPr>
          <w:rFonts w:ascii="Times New Roman" w:hAnsi="Times New Roman" w:cs="Times New Roman"/>
          <w:sz w:val="28"/>
          <w:szCs w:val="28"/>
        </w:rPr>
        <w:t>? Для этого давайте вспомним, что мы знаем об осени.</w:t>
      </w:r>
    </w:p>
    <w:p w:rsidR="00D3704C" w:rsidRPr="00D3704C" w:rsidRDefault="00D370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 xml:space="preserve">Игровое задание </w:t>
      </w:r>
      <w:r w:rsidRPr="00D3704C">
        <w:rPr>
          <w:rFonts w:ascii="Times New Roman" w:hAnsi="Times New Roman" w:cs="Times New Roman"/>
          <w:sz w:val="28"/>
          <w:szCs w:val="28"/>
        </w:rPr>
        <w:t xml:space="preserve">«Кто больше назовёт признаков осени». </w:t>
      </w:r>
    </w:p>
    <w:p w:rsidR="00D3704C" w:rsidRPr="00D3704C" w:rsidRDefault="00D370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04C">
        <w:rPr>
          <w:rFonts w:ascii="Times New Roman" w:hAnsi="Times New Roman" w:cs="Times New Roman"/>
          <w:sz w:val="28"/>
          <w:szCs w:val="28"/>
        </w:rPr>
        <w:t>Дети называют признаки, используя слова: ранняя, поздняя, унылая, грустная, золотая, туманная, богатый, ненастная, дождливая, сырая, багряная, голые, увядающая, дивная, прекрасная, перелётные, зимующие.</w:t>
      </w:r>
      <w:proofErr w:type="gramEnd"/>
    </w:p>
    <w:p w:rsidR="008D7FD5" w:rsidRPr="00D3704C" w:rsidRDefault="008D7FD5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Воспитатель</w:t>
      </w:r>
      <w:r w:rsidR="00876C1E">
        <w:rPr>
          <w:rFonts w:ascii="Times New Roman" w:hAnsi="Times New Roman" w:cs="Times New Roman"/>
          <w:sz w:val="28"/>
          <w:szCs w:val="28"/>
        </w:rPr>
        <w:t>: - Сейчас я буду читать</w:t>
      </w:r>
      <w:r w:rsidRPr="00D3704C">
        <w:rPr>
          <w:rFonts w:ascii="Times New Roman" w:hAnsi="Times New Roman" w:cs="Times New Roman"/>
          <w:sz w:val="28"/>
          <w:szCs w:val="28"/>
        </w:rPr>
        <w:t xml:space="preserve"> поочередно </w:t>
      </w:r>
      <w:r w:rsidR="00876C1E">
        <w:rPr>
          <w:rFonts w:ascii="Times New Roman" w:hAnsi="Times New Roman" w:cs="Times New Roman"/>
          <w:sz w:val="28"/>
          <w:szCs w:val="28"/>
        </w:rPr>
        <w:t>стихотворения</w:t>
      </w:r>
      <w:r w:rsidRPr="00D3704C">
        <w:rPr>
          <w:rFonts w:ascii="Times New Roman" w:hAnsi="Times New Roman" w:cs="Times New Roman"/>
          <w:sz w:val="28"/>
          <w:szCs w:val="28"/>
        </w:rPr>
        <w:t xml:space="preserve">, а  </w:t>
      </w:r>
      <w:r w:rsidR="00876C1E">
        <w:rPr>
          <w:rFonts w:ascii="Times New Roman" w:hAnsi="Times New Roman" w:cs="Times New Roman"/>
          <w:sz w:val="28"/>
          <w:szCs w:val="28"/>
        </w:rPr>
        <w:t xml:space="preserve">вы постараетесь объяснить </w:t>
      </w:r>
      <w:r w:rsidRPr="00D3704C">
        <w:rPr>
          <w:rFonts w:ascii="Times New Roman" w:hAnsi="Times New Roman" w:cs="Times New Roman"/>
          <w:sz w:val="28"/>
          <w:szCs w:val="28"/>
        </w:rPr>
        <w:t xml:space="preserve">причины происходящего. </w:t>
      </w:r>
      <w:r w:rsidR="00876C1E">
        <w:rPr>
          <w:rFonts w:ascii="Times New Roman" w:hAnsi="Times New Roman" w:cs="Times New Roman"/>
          <w:sz w:val="28"/>
          <w:szCs w:val="28"/>
        </w:rPr>
        <w:t>(Чтение стихотворений сопровождается показом иллюстраций к данному природному явлению).</w:t>
      </w:r>
    </w:p>
    <w:p w:rsidR="008D7FD5" w:rsidRPr="00D3704C" w:rsidRDefault="008D7FD5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Уж пахнет в воздухе дождем,</w:t>
      </w:r>
    </w:p>
    <w:p w:rsidR="008D7FD5" w:rsidRPr="00D3704C" w:rsidRDefault="008D7FD5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Всё холоднее с каждым днем.</w:t>
      </w:r>
    </w:p>
    <w:p w:rsidR="008D7FD5" w:rsidRPr="00D3704C" w:rsidRDefault="008D7FD5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 xml:space="preserve">Деревья </w:t>
      </w:r>
      <w:r w:rsidR="0042641C" w:rsidRPr="00D3704C">
        <w:rPr>
          <w:rFonts w:ascii="Times New Roman" w:hAnsi="Times New Roman" w:cs="Times New Roman"/>
          <w:sz w:val="28"/>
          <w:szCs w:val="28"/>
        </w:rPr>
        <w:t>свой наряд меняют,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Листочки потихонечку теряют.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Понятно всем, как дважды два –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Пришла осенняя пора!</w:t>
      </w:r>
    </w:p>
    <w:p w:rsidR="0042641C" w:rsidRPr="00876C1E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(Листопад)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- В какой период осени бывает листопад?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- Почему листочек с дерева падает не быстро, а кружится?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lastRenderedPageBreak/>
        <w:t>- В какие цвета окрашивает осень листья разных деревьев и кустарников?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-Почему листья на земле сравнивают с ковром?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Почему я в сапогах,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Зонт над головою?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Осень слякоть принесла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И дожди с собою.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Под ногами – лужи, грязь,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Ветер гонит листья,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Небо серое грустит –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Тучи в нем повисли.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- О каких признаках осени говорится в тексте?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- Как реагируют люди на изменение погоды?</w:t>
      </w:r>
    </w:p>
    <w:p w:rsidR="00876C1E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C1E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876C1E">
        <w:rPr>
          <w:rFonts w:ascii="Times New Roman" w:hAnsi="Times New Roman" w:cs="Times New Roman"/>
          <w:i/>
          <w:sz w:val="28"/>
          <w:szCs w:val="28"/>
        </w:rPr>
        <w:t>.</w:t>
      </w:r>
      <w:r w:rsidRPr="00D37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Дети выполняют движения под музыку И. П. Чайковского «Осенняя пора».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Меж еловых мягких лап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Дождик тихо кап, кап, кап!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(Дети поочередно то поднимают, то опускают руки перед собой ладонями вверх)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Где сучок давно засох,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Вырос серый мох, мох, мох!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04C">
        <w:rPr>
          <w:rFonts w:ascii="Times New Roman" w:hAnsi="Times New Roman" w:cs="Times New Roman"/>
          <w:sz w:val="28"/>
          <w:szCs w:val="28"/>
        </w:rPr>
        <w:t>(Дети медленно приседают с опущенными, прижатыми к корпусу руками.</w:t>
      </w:r>
      <w:proofErr w:type="gramEnd"/>
      <w:r w:rsidRPr="00D37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04C">
        <w:rPr>
          <w:rFonts w:ascii="Times New Roman" w:hAnsi="Times New Roman" w:cs="Times New Roman"/>
          <w:sz w:val="28"/>
          <w:szCs w:val="28"/>
        </w:rPr>
        <w:t>Кисти рук слегка отведены в стороны, ладонями «смотрят» вниз)</w:t>
      </w:r>
      <w:proofErr w:type="gramEnd"/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Где листок к листку прилип,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Появился гриб, гриб, гриб!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(Дети медленно поднимаются, держась руками за голову, как за шляпку)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Кто нашел его, друзья?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(Дети стоят прямо, пожимая плечами)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Это я, это я, это я!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(Дети прижимают руки к груди, утвердительно кивая головой.)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В небе жаворонок пел.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04C">
        <w:rPr>
          <w:rFonts w:ascii="Times New Roman" w:hAnsi="Times New Roman" w:cs="Times New Roman"/>
          <w:sz w:val="28"/>
          <w:szCs w:val="28"/>
        </w:rPr>
        <w:t>(Дети выполняют маховые движения руками.</w:t>
      </w:r>
      <w:proofErr w:type="gramEnd"/>
      <w:r w:rsidRPr="00D37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704C">
        <w:rPr>
          <w:rFonts w:ascii="Times New Roman" w:hAnsi="Times New Roman" w:cs="Times New Roman"/>
          <w:sz w:val="28"/>
          <w:szCs w:val="28"/>
        </w:rPr>
        <w:t>Вращают кистями поднятых рук)</w:t>
      </w:r>
      <w:proofErr w:type="gramEnd"/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Порезвился в вышине,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lastRenderedPageBreak/>
        <w:t>Спрятал песенку в траве.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(Слегка помахивая руками, опускают их через стороны вниз)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Тот, кто песенку найдет,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(Дети приседают, руками обхватывают колени)</w:t>
      </w: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Будет весел целый год.</w:t>
      </w:r>
    </w:p>
    <w:p w:rsidR="00D17F1B" w:rsidRPr="00D3704C" w:rsidRDefault="00D17F1B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(Дети, стоя весело хлопают в ладоши).</w:t>
      </w:r>
    </w:p>
    <w:p w:rsidR="00876C1E" w:rsidRDefault="00D17F1B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6C1E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 w:rsidRPr="00D3704C">
        <w:rPr>
          <w:rFonts w:ascii="Times New Roman" w:hAnsi="Times New Roman" w:cs="Times New Roman"/>
          <w:sz w:val="28"/>
          <w:szCs w:val="28"/>
        </w:rPr>
        <w:t xml:space="preserve"> «Одень прохожих в осеннем городе». </w:t>
      </w:r>
    </w:p>
    <w:p w:rsidR="00D17F1B" w:rsidRPr="00D3704C" w:rsidRDefault="00D17F1B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 xml:space="preserve">Детям предлагаются модели разнообразной одежды. Необходимо подобрать наиболее </w:t>
      </w:r>
      <w:proofErr w:type="gramStart"/>
      <w:r w:rsidRPr="00D3704C"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 w:rsidRPr="00D3704C">
        <w:rPr>
          <w:rFonts w:ascii="Times New Roman" w:hAnsi="Times New Roman" w:cs="Times New Roman"/>
          <w:sz w:val="28"/>
          <w:szCs w:val="28"/>
        </w:rPr>
        <w:t xml:space="preserve"> к осенней погоде.</w:t>
      </w:r>
    </w:p>
    <w:p w:rsidR="00D17F1B" w:rsidRPr="00D3704C" w:rsidRDefault="00D17F1B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 xml:space="preserve">Воспитатель: - А сейчас, ребята, давайте проведём небольшой конкурс художников. </w:t>
      </w:r>
    </w:p>
    <w:p w:rsidR="00D3704C" w:rsidRPr="00D3704C" w:rsidRDefault="00D370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04C">
        <w:rPr>
          <w:rFonts w:ascii="Times New Roman" w:hAnsi="Times New Roman" w:cs="Times New Roman"/>
          <w:sz w:val="28"/>
          <w:szCs w:val="28"/>
        </w:rPr>
        <w:t>Детям предлагается закрасить приготовленный заранее шаблон в виде листьев.</w:t>
      </w:r>
    </w:p>
    <w:p w:rsidR="00D3704C" w:rsidRPr="00D3704C" w:rsidRDefault="00876C1E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="00D3704C" w:rsidRPr="00D3704C">
        <w:rPr>
          <w:rFonts w:ascii="Times New Roman" w:hAnsi="Times New Roman" w:cs="Times New Roman"/>
          <w:sz w:val="28"/>
          <w:szCs w:val="28"/>
        </w:rPr>
        <w:t>В заключении пишется коллективное письмо на заячью поляну, что осень уже наступила и что пора готовиться к зиме.</w:t>
      </w:r>
    </w:p>
    <w:p w:rsidR="00D17F1B" w:rsidRPr="00D3704C" w:rsidRDefault="00D17F1B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641C" w:rsidRPr="00D3704C" w:rsidRDefault="0042641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4E4C" w:rsidRPr="00D3704C" w:rsidRDefault="00874E4C" w:rsidP="002960E1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74E4C" w:rsidRPr="00D3704C" w:rsidSect="00963D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072"/>
    <w:multiLevelType w:val="hybridMultilevel"/>
    <w:tmpl w:val="CE7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B8"/>
    <w:rsid w:val="002960E1"/>
    <w:rsid w:val="0042641C"/>
    <w:rsid w:val="00510F96"/>
    <w:rsid w:val="00602123"/>
    <w:rsid w:val="00760044"/>
    <w:rsid w:val="00874E4C"/>
    <w:rsid w:val="00876C1E"/>
    <w:rsid w:val="008D7FD5"/>
    <w:rsid w:val="009209B8"/>
    <w:rsid w:val="00963DDC"/>
    <w:rsid w:val="0099686A"/>
    <w:rsid w:val="00D17F1B"/>
    <w:rsid w:val="00D3704C"/>
    <w:rsid w:val="00E3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Солнышко</cp:lastModifiedBy>
  <cp:revision>7</cp:revision>
  <dcterms:created xsi:type="dcterms:W3CDTF">2014-10-06T10:22:00Z</dcterms:created>
  <dcterms:modified xsi:type="dcterms:W3CDTF">2014-10-09T07:06:00Z</dcterms:modified>
</cp:coreProperties>
</file>