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91" w:rsidRPr="00697691" w:rsidRDefault="00697691" w:rsidP="00697691">
      <w:pPr>
        <w:jc w:val="center"/>
        <w:rPr>
          <w:b/>
          <w:sz w:val="44"/>
          <w:szCs w:val="44"/>
        </w:rPr>
      </w:pPr>
      <w:r w:rsidRPr="00697691">
        <w:rPr>
          <w:b/>
          <w:sz w:val="44"/>
          <w:szCs w:val="44"/>
        </w:rPr>
        <w:t>Опыт работы  «Детёныши и их животные»</w:t>
      </w:r>
    </w:p>
    <w:p w:rsidR="00697691" w:rsidRDefault="00697691" w:rsidP="00697691"/>
    <w:p w:rsidR="00697691" w:rsidRDefault="00697691" w:rsidP="00697691">
      <w:pPr>
        <w:rPr>
          <w:sz w:val="28"/>
          <w:szCs w:val="28"/>
        </w:rPr>
      </w:pPr>
      <w:r w:rsidRPr="00697691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7691">
        <w:rPr>
          <w:sz w:val="28"/>
          <w:szCs w:val="28"/>
        </w:rPr>
        <w:t>Учить детей различать взрослых животных и их детёнышей.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Способствовать воспитанию звуковой выразительной речи: произнесению звукоподражаний громко – тихо, тоненьким голосом и т.п.</w:t>
      </w:r>
    </w:p>
    <w:p w:rsidR="00697691" w:rsidRPr="00697691" w:rsidRDefault="00697691" w:rsidP="00697691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7691">
        <w:rPr>
          <w:sz w:val="28"/>
          <w:szCs w:val="28"/>
        </w:rPr>
        <w:t>Закрепить знания о домашних животных.</w:t>
      </w:r>
    </w:p>
    <w:p w:rsidR="00697691" w:rsidRPr="00697691" w:rsidRDefault="00697691" w:rsidP="00697691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7691">
        <w:rPr>
          <w:sz w:val="28"/>
          <w:szCs w:val="28"/>
        </w:rPr>
        <w:t>Использовать художественную литературу для ознакомления с названиями детёнышей животных и запоминания слов «щенок», «котёнок», «жеребёнок», «телёнок».</w:t>
      </w:r>
    </w:p>
    <w:p w:rsidR="00697691" w:rsidRPr="00697691" w:rsidRDefault="00697691" w:rsidP="00697691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7691">
        <w:rPr>
          <w:sz w:val="28"/>
          <w:szCs w:val="28"/>
        </w:rPr>
        <w:t>Воспитывать гуманное отношение к животным.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Default="00697691" w:rsidP="00697691">
      <w:pPr>
        <w:rPr>
          <w:b/>
          <w:sz w:val="28"/>
          <w:szCs w:val="28"/>
        </w:rPr>
      </w:pPr>
    </w:p>
    <w:p w:rsidR="00697691" w:rsidRDefault="00697691" w:rsidP="00697691">
      <w:pPr>
        <w:rPr>
          <w:sz w:val="28"/>
          <w:szCs w:val="28"/>
        </w:rPr>
      </w:pPr>
      <w:r w:rsidRPr="00697691">
        <w:rPr>
          <w:b/>
          <w:sz w:val="28"/>
          <w:szCs w:val="28"/>
        </w:rPr>
        <w:t>Материалы</w:t>
      </w:r>
      <w:r w:rsidRPr="00697691">
        <w:rPr>
          <w:sz w:val="28"/>
          <w:szCs w:val="28"/>
        </w:rPr>
        <w:t>:</w:t>
      </w:r>
    </w:p>
    <w:p w:rsidR="00697691" w:rsidRPr="00697691" w:rsidRDefault="00697691" w:rsidP="00697691">
      <w:pPr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697691">
        <w:rPr>
          <w:sz w:val="28"/>
          <w:szCs w:val="28"/>
        </w:rPr>
        <w:t>ольшая игрушечная машина-грузовик; игрушки: корова, лошадь, кошка, собака; картинки из серии «Домашние животные» – «Кошка», «Собака», «Лошадь», «Корова» и картинки из серии «Животные и их детёныши» – «Кошка с котёнком», «Собака со щенком», «Лошадь с жеребёнком», «Корова с телёнком» (наглядно-дидактическое пособие «Раннее детство: развитие речи и мышления», автор Л.Н.Павлова).</w:t>
      </w:r>
    </w:p>
    <w:p w:rsidR="00697691" w:rsidRDefault="00697691" w:rsidP="00697691"/>
    <w:p w:rsidR="00697691" w:rsidRDefault="00697691" w:rsidP="0069769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86250" cy="322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ХОД ЗАНЯТИЯ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I часть.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В групповую комнату входит Карлсон (игрушка) с большою игрушечной машиной, в кузове которой находятся игрушки: корова, кошка, собака, лошадка.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Воспитатель: Дети, посмотрите: кто это к нам приехал в гости? (Хоровой и индивидуальные ответы детей). Правильно! Кошечка, корова, собачка и лошадка! (Поясняет) Это домашние животные.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II часть. Домашние животные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Воспитатель показывает знакомые детям картинки («Кошка», «Собака», «Корова», «Лошадь») и спрашивает: 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– Какие животные изображены на каждой картинке? (Дети узнают и называют их).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Далее воспитатель рассказывает о «взрослых» и «малышах» в животном мире. Сравнивает с человеческими семьями. Читает: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Кто ребёнка нежно любит?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Кто малышку приголубит?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Кто от ветра защитит?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Поругает и простит?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Кто укроет одеяльцем?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Напоит кто молочком?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Кто расскажет сказку на ночь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Тихим добрым шепотком?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Ты, конечно, догадался – это мамочка твоя!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Ну, а как же у других –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У котёнка, у телёнка,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У щенка, у жеребёнка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Есть ли мамы?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Вот о чём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Поведём мы разговор.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3450" cy="3571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91" w:rsidRPr="00697691" w:rsidRDefault="00697691" w:rsidP="00697691">
      <w:pPr>
        <w:jc w:val="center"/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III часть. Животные и их детёныши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Воспитатель поочерёдно показывает картины (среднего размера), на которых изображены взрослые животные и их детёныши, спрашивает: «Кто же на картине нарисован? (Хоровой и индивидуальные ответы детей). 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Правильно! Корова. А кто рядом с ней? Это её детёныш – телёнок. Кто же это? Повторите: «Корова с телёнком». 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Обращает внимание детей на то, что корова большая, а телёнок маленький. У коровы рога, она бодается. У телёнка нет рожек, ещё не выросли (или у телёнка ещё очень маленькие рожки). Корова большая, мычит громко, протяжно: «М-М-У-У-У».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Дети воспроизводят мычание коровы и телёнка (хором и индивидуально).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На лугу телёнок скачет,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lastRenderedPageBreak/>
        <w:t xml:space="preserve"> «Му-у-у» – кричит,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Но он не плачет,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Мать-коровушку зовёт.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Молоком поит она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И телёнка, и тебя.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Воспитатель показывает следующую картину: «Посмотрите, а кто на этой картине нарисован?» ((Хоровой и индивидуальные ответы). Правильно! Собака! А кто рядом с нею? Это её детёныш – щенок. Кто же это? Повторите: «Собака со щенком».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Затем рассматривают картину «Лошадь с жеребёнком».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Выгнул шейку жеребёнок –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Сильной лошади ребёнок,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Только на копытца встал,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Вслед за мамой побежал.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Следующая картина «Кошка с котёнком»: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Посмотри, играют в прятки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Шаловливые котятки.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Притаилась у окошка,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Тихо-тихо мама-кошка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Учит деточек играть: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Мячик по полу катают,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Мышкой мяч воображают.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lastRenderedPageBreak/>
        <w:t xml:space="preserve"> То подбросят, то поймают!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Дети с удовольствием рассматривают эти картины, хором и индивидуально отвечают на вопросы воспитателя, подражают голосам животных.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Воспитатель даёт дополнительную информацию, например о повадках домашних животных, о том почему они необходимы людям.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IV часть. О больших и маленьких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Воспитатель рассказывает детям о том, как взрослые животные заботятся о своих детёнышах: вылизывают, защищают, оберегают. В непринуждённом диалоге закрепляются слова: «щенок», «котёнок», «жеребёнок», «телёнок», «детёныш» и «детёныши».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V часть. Дидактическая игра «Найди детёныша для мамы»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Воспитатель обращает внимание детей на машину, которая привезла гостей, и предлагает следующий рассказ.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«Однажды телёнок, котёнок, щенок и жеребёнок убежали из дому и заблудились; встревоженные мамы поехали на машине искать их. Котёнок, он был самым маленьким, споткнулся и замяукал. Как он замяукал? (Хоровой и индивидуальные ответы). Услышала его кошка и позвала: «Мяу-мяу».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Воспитатель предлагает кому-либо из детей взять из кузова машины кошку (найти её среди других «мам»), вместе с этой игрушкой подойти к столу, на котором лежат картинки с изображением котёнка, жеребёнка, телёнка и щенка, и выбрать детёныша кошки. Аналогично дети выполняют и три других задания – на выбор нужной картинки.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lastRenderedPageBreak/>
        <w:t>VI часть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Воспитатель переносит картинки с изображениями животных и их детёнышей на мольберт, чтобы дети могли не только ещё раз посмотреть на них, вспомнить, как животные называются, но и «поговорить» с ними, и даже поиграть.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Далее воспитатель говорит: «А теперь посадим мам и их детёнышей в машину и повезём на прогулку».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Исходя из уровня возможностей своих маленьких подопечных, воспитатель может в конце занятия предложить послушать стихи А.Шибаева (с подговоркой текста):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Жил-был маленький ЩЕНОК.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Он подрос однако,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И теперь он не щенок –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Взрослая  – …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ЖЕРЕБЁНОК с каждым днём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Подрастал и стал …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Этот важный КОТ Пушок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Был маленьким …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>А отважный ПЕТУШОК –</w:t>
      </w: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t xml:space="preserve"> Крохотным …</w:t>
      </w:r>
    </w:p>
    <w:p w:rsidR="00697691" w:rsidRPr="00697691" w:rsidRDefault="00697691" w:rsidP="00697691">
      <w:pPr>
        <w:rPr>
          <w:sz w:val="28"/>
          <w:szCs w:val="28"/>
        </w:rPr>
      </w:pPr>
    </w:p>
    <w:p w:rsidR="00697691" w:rsidRPr="00697691" w:rsidRDefault="00697691" w:rsidP="00697691">
      <w:pPr>
        <w:rPr>
          <w:sz w:val="28"/>
          <w:szCs w:val="28"/>
        </w:rPr>
      </w:pPr>
      <w:r w:rsidRPr="00697691">
        <w:rPr>
          <w:sz w:val="28"/>
          <w:szCs w:val="28"/>
        </w:rPr>
        <w:lastRenderedPageBreak/>
        <w:t>В конце занятия, воспитатель хвалит детей и разд</w:t>
      </w:r>
      <w:r>
        <w:rPr>
          <w:sz w:val="28"/>
          <w:szCs w:val="28"/>
        </w:rPr>
        <w:t xml:space="preserve">ает принесенные игрушки детям. </w:t>
      </w:r>
    </w:p>
    <w:p w:rsidR="00697691" w:rsidRDefault="00697691" w:rsidP="00697691">
      <w:r>
        <w:t xml:space="preserve"> </w:t>
      </w:r>
    </w:p>
    <w:p w:rsidR="00697691" w:rsidRDefault="00697691" w:rsidP="00697691"/>
    <w:p w:rsidR="00697691" w:rsidRDefault="00697691" w:rsidP="00697691">
      <w:r>
        <w:t xml:space="preserve"> </w:t>
      </w:r>
    </w:p>
    <w:p w:rsidR="00697691" w:rsidRDefault="00697691" w:rsidP="00697691">
      <w:r>
        <w:t xml:space="preserve"> </w:t>
      </w:r>
    </w:p>
    <w:p w:rsidR="00697691" w:rsidRDefault="00697691" w:rsidP="00697691">
      <w:r>
        <w:t xml:space="preserve"> </w:t>
      </w:r>
    </w:p>
    <w:p w:rsidR="00CE6E67" w:rsidRDefault="00CE6E67"/>
    <w:sectPr w:rsidR="00CE6E67" w:rsidSect="00CE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6BC"/>
    <w:multiLevelType w:val="hybridMultilevel"/>
    <w:tmpl w:val="FBE4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691"/>
    <w:rsid w:val="00697691"/>
    <w:rsid w:val="00CE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7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2012-12-02T15:02:00Z</dcterms:created>
  <dcterms:modified xsi:type="dcterms:W3CDTF">2012-12-02T15:12:00Z</dcterms:modified>
</cp:coreProperties>
</file>