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9D" w:rsidRPr="0037267C" w:rsidRDefault="00231C9D" w:rsidP="00231C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Мы играем с крупой.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67C">
        <w:rPr>
          <w:rFonts w:ascii="Times New Roman" w:hAnsi="Times New Roman" w:cs="Times New Roman"/>
          <w:sz w:val="24"/>
          <w:szCs w:val="24"/>
        </w:rPr>
        <w:t>Мелкая моторика- это совокупность  скоординированных действий мышечной, костной и нервной систем человека, зачастую в сочетании со зрительной системой  в выполнении мелких, точных движений кистями и пальцами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67C">
        <w:rPr>
          <w:rFonts w:ascii="Times New Roman" w:hAnsi="Times New Roman" w:cs="Times New Roman"/>
          <w:sz w:val="24"/>
          <w:szCs w:val="24"/>
        </w:rPr>
        <w:t>При воздействии на пальцы рук, в соответствующий отдел головного мозга поступают импульсы, которые воздействуют так же и на соседние участки мозга, в том числе и речевые.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>У каждого малыша процесс развития мелкой моторики протекает индивидуально. Вначале, движения рук неумелые, неловкие и негармоничные. Существует много упражнений и различных игр для развития мелкой моторики</w:t>
      </w:r>
      <w:r w:rsidRPr="00372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267C">
        <w:rPr>
          <w:rFonts w:ascii="Times New Roman" w:hAnsi="Times New Roman" w:cs="Times New Roman"/>
          <w:sz w:val="24"/>
          <w:szCs w:val="24"/>
        </w:rPr>
        <w:t xml:space="preserve">которые также способствуют пассивному массажу.  Выполняя пальчиками различные упражнения, ребенок достигает хорошего развития кистей рук, они приобретают хорошую подвижность, гибкость, исчезает скованность </w:t>
      </w:r>
      <w:proofErr w:type="spellStart"/>
      <w:r w:rsidRPr="0037267C">
        <w:rPr>
          <w:rFonts w:ascii="Times New Roman" w:hAnsi="Times New Roman" w:cs="Times New Roman"/>
          <w:sz w:val="24"/>
          <w:szCs w:val="24"/>
        </w:rPr>
        <w:t>движений</w:t>
      </w:r>
      <w:proofErr w:type="gramStart"/>
      <w:r w:rsidRPr="0037267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37267C">
        <w:rPr>
          <w:rFonts w:ascii="Times New Roman" w:hAnsi="Times New Roman" w:cs="Times New Roman"/>
          <w:sz w:val="24"/>
          <w:szCs w:val="24"/>
        </w:rPr>
        <w:t xml:space="preserve"> работать пальчиками приходит к детям не сразу, поэтому педагогам и родителям можно превратить обучение в увлекательный процесс – игру.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 xml:space="preserve">Одним из любимых детьми способов развития мелкой моторики являются игры с крупой и рисование на ней. Они не только тренируют и массируют пальчики, но также снимают нервное напряжение, успокаивают детей, развивают головной мозг. Игры с крупой стимулируют развитие чувственного восприятия, пальчики становятся более гибкими, восприимчивыми к мелким деталям. Занятия с различными видами круп развивают осязание детей, стимулируют процесс их речевого и умственного развития, развивают слуховое восприятие. Также у детей развивается усидчивость, аккуратность, обогащается сенсорный опыт. Ребенок знакомиться с такими понятиями, как: глубокое – мелкое, узкое </w:t>
      </w:r>
      <w:proofErr w:type="gramStart"/>
      <w:r w:rsidRPr="0037267C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>ирокое,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67C">
        <w:rPr>
          <w:rFonts w:ascii="Times New Roman" w:hAnsi="Times New Roman" w:cs="Times New Roman"/>
          <w:sz w:val="24"/>
          <w:szCs w:val="24"/>
        </w:rPr>
        <w:t>много- мало, основными цветами.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67C">
        <w:rPr>
          <w:rFonts w:ascii="Times New Roman" w:hAnsi="Times New Roman" w:cs="Times New Roman"/>
          <w:sz w:val="24"/>
          <w:szCs w:val="24"/>
        </w:rPr>
        <w:t xml:space="preserve">Сколько радости они приносят детям. </w:t>
      </w:r>
      <w:proofErr w:type="spellStart"/>
      <w:r w:rsidRPr="0037267C">
        <w:rPr>
          <w:rFonts w:ascii="Times New Roman" w:hAnsi="Times New Roman" w:cs="Times New Roman"/>
          <w:sz w:val="24"/>
          <w:szCs w:val="24"/>
        </w:rPr>
        <w:t>Этотакже</w:t>
      </w:r>
      <w:proofErr w:type="spellEnd"/>
      <w:r w:rsidRPr="0037267C">
        <w:rPr>
          <w:rFonts w:ascii="Times New Roman" w:hAnsi="Times New Roman" w:cs="Times New Roman"/>
          <w:sz w:val="24"/>
          <w:szCs w:val="24"/>
        </w:rPr>
        <w:t xml:space="preserve"> замечательный способ времяпрепровождения дома  </w:t>
      </w:r>
      <w:proofErr w:type="spellStart"/>
      <w:r w:rsidRPr="0037267C">
        <w:rPr>
          <w:rFonts w:ascii="Times New Roman" w:hAnsi="Times New Roman" w:cs="Times New Roman"/>
          <w:sz w:val="24"/>
          <w:szCs w:val="24"/>
        </w:rPr>
        <w:t>сродителями</w:t>
      </w:r>
      <w:proofErr w:type="spellEnd"/>
      <w:r w:rsidRPr="0037267C">
        <w:rPr>
          <w:rFonts w:ascii="Times New Roman" w:hAnsi="Times New Roman" w:cs="Times New Roman"/>
          <w:sz w:val="24"/>
          <w:szCs w:val="24"/>
        </w:rPr>
        <w:t>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 xml:space="preserve"> Приступая к играм с крупами нельзя забывать о правилах безопасности. Все игры должны проходить под контролем взрослого. Для самых маленьких детей можно использовать мелкие крупы:  кукурузную манку, пшеничную, ячневую. Для игр с такими крупами, как фасоль, горох гречка, бобы надо быть осторожными.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>Развивают у детей воображение, внимание, память, усидчивость, мышление; зрительный анализ и синтез, зрительно-моторную координацию, тонкие движения пальцев рук, тактильные ощущения;</w:t>
      </w: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>развивает  аккуратность, усидчивость;</w:t>
      </w:r>
    </w:p>
    <w:p w:rsidR="00231C9D" w:rsidRPr="0037267C" w:rsidRDefault="00231C9D" w:rsidP="00231C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способствуют развитию речи;</w:t>
      </w:r>
    </w:p>
    <w:p w:rsidR="00231C9D" w:rsidRPr="0037267C" w:rsidRDefault="00231C9D" w:rsidP="00231C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7C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стимулируют способность к творчеству;</w:t>
      </w: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sz w:val="24"/>
          <w:szCs w:val="24"/>
        </w:rPr>
        <w:t>учат ориентироваться на плоскости.</w:t>
      </w:r>
    </w:p>
    <w:p w:rsidR="00231C9D" w:rsidRPr="0037267C" w:rsidRDefault="00231C9D" w:rsidP="00231C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«Бусы для куклы».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37267C">
        <w:rPr>
          <w:rFonts w:ascii="Times New Roman" w:hAnsi="Times New Roman" w:cs="Times New Roman"/>
          <w:sz w:val="24"/>
          <w:szCs w:val="24"/>
        </w:rPr>
        <w:t>Учить детей различать цвета: красный и синий, формировать умение чередовать цвета. Развивать моторику  пальцев.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 xml:space="preserve">. К детям в гости приходит кукла Катя. Она очень хочет, чтобы </w:t>
      </w:r>
      <w:proofErr w:type="gramStart"/>
      <w:r w:rsidRPr="003726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 xml:space="preserve"> ней были бусы. Детям предлагаются разные по цвету макароны: красные и синие. Предложить им назвать цвет макарон, показать детям, как можно сделать красивые бусы, поочередно чередуя их, друг с другом. Дать детям возможность самому  заняться этим не простым занятием.</w:t>
      </w: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675" cy="2676525"/>
            <wp:effectExtent l="19050" t="0" r="9525" b="0"/>
            <wp:docPr id="4" name="Рисунок 1" descr="G:\протасова мелкая моторика\бусы для ку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асова мелкая моторика\бусы для кук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«Найди пару».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67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7267C">
        <w:rPr>
          <w:rFonts w:ascii="Times New Roman" w:hAnsi="Times New Roman" w:cs="Times New Roman"/>
          <w:b/>
          <w:sz w:val="24"/>
          <w:szCs w:val="24"/>
        </w:rPr>
        <w:t>.</w:t>
      </w:r>
      <w:r w:rsidRPr="0037267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37267C">
        <w:rPr>
          <w:rFonts w:ascii="Times New Roman" w:hAnsi="Times New Roman" w:cs="Times New Roman"/>
          <w:sz w:val="24"/>
          <w:szCs w:val="24"/>
        </w:rPr>
        <w:t xml:space="preserve"> представление о видах крупы, развивать координацию движений, внимание, усидчивость.</w:t>
      </w:r>
    </w:p>
    <w:p w:rsidR="00231C9D" w:rsidRPr="0037267C" w:rsidRDefault="00231C9D" w:rsidP="00231C9D">
      <w:pPr>
        <w:spacing w:line="360" w:lineRule="auto"/>
        <w:contextualSpacing/>
        <w:jc w:val="both"/>
      </w:pPr>
      <w:r w:rsidRPr="0037267C">
        <w:rPr>
          <w:b/>
        </w:rPr>
        <w:t>Описание игры</w:t>
      </w:r>
      <w:r w:rsidRPr="0037267C">
        <w:t>.   Предложить детям ячейки из-под яиц, которые заполнены наполовину разными видами круп. Детям надо заполнить  вторую половину ячеек. Показать, как надо брать крупу тремя пальцам</w:t>
      </w:r>
      <w:proofErr w:type="gramStart"/>
      <w:r w:rsidRPr="0037267C">
        <w:t>и-</w:t>
      </w:r>
      <w:proofErr w:type="gramEnd"/>
      <w:r w:rsidRPr="0037267C">
        <w:t xml:space="preserve"> щепоткой.</w:t>
      </w:r>
    </w:p>
    <w:p w:rsidR="00231C9D" w:rsidRDefault="00231C9D" w:rsidP="00231C9D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0" distR="0">
            <wp:extent cx="3752850" cy="2686050"/>
            <wp:effectExtent l="19050" t="0" r="0" b="0"/>
            <wp:docPr id="6" name="Рисунок 2" descr="G:\протасова мелкая моторика\найди п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асова мелкая моторика\найди пар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«Мы кормим цыплят».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67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7267C">
        <w:rPr>
          <w:rFonts w:ascii="Times New Roman" w:hAnsi="Times New Roman" w:cs="Times New Roman"/>
          <w:b/>
          <w:sz w:val="24"/>
          <w:szCs w:val="24"/>
        </w:rPr>
        <w:t>.</w:t>
      </w:r>
      <w:r w:rsidRPr="003726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37267C">
        <w:rPr>
          <w:rFonts w:ascii="Times New Roman" w:hAnsi="Times New Roman" w:cs="Times New Roman"/>
          <w:sz w:val="24"/>
          <w:szCs w:val="24"/>
        </w:rPr>
        <w:t xml:space="preserve"> координацию движений, мелкую моторику пальцев рук. Формировать навыки аккуратности.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>. Создать игровую ситуацию: цыплята хотят есть. Надо их покормить зернышками. Детская задача: брать по одному зернышку и бросать крупу  в отверстие  коробочки.</w:t>
      </w:r>
    </w:p>
    <w:p w:rsidR="00231C9D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2924175"/>
            <wp:effectExtent l="19050" t="0" r="9525" b="0"/>
            <wp:docPr id="8" name="Рисунок 3" descr="G:\протасова мелкая моторика\кормим цып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тасова мелкая моторика\кормим цыпля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«Я -  художник».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Цель.</w:t>
      </w:r>
      <w:r w:rsidRPr="0037267C">
        <w:rPr>
          <w:rFonts w:ascii="Times New Roman" w:hAnsi="Times New Roman" w:cs="Times New Roman"/>
          <w:sz w:val="24"/>
          <w:szCs w:val="24"/>
        </w:rPr>
        <w:t xml:space="preserve"> Развивать творческие задатки, фантазию. Учить ориентироваться на плоскости.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lastRenderedPageBreak/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>. Детям предлагается поднос с манной крупой. Показать, как можно рисовать пальчиком по крупе. Рисовать можно  все, что захочется. Дать детям возможность дополнить рисунок, придумать что-то свое.</w:t>
      </w:r>
    </w:p>
    <w:p w:rsidR="00231C9D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2838450"/>
            <wp:effectExtent l="19050" t="0" r="9525" b="0"/>
            <wp:docPr id="9" name="Рисунок 4" descr="G:\протасова мелкая моторика\я 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тасова мелкая моторика\я худож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«Мы ждем гостей».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Цель.</w:t>
      </w:r>
      <w:r w:rsidRPr="0037267C">
        <w:rPr>
          <w:rFonts w:ascii="Times New Roman" w:hAnsi="Times New Roman" w:cs="Times New Roman"/>
          <w:sz w:val="24"/>
          <w:szCs w:val="24"/>
        </w:rPr>
        <w:t xml:space="preserve"> Формировать знания детей о крупах разного размера, развивать фантазию, моторику пальцев рук.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>. Игровая ситуация: «Скоро придут гости и нам надо испечь торт». Для каждого ребенка на столе стоит тарелочка с мелкой крупой: манкой, молотой кукурузой. Для украшения – фасоль разного цвета, горох, макароны разной формы, чечевица.</w:t>
      </w:r>
    </w:p>
    <w:p w:rsidR="00231C9D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00500" cy="2819400"/>
            <wp:effectExtent l="19050" t="0" r="0" b="0"/>
            <wp:docPr id="11" name="Рисунок 1" descr="G:\протасова мелкая моторика\мы ждём г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асова мелкая моторика\мы ждём госте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«Найди все сокровища».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67C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37267C">
        <w:rPr>
          <w:rFonts w:ascii="Times New Roman" w:hAnsi="Times New Roman" w:cs="Times New Roman"/>
          <w:b/>
          <w:sz w:val="24"/>
          <w:szCs w:val="24"/>
        </w:rPr>
        <w:t>.</w:t>
      </w:r>
      <w:r w:rsidRPr="003726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7267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37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тактильные ощущения, стимулировать  развитие чувственного восприятия,  активизировать активные точки.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>. В лоток с разными видами круп спрятать мелкие игрушки. Игровая ситуация: «На дне моря спрятан клад, давайте его найдем». Дать детям возможность соприкоснуться с крупой, тем самым осуществляя естественный массаж ладоней и пальчиков.</w:t>
      </w:r>
      <w:r w:rsidRPr="0037267C">
        <w:rPr>
          <w:rFonts w:ascii="Times New Roman" w:hAnsi="Times New Roman" w:cs="Times New Roman"/>
          <w:color w:val="222222"/>
          <w:sz w:val="24"/>
          <w:szCs w:val="24"/>
        </w:rPr>
        <w:t xml:space="preserve"> Если ребенок уже говорит, попросить его на ощупь определить и назвать, что спряталось в крупах.</w:t>
      </w:r>
    </w:p>
    <w:p w:rsidR="00231C9D" w:rsidRPr="0037267C" w:rsidRDefault="00231C9D" w:rsidP="00231C9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7CBF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914775" cy="2800350"/>
            <wp:effectExtent l="19050" t="0" r="9525" b="0"/>
            <wp:docPr id="12" name="Рисунок 5" descr="G:\протасова мелкая моторика\найди все сокрови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тасова мелкая моторика\найди все сокровищ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«Мы -  музыканты».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Цель</w:t>
      </w:r>
      <w:r w:rsidRPr="0037267C">
        <w:rPr>
          <w:rFonts w:ascii="Times New Roman" w:hAnsi="Times New Roman" w:cs="Times New Roman"/>
          <w:sz w:val="24"/>
          <w:szCs w:val="24"/>
        </w:rPr>
        <w:t>. Развивать слуховое восприятие, внимание, мышление.</w:t>
      </w:r>
    </w:p>
    <w:p w:rsidR="00231C9D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37267C">
        <w:rPr>
          <w:rFonts w:ascii="Times New Roman" w:hAnsi="Times New Roman" w:cs="Times New Roman"/>
          <w:sz w:val="24"/>
          <w:szCs w:val="24"/>
        </w:rPr>
        <w:t xml:space="preserve">. В присутствии детей насыпать разные виды круп в одинаковые емкости и показать, как они звучат. А затем предложить угадать: в какой </w:t>
      </w:r>
      <w:proofErr w:type="gramStart"/>
      <w:r w:rsidRPr="0037267C">
        <w:rPr>
          <w:rFonts w:ascii="Times New Roman" w:hAnsi="Times New Roman" w:cs="Times New Roman"/>
          <w:sz w:val="24"/>
          <w:szCs w:val="24"/>
        </w:rPr>
        <w:t>коробочке</w:t>
      </w:r>
      <w:proofErr w:type="gramEnd"/>
      <w:r w:rsidRPr="0037267C">
        <w:rPr>
          <w:rFonts w:ascii="Times New Roman" w:hAnsi="Times New Roman" w:cs="Times New Roman"/>
          <w:sz w:val="24"/>
          <w:szCs w:val="24"/>
        </w:rPr>
        <w:t xml:space="preserve"> какая крупа гремит.</w:t>
      </w:r>
    </w:p>
    <w:p w:rsidR="00231C9D" w:rsidRDefault="00231C9D" w:rsidP="0023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29100" cy="2609850"/>
            <wp:effectExtent l="19050" t="0" r="0" b="0"/>
            <wp:docPr id="13" name="Рисунок 6" descr="G:\протасова мелкая моторика\мы музык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тасова мелкая моторика\мы музыкант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>«Массаж для ног».</w:t>
      </w:r>
      <w:bookmarkStart w:id="0" w:name="_GoBack"/>
      <w:bookmarkEnd w:id="0"/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 w:rsidRPr="0037267C">
        <w:rPr>
          <w:rFonts w:ascii="Times New Roman" w:hAnsi="Times New Roman" w:cs="Times New Roman"/>
          <w:sz w:val="24"/>
          <w:szCs w:val="24"/>
        </w:rPr>
        <w:t xml:space="preserve"> Стимулировать активные точки, находящиеся  на пятках, развивать тактильные ощущения.</w:t>
      </w:r>
    </w:p>
    <w:p w:rsidR="00231C9D" w:rsidRPr="0037267C" w:rsidRDefault="00231C9D" w:rsidP="00231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67C">
        <w:rPr>
          <w:rFonts w:ascii="Times New Roman" w:hAnsi="Times New Roman" w:cs="Times New Roman"/>
          <w:b/>
          <w:sz w:val="24"/>
          <w:szCs w:val="24"/>
        </w:rPr>
        <w:t xml:space="preserve"> Описание</w:t>
      </w:r>
      <w:r w:rsidRPr="0037267C">
        <w:rPr>
          <w:rFonts w:ascii="Times New Roman" w:hAnsi="Times New Roman" w:cs="Times New Roman"/>
          <w:sz w:val="24"/>
          <w:szCs w:val="24"/>
        </w:rPr>
        <w:t xml:space="preserve">. Игровая ситуация: «Ребята, а давайте мы сейчас с вами походим по берегу реки». В тазик насыпаются разные крупы, и детям предложить потопать ножками по </w:t>
      </w:r>
      <w:r>
        <w:rPr>
          <w:rFonts w:ascii="Times New Roman" w:hAnsi="Times New Roman" w:cs="Times New Roman"/>
          <w:sz w:val="24"/>
          <w:szCs w:val="24"/>
        </w:rPr>
        <w:t>кр</w:t>
      </w:r>
      <w:r w:rsidRPr="0037267C">
        <w:rPr>
          <w:rFonts w:ascii="Times New Roman" w:hAnsi="Times New Roman" w:cs="Times New Roman"/>
          <w:sz w:val="24"/>
          <w:szCs w:val="24"/>
        </w:rPr>
        <w:t>упам, а затем самому очистить пальчики, от застрявшей крупы.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4267200"/>
            <wp:effectExtent l="19050" t="0" r="0" b="0"/>
            <wp:docPr id="14" name="Рисунок 7" descr="G:\протасова мелкая моторика\массаж активных точек 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тасова мелкая моторика\массаж активных точек ног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02" w:rsidRDefault="00AC5D02"/>
    <w:sectPr w:rsidR="00AC5D02" w:rsidSect="0085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C9D"/>
    <w:rsid w:val="00231C9D"/>
    <w:rsid w:val="00AC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2014-12-08T15:36:00Z</dcterms:created>
  <dcterms:modified xsi:type="dcterms:W3CDTF">2014-12-08T15:36:00Z</dcterms:modified>
</cp:coreProperties>
</file>