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F5" w:rsidRDefault="00582718" w:rsidP="001A6177">
      <w:pPr>
        <w:jc w:val="center"/>
        <w:rPr>
          <w:rFonts w:ascii="Times New Roman" w:hAnsi="Times New Roman"/>
          <w:b/>
          <w:sz w:val="28"/>
          <w:szCs w:val="28"/>
        </w:rPr>
      </w:pPr>
      <w:r w:rsidRPr="001A6177">
        <w:rPr>
          <w:rFonts w:ascii="Times New Roman" w:hAnsi="Times New Roman"/>
          <w:b/>
          <w:sz w:val="28"/>
          <w:szCs w:val="28"/>
        </w:rPr>
        <w:t>СОТРУДНИЧЕСТВО С РОДИТЕЛЯМИ КАК ОДНА ИЗ ВОЗМОЖНОСТЕЙ МУЗЫКАЛЬНОГО ВОСПИТАНИЯ ДЕТЕЙ В СЕМЬЕ</w:t>
      </w:r>
    </w:p>
    <w:p w:rsidR="00F32A00" w:rsidRDefault="001A6177" w:rsidP="00CB725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F32A00">
        <w:rPr>
          <w:rFonts w:ascii="Times New Roman" w:hAnsi="Times New Roman"/>
          <w:i/>
          <w:sz w:val="28"/>
          <w:szCs w:val="28"/>
        </w:rPr>
        <w:t>С.А. Скок, О.А. Генералова</w:t>
      </w:r>
    </w:p>
    <w:p w:rsidR="001A6177" w:rsidRPr="00F32A00" w:rsidRDefault="00F32A00" w:rsidP="00CB725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</w:t>
      </w:r>
      <w:r w:rsidR="00983150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ОУ детский сад № 85 Невского района</w:t>
      </w:r>
      <w:r w:rsidR="001A6177" w:rsidRPr="00F32A0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</w:t>
      </w:r>
    </w:p>
    <w:p w:rsidR="001A6177" w:rsidRDefault="001A6177" w:rsidP="00CB72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F32A00">
        <w:rPr>
          <w:rFonts w:ascii="Times New Roman" w:hAnsi="Times New Roman"/>
          <w:sz w:val="28"/>
          <w:szCs w:val="28"/>
        </w:rPr>
        <w:t>г. Санкт-Петербург</w:t>
      </w:r>
    </w:p>
    <w:p w:rsidR="009D2EDC" w:rsidRDefault="00F96B29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B29">
        <w:rPr>
          <w:rFonts w:ascii="Times New Roman" w:hAnsi="Times New Roman"/>
          <w:i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В статье поднимаются вопросы сотрудничества педагогов дошкольного учреждения с родителями</w:t>
      </w:r>
      <w:r w:rsidR="00820F3C">
        <w:rPr>
          <w:rFonts w:ascii="Times New Roman" w:hAnsi="Times New Roman"/>
          <w:sz w:val="28"/>
          <w:szCs w:val="28"/>
        </w:rPr>
        <w:t>; как в процессе их музыкального просвещения и приобщения к совместной музыкальной деятельности (музыкальные занятия, праздники, спортивные и интеллектуальные развлечения</w:t>
      </w:r>
      <w:r w:rsidR="009D2EDC">
        <w:rPr>
          <w:rFonts w:ascii="Times New Roman" w:hAnsi="Times New Roman"/>
          <w:sz w:val="28"/>
          <w:szCs w:val="28"/>
        </w:rPr>
        <w:t xml:space="preserve">) можно вести музыкальное воспитание детей в своих семьях. </w:t>
      </w:r>
    </w:p>
    <w:p w:rsidR="00F96B29" w:rsidRDefault="009D2EDC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2EDC">
        <w:rPr>
          <w:rFonts w:ascii="Times New Roman" w:hAnsi="Times New Roman"/>
          <w:i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Взаимодействие с семьей, </w:t>
      </w:r>
      <w:r w:rsidR="00213621">
        <w:rPr>
          <w:rFonts w:ascii="Times New Roman" w:hAnsi="Times New Roman"/>
          <w:sz w:val="28"/>
          <w:szCs w:val="28"/>
        </w:rPr>
        <w:t>музыкальное просвещение родителей, их сотрудничество с педагогами, разнообразные формы взаимодействия и сотрудничества, музыкальное развитие ребенка в семье в дошкольный период.</w:t>
      </w:r>
    </w:p>
    <w:p w:rsidR="00E83B57" w:rsidRDefault="00E83B57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Музыка – одна из составляющих нашей жизни. Слушать музыку и наслаждаться ею – естественный процесс, такой  же</w:t>
      </w:r>
      <w:r w:rsidR="000146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дышать, двигаться и говорить. Так почему бы не начать знакомство малыша с музыкой как можно раньше и не сделать его внутренний мир ярче и светлее? К сожалению, не все семьи правильно понимают значение музыкального воспитания детей. Современная семья или способствует музыкальному развитию ребенка, или тормозит его. Отсюда вытекает актуальность сотрудничества с родителями</w:t>
      </w:r>
      <w:r w:rsidR="001C0582">
        <w:rPr>
          <w:rFonts w:ascii="Times New Roman" w:hAnsi="Times New Roman"/>
          <w:sz w:val="28"/>
          <w:szCs w:val="28"/>
        </w:rPr>
        <w:t xml:space="preserve"> для педагогов дошкольных учреждений – воспитателей и музыкальных руководителей.</w:t>
      </w:r>
    </w:p>
    <w:p w:rsidR="00EC7F5C" w:rsidRDefault="00014620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Детский сад</w:t>
      </w:r>
      <w:r w:rsidR="00891234">
        <w:rPr>
          <w:rFonts w:ascii="Times New Roman" w:hAnsi="Times New Roman"/>
          <w:sz w:val="28"/>
          <w:szCs w:val="28"/>
        </w:rPr>
        <w:t xml:space="preserve"> – это первый социальный институт, в котором начинается систематическое как педагогическое, так и музыкальное просвещение родителей</w:t>
      </w:r>
      <w:r w:rsidR="00EC7F5C">
        <w:rPr>
          <w:rFonts w:ascii="Times New Roman" w:hAnsi="Times New Roman"/>
          <w:sz w:val="28"/>
          <w:szCs w:val="28"/>
        </w:rPr>
        <w:t>. От эффективности  совместной работы педагогов и родителей зависит дальнейшее развитие ребенка. Основная проблема во взаимодействии с семьей – непонимание многими родителями значени</w:t>
      </w:r>
      <w:r>
        <w:rPr>
          <w:rFonts w:ascii="Times New Roman" w:hAnsi="Times New Roman"/>
          <w:sz w:val="28"/>
          <w:szCs w:val="28"/>
        </w:rPr>
        <w:t>я музыкального воспитания детей в семье.</w:t>
      </w:r>
      <w:r w:rsidR="00EC7F5C">
        <w:rPr>
          <w:rFonts w:ascii="Times New Roman" w:hAnsi="Times New Roman"/>
          <w:sz w:val="28"/>
          <w:szCs w:val="28"/>
        </w:rPr>
        <w:t xml:space="preserve">  «Есть детский сад, школа – вот и пускай развивают», - так думают большинство из них. Что делать нам? Прежде всего</w:t>
      </w:r>
      <w:r>
        <w:rPr>
          <w:rFonts w:ascii="Times New Roman" w:hAnsi="Times New Roman"/>
          <w:sz w:val="28"/>
          <w:szCs w:val="28"/>
        </w:rPr>
        <w:t>,</w:t>
      </w:r>
      <w:r w:rsidR="00EC7F5C">
        <w:rPr>
          <w:rFonts w:ascii="Times New Roman" w:hAnsi="Times New Roman"/>
          <w:sz w:val="28"/>
          <w:szCs w:val="28"/>
        </w:rPr>
        <w:t xml:space="preserve"> воспитателю детского сада необходимо иметь сведения о культуре родителей, их музыкальных предпочтениях</w:t>
      </w:r>
      <w:r w:rsidR="00D65572">
        <w:rPr>
          <w:rFonts w:ascii="Times New Roman" w:hAnsi="Times New Roman"/>
          <w:sz w:val="28"/>
          <w:szCs w:val="28"/>
        </w:rPr>
        <w:t>, есть ли в семье какой-либо музыкальный инструмент. Быстрее и удобнее это сделать через анкетирование. Результаты, как правило, оставляют желать лучшего. Затем начинается систематическая и кропотливая работа с семьей, обязательно включающая</w:t>
      </w:r>
      <w:r w:rsidR="00CE18BC">
        <w:rPr>
          <w:rFonts w:ascii="Times New Roman" w:hAnsi="Times New Roman"/>
          <w:sz w:val="28"/>
          <w:szCs w:val="28"/>
        </w:rPr>
        <w:t xml:space="preserve"> музыкальное просвещение родителей, приобщение их к совместной музыкальной деятельности и сотрудничеству. Музыкальное просвещение родителей </w:t>
      </w:r>
      <w:r w:rsidR="00CE18BC">
        <w:rPr>
          <w:rFonts w:ascii="Times New Roman" w:hAnsi="Times New Roman"/>
          <w:sz w:val="28"/>
          <w:szCs w:val="28"/>
        </w:rPr>
        <w:lastRenderedPageBreak/>
        <w:t>предполагает проведение родительских собраний с выступлением на них музыкального руководителя, дней открытых дверей, индивидуальных консультаций, анкетирование, информирование родителей через «Родительский уголок», компьютер, создание книг-передвижек на темы «Моя семья», «Музыкальный дневник группы»</w:t>
      </w:r>
      <w:r w:rsidR="00CE686A">
        <w:rPr>
          <w:rFonts w:ascii="Times New Roman" w:hAnsi="Times New Roman"/>
          <w:sz w:val="28"/>
          <w:szCs w:val="28"/>
        </w:rPr>
        <w:t>. Приобщение родителей к совместной музыкальной деятельности включает музыкальные занятия, праздники, спортивные и интеллектуальные развлечения, выставку работ ребенка и его родителей на тему «Рисуем музыку», конкурс на лучший самодельный музыкальный инструмент «Сделай сам игрушку – музыкальный инструмент».</w:t>
      </w:r>
      <w:r w:rsidR="002B2C4C">
        <w:rPr>
          <w:rFonts w:ascii="Times New Roman" w:hAnsi="Times New Roman"/>
          <w:sz w:val="28"/>
          <w:szCs w:val="28"/>
        </w:rPr>
        <w:t xml:space="preserve"> В нашем детском саду № 85 Невского района родители постоянно привлекаются к участию в праздниках, что выражается в их помощи при изготовлении костюмов и атрибутов, привлечении к играм и аттракционам,</w:t>
      </w:r>
      <w:r w:rsidR="006528F1">
        <w:rPr>
          <w:rFonts w:ascii="Times New Roman" w:hAnsi="Times New Roman"/>
          <w:sz w:val="28"/>
          <w:szCs w:val="28"/>
        </w:rPr>
        <w:t xml:space="preserve"> совместному исполнению танцев, </w:t>
      </w:r>
      <w:r w:rsidR="002B2C4C">
        <w:rPr>
          <w:rFonts w:ascii="Times New Roman" w:hAnsi="Times New Roman"/>
          <w:sz w:val="28"/>
          <w:szCs w:val="28"/>
        </w:rPr>
        <w:t>участию в импровизированном оркестре. Родителям раздаются шумовые музыкальные инструменты (бубны, ложки, маракасы) и предлагается совместно с музыкальным руководителем</w:t>
      </w:r>
      <w:r w:rsidR="00A076E1">
        <w:rPr>
          <w:rFonts w:ascii="Times New Roman" w:hAnsi="Times New Roman"/>
          <w:sz w:val="28"/>
          <w:szCs w:val="28"/>
        </w:rPr>
        <w:t xml:space="preserve"> исполнить какую-либо русскую народную плясовую мелодию. Второй год в детском саду реализуется проект «Россия – моя мастеровая», знакомящий детей с искусством народных мастеров, промыслами: русской матрешкой, Дымкой, Городцом, Гжелью, Хохломой. Работа по этому проекту начинается после январских праздников и завершается в конце месяца комплекс</w:t>
      </w:r>
      <w:r w:rsidR="005E1B2C">
        <w:rPr>
          <w:rFonts w:ascii="Times New Roman" w:hAnsi="Times New Roman"/>
          <w:sz w:val="28"/>
          <w:szCs w:val="28"/>
        </w:rPr>
        <w:t>ным открытым занятием в музыкальном зале с приглашением родителей. На этот раз планируем привлечь родителей старшей группы не в качестве гостей, а в качестве полноправных участников праздника «Волшебный Городец», предложив им сыграть роли и расписать изделия.</w:t>
      </w:r>
    </w:p>
    <w:p w:rsidR="005E1B2C" w:rsidRDefault="005E1B2C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Самой привычной формой взаимодействия</w:t>
      </w:r>
      <w:r w:rsidR="00BF3865">
        <w:rPr>
          <w:rFonts w:ascii="Times New Roman" w:hAnsi="Times New Roman"/>
          <w:sz w:val="28"/>
          <w:szCs w:val="28"/>
        </w:rPr>
        <w:t xml:space="preserve"> с родителями</w:t>
      </w:r>
      <w:r w:rsidR="008B5D41">
        <w:rPr>
          <w:rFonts w:ascii="Times New Roman" w:hAnsi="Times New Roman"/>
          <w:sz w:val="28"/>
          <w:szCs w:val="28"/>
        </w:rPr>
        <w:t xml:space="preserve"> остаются родительские собрания, на которых, как правило, звучит монолог воспитателя, заведу</w:t>
      </w:r>
      <w:r w:rsidR="00BF3865">
        <w:rPr>
          <w:rFonts w:ascii="Times New Roman" w:hAnsi="Times New Roman"/>
          <w:sz w:val="28"/>
          <w:szCs w:val="28"/>
        </w:rPr>
        <w:t>ющей, музыкального руководителя, инструктора по физ. воспитанию.</w:t>
      </w:r>
      <w:r w:rsidR="00E306C6">
        <w:rPr>
          <w:rFonts w:ascii="Times New Roman" w:hAnsi="Times New Roman"/>
          <w:sz w:val="28"/>
          <w:szCs w:val="28"/>
        </w:rPr>
        <w:t xml:space="preserve"> Но если за</w:t>
      </w:r>
      <w:r w:rsidR="008B5D41">
        <w:rPr>
          <w:rFonts w:ascii="Times New Roman" w:hAnsi="Times New Roman"/>
          <w:sz w:val="28"/>
          <w:szCs w:val="28"/>
        </w:rPr>
        <w:t>менить форму с</w:t>
      </w:r>
      <w:r w:rsidR="00E306C6">
        <w:rPr>
          <w:rFonts w:ascii="Times New Roman" w:hAnsi="Times New Roman"/>
          <w:sz w:val="28"/>
          <w:szCs w:val="28"/>
        </w:rPr>
        <w:t>обрания на другую -  круглого стола и  за одним столом</w:t>
      </w:r>
      <w:r w:rsidR="008B5D41">
        <w:rPr>
          <w:rFonts w:ascii="Times New Roman" w:hAnsi="Times New Roman"/>
          <w:sz w:val="28"/>
          <w:szCs w:val="28"/>
        </w:rPr>
        <w:t xml:space="preserve"> </w:t>
      </w:r>
      <w:r w:rsidR="00E306C6">
        <w:rPr>
          <w:rFonts w:ascii="Times New Roman" w:hAnsi="Times New Roman"/>
          <w:sz w:val="28"/>
          <w:szCs w:val="28"/>
        </w:rPr>
        <w:t xml:space="preserve">рассадить всех участников, </w:t>
      </w:r>
      <w:r w:rsidR="008B5D41">
        <w:rPr>
          <w:rFonts w:ascii="Times New Roman" w:hAnsi="Times New Roman"/>
          <w:sz w:val="28"/>
          <w:szCs w:val="28"/>
        </w:rPr>
        <w:t>то</w:t>
      </w:r>
      <w:r w:rsidR="00E306C6">
        <w:rPr>
          <w:rFonts w:ascii="Times New Roman" w:hAnsi="Times New Roman"/>
          <w:sz w:val="28"/>
          <w:szCs w:val="28"/>
        </w:rPr>
        <w:t xml:space="preserve"> зазвучит диалог всех</w:t>
      </w:r>
      <w:r w:rsidR="008B5D41">
        <w:rPr>
          <w:rFonts w:ascii="Times New Roman" w:hAnsi="Times New Roman"/>
          <w:sz w:val="28"/>
          <w:szCs w:val="28"/>
        </w:rPr>
        <w:t>, когда происходит обмен мнениями, идеями, совместный поиск решения проблем</w:t>
      </w:r>
      <w:r w:rsidR="002C1CEB">
        <w:rPr>
          <w:rFonts w:ascii="Times New Roman" w:hAnsi="Times New Roman"/>
          <w:sz w:val="28"/>
          <w:szCs w:val="28"/>
        </w:rPr>
        <w:t>. Дни открытых дверей «открывают» родителям глаза на многое, чего они до этого не знали: как живут их дети в ДОУ, чем занимаются. Просмотры занятий дают родителям возможность наблюдать за своими детьми в ситуации, отличной от семейной, познакомиться с приемами и методами обучения.</w:t>
      </w:r>
    </w:p>
    <w:p w:rsidR="004D3695" w:rsidRDefault="001D333E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Сотрудничество с родителями, их просвещение мы рассматриваем как одну из возможностей музыкального воспитания детей в семье, которое начинается с первых дней рождения ребенка с пения </w:t>
      </w:r>
      <w:r w:rsidR="00BB7CAF">
        <w:rPr>
          <w:rFonts w:ascii="Times New Roman" w:hAnsi="Times New Roman"/>
          <w:sz w:val="28"/>
          <w:szCs w:val="28"/>
        </w:rPr>
        <w:t xml:space="preserve">ему </w:t>
      </w:r>
      <w:r>
        <w:rPr>
          <w:rFonts w:ascii="Times New Roman" w:hAnsi="Times New Roman"/>
          <w:sz w:val="28"/>
          <w:szCs w:val="28"/>
        </w:rPr>
        <w:t>колыбельных песен. Современные мамы их не знают и не поют, за редким исключением</w:t>
      </w:r>
      <w:r w:rsidR="00313499">
        <w:rPr>
          <w:rFonts w:ascii="Times New Roman" w:hAnsi="Times New Roman"/>
          <w:sz w:val="28"/>
          <w:szCs w:val="28"/>
        </w:rPr>
        <w:t xml:space="preserve">. Исправить ситуацию </w:t>
      </w:r>
      <w:r w:rsidR="00313499">
        <w:rPr>
          <w:rFonts w:ascii="Times New Roman" w:hAnsi="Times New Roman"/>
          <w:sz w:val="28"/>
          <w:szCs w:val="28"/>
        </w:rPr>
        <w:lastRenderedPageBreak/>
        <w:t>можно через знакомство родителей с детским фольклором (колыбельные, пестушки, потешки, прибаутки)</w:t>
      </w:r>
      <w:r w:rsidR="00BB7CAF">
        <w:rPr>
          <w:rFonts w:ascii="Times New Roman" w:hAnsi="Times New Roman"/>
          <w:sz w:val="28"/>
          <w:szCs w:val="28"/>
        </w:rPr>
        <w:t>, который размещается</w:t>
      </w:r>
      <w:r w:rsidR="00313499">
        <w:rPr>
          <w:rFonts w:ascii="Times New Roman" w:hAnsi="Times New Roman"/>
          <w:sz w:val="28"/>
          <w:szCs w:val="28"/>
        </w:rPr>
        <w:t xml:space="preserve"> в «Уголке для родителей»</w:t>
      </w:r>
      <w:r w:rsidR="00BB7CAF">
        <w:rPr>
          <w:rFonts w:ascii="Times New Roman" w:hAnsi="Times New Roman"/>
          <w:sz w:val="28"/>
          <w:szCs w:val="28"/>
        </w:rPr>
        <w:t>,</w:t>
      </w:r>
      <w:r w:rsidR="00313499">
        <w:rPr>
          <w:rFonts w:ascii="Times New Roman" w:hAnsi="Times New Roman"/>
          <w:sz w:val="28"/>
          <w:szCs w:val="28"/>
        </w:rPr>
        <w:t xml:space="preserve"> и рекомендацию </w:t>
      </w:r>
      <w:r w:rsidR="005478ED">
        <w:rPr>
          <w:rFonts w:ascii="Times New Roman" w:hAnsi="Times New Roman"/>
          <w:sz w:val="28"/>
          <w:szCs w:val="28"/>
        </w:rPr>
        <w:t xml:space="preserve">им </w:t>
      </w:r>
      <w:r w:rsidR="00313499">
        <w:rPr>
          <w:rFonts w:ascii="Times New Roman" w:hAnsi="Times New Roman"/>
          <w:sz w:val="28"/>
          <w:szCs w:val="28"/>
        </w:rPr>
        <w:t>замечательной книги Г.П. Федоровой «Игра – путь воспитания и развития малыша», предлагающую очень б</w:t>
      </w:r>
      <w:r w:rsidR="00BB7CAF">
        <w:rPr>
          <w:rFonts w:ascii="Times New Roman" w:hAnsi="Times New Roman"/>
          <w:sz w:val="28"/>
          <w:szCs w:val="28"/>
        </w:rPr>
        <w:t>огатый и разнообразн</w:t>
      </w:r>
      <w:r w:rsidR="005478ED">
        <w:rPr>
          <w:rFonts w:ascii="Times New Roman" w:hAnsi="Times New Roman"/>
          <w:sz w:val="28"/>
          <w:szCs w:val="28"/>
        </w:rPr>
        <w:t xml:space="preserve">ый материал для забав с </w:t>
      </w:r>
      <w:r w:rsidR="004D3695">
        <w:rPr>
          <w:rFonts w:ascii="Times New Roman" w:hAnsi="Times New Roman"/>
          <w:sz w:val="28"/>
          <w:szCs w:val="28"/>
        </w:rPr>
        <w:t>ребенком.</w:t>
      </w:r>
    </w:p>
    <w:p w:rsidR="004D3695" w:rsidRDefault="004D3695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Развлечения с детьми дома украшают различные звучащие игрушки, имеющие свой характерный звук. Это </w:t>
      </w:r>
      <w:r w:rsidR="00873498">
        <w:rPr>
          <w:rFonts w:ascii="Times New Roman" w:hAnsi="Times New Roman"/>
          <w:sz w:val="28"/>
          <w:szCs w:val="28"/>
        </w:rPr>
        <w:t>красиво оформленные банки из-под</w:t>
      </w:r>
      <w:r>
        <w:rPr>
          <w:rFonts w:ascii="Times New Roman" w:hAnsi="Times New Roman"/>
          <w:sz w:val="28"/>
          <w:szCs w:val="28"/>
        </w:rPr>
        <w:t xml:space="preserve"> кофе, чая, соков, наполненные горохом, косточками, ка</w:t>
      </w:r>
      <w:r w:rsidR="00873498">
        <w:rPr>
          <w:rFonts w:ascii="Times New Roman" w:hAnsi="Times New Roman"/>
          <w:sz w:val="28"/>
          <w:szCs w:val="28"/>
        </w:rPr>
        <w:t>ме</w:t>
      </w:r>
      <w:r w:rsidR="006528F1">
        <w:rPr>
          <w:rFonts w:ascii="Times New Roman" w:hAnsi="Times New Roman"/>
          <w:sz w:val="28"/>
          <w:szCs w:val="28"/>
        </w:rPr>
        <w:t>шками, пуговицами, крупой - так, чтобы ребенок не смог их открыть; султанчики из полиэтиленовых мочалок, шуршащие еловые шишки, стучащие косточки грецких орехов</w:t>
      </w:r>
      <w:r w:rsidR="00C9150D">
        <w:rPr>
          <w:rFonts w:ascii="Times New Roman" w:hAnsi="Times New Roman"/>
          <w:sz w:val="28"/>
          <w:szCs w:val="28"/>
        </w:rPr>
        <w:t>, «снежки» из оберточной бумаги; свистульки и дудочки из глины и дерева. Знакомство ребенка со звучащими игрушками идет постепенно, желательно и делать их на глазах у дет</w:t>
      </w:r>
      <w:r w:rsidR="00C02AF4">
        <w:rPr>
          <w:rFonts w:ascii="Times New Roman" w:hAnsi="Times New Roman"/>
          <w:sz w:val="28"/>
          <w:szCs w:val="28"/>
        </w:rPr>
        <w:t xml:space="preserve">ей, используя </w:t>
      </w:r>
      <w:r w:rsidR="00C9150D">
        <w:rPr>
          <w:rFonts w:ascii="Times New Roman" w:hAnsi="Times New Roman"/>
          <w:sz w:val="28"/>
          <w:szCs w:val="28"/>
        </w:rPr>
        <w:t xml:space="preserve"> посильную</w:t>
      </w:r>
      <w:r w:rsidR="00C02AF4">
        <w:rPr>
          <w:rFonts w:ascii="Times New Roman" w:hAnsi="Times New Roman"/>
          <w:sz w:val="28"/>
          <w:szCs w:val="28"/>
        </w:rPr>
        <w:t xml:space="preserve"> детскую </w:t>
      </w:r>
      <w:r w:rsidR="00C9150D">
        <w:rPr>
          <w:rFonts w:ascii="Times New Roman" w:hAnsi="Times New Roman"/>
          <w:sz w:val="28"/>
          <w:szCs w:val="28"/>
        </w:rPr>
        <w:t xml:space="preserve"> помощь. В группе воспитатель может предложить родителям принять участие в ко</w:t>
      </w:r>
      <w:r w:rsidR="00873498">
        <w:rPr>
          <w:rFonts w:ascii="Times New Roman" w:hAnsi="Times New Roman"/>
          <w:sz w:val="28"/>
          <w:szCs w:val="28"/>
        </w:rPr>
        <w:t>нкурсе на лучшую звучащую игрушку.</w:t>
      </w:r>
    </w:p>
    <w:p w:rsidR="00873498" w:rsidRDefault="00873498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Последнее десятилетие в практике музыкальных руководителей особое место занимают пальчиковые игры (театры на ладошке), развивающие мелкую моторику пальцев</w:t>
      </w:r>
      <w:r w:rsidR="00C02AF4">
        <w:rPr>
          <w:rFonts w:ascii="Times New Roman" w:hAnsi="Times New Roman"/>
          <w:sz w:val="28"/>
          <w:szCs w:val="28"/>
        </w:rPr>
        <w:t>, что способствует речевому развитию детей. Их любят как младшие, так и старшие дошкольники. С возрастом детей движения пальцев и кистей рук усложняются («Моя семья», «Маленький зайчишка», «Упрямый барашек», «Трик-трак», «Паучина» и др.).</w:t>
      </w:r>
      <w:r w:rsidR="00F32358">
        <w:rPr>
          <w:rFonts w:ascii="Times New Roman" w:hAnsi="Times New Roman"/>
          <w:sz w:val="28"/>
          <w:szCs w:val="28"/>
        </w:rPr>
        <w:t xml:space="preserve"> Пальчиковыми играми можно также заполнить домашний досуг, где «учителем» выступает сам ребенок.</w:t>
      </w:r>
    </w:p>
    <w:p w:rsidR="005C0068" w:rsidRDefault="005C0068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Часы семейного досуга со старшими дошкольниками можно заполнить музыкальными играми на развитие их музыкальных способностей: слуха, певческого голоса, чувства ритма, творческой активности ребенка.</w:t>
      </w:r>
      <w:r w:rsidR="00EE7CDB">
        <w:rPr>
          <w:rFonts w:ascii="Times New Roman" w:hAnsi="Times New Roman"/>
          <w:sz w:val="28"/>
          <w:szCs w:val="28"/>
        </w:rPr>
        <w:t xml:space="preserve"> Например, игра на развитие чувства ритма «Сядь на пенек, Мишенька».</w:t>
      </w:r>
      <w:r w:rsidR="00877768">
        <w:rPr>
          <w:rFonts w:ascii="Times New Roman" w:hAnsi="Times New Roman"/>
          <w:sz w:val="28"/>
          <w:szCs w:val="28"/>
        </w:rPr>
        <w:t xml:space="preserve"> </w:t>
      </w:r>
      <w:r w:rsidR="00EE7CDB">
        <w:rPr>
          <w:rFonts w:ascii="Times New Roman" w:hAnsi="Times New Roman"/>
          <w:sz w:val="28"/>
          <w:szCs w:val="28"/>
        </w:rPr>
        <w:t xml:space="preserve"> Ребенок должен </w:t>
      </w:r>
      <w:r w:rsidR="00877768">
        <w:rPr>
          <w:rFonts w:ascii="Times New Roman" w:hAnsi="Times New Roman"/>
          <w:sz w:val="28"/>
          <w:szCs w:val="28"/>
        </w:rPr>
        <w:t xml:space="preserve">запомнить и </w:t>
      </w:r>
      <w:r w:rsidR="00EE7CDB">
        <w:rPr>
          <w:rFonts w:ascii="Times New Roman" w:hAnsi="Times New Roman"/>
          <w:sz w:val="28"/>
          <w:szCs w:val="28"/>
        </w:rPr>
        <w:t>точно повторить прохлопанный родителем ритм и придумать свой. Для развития чувства ритма можно использовать смешные присказки, поговорки, строчки из песен</w:t>
      </w:r>
      <w:r w:rsidR="00877768">
        <w:rPr>
          <w:rFonts w:ascii="Times New Roman" w:hAnsi="Times New Roman"/>
          <w:sz w:val="28"/>
          <w:szCs w:val="28"/>
        </w:rPr>
        <w:t>, - словом, что придет на ум. Вместо хлопков можно взять деревянные ложки, грецкие орехи и др. На развитие музыкального слуха можно использовать игру «Канон». Играющих должно быть не менее трех человек, каждый из которых должен повторить мелодию, начатую первым, но с отставанием на музыкальную фразу, т.е. стихотворную строчку. Каждая фраза повторяется по три-четыре раза (по количеству участников).</w:t>
      </w:r>
      <w:r w:rsidR="001C41AA">
        <w:rPr>
          <w:rFonts w:ascii="Times New Roman" w:hAnsi="Times New Roman"/>
          <w:sz w:val="28"/>
          <w:szCs w:val="28"/>
        </w:rPr>
        <w:t xml:space="preserve"> Петь можно только те песни, которые у всех на слуху, например, «Во поле береза стояла». Большой выбор игр предлагает популярное пособие М.А. Михайловой</w:t>
      </w:r>
      <w:r w:rsidR="006C5790">
        <w:rPr>
          <w:rFonts w:ascii="Times New Roman" w:hAnsi="Times New Roman"/>
          <w:sz w:val="28"/>
          <w:szCs w:val="28"/>
        </w:rPr>
        <w:t xml:space="preserve"> «Развитие музыкальных способностей детей».</w:t>
      </w:r>
    </w:p>
    <w:p w:rsidR="006C5790" w:rsidRDefault="006C5790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Ну и,</w:t>
      </w:r>
      <w:r w:rsidR="007214E9">
        <w:rPr>
          <w:rFonts w:ascii="Times New Roman" w:hAnsi="Times New Roman"/>
          <w:sz w:val="28"/>
          <w:szCs w:val="28"/>
        </w:rPr>
        <w:t xml:space="preserve"> наконец,</w:t>
      </w:r>
      <w:r>
        <w:rPr>
          <w:rFonts w:ascii="Times New Roman" w:hAnsi="Times New Roman"/>
          <w:sz w:val="28"/>
          <w:szCs w:val="28"/>
        </w:rPr>
        <w:t xml:space="preserve"> город Санкт-Петербург – огромная концертная площадка, предлагающая большой выбор различных музыкальных программ для любого возраста. Концертный зал филармонии с популярной классической музыкой или детской филармонии с концертом-занятием  всегда будут открыты для активных и небезразличных к музыкальному воспитанию своих детей родителей</w:t>
      </w:r>
      <w:r w:rsidR="006E617C">
        <w:rPr>
          <w:rFonts w:ascii="Times New Roman" w:hAnsi="Times New Roman"/>
          <w:sz w:val="28"/>
          <w:szCs w:val="28"/>
        </w:rPr>
        <w:t>.</w:t>
      </w:r>
    </w:p>
    <w:p w:rsidR="006E617C" w:rsidRDefault="006E617C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Наше время таково, что материальная сторона жизни для многих родителей стала главной. На духовную времени порой совсем не остается, или же она расценивается как что-то второстепенное. Наша же задача – изменить эту точку зрения путем вовлечения родителей в творческий процесс сотрудничества.</w:t>
      </w:r>
    </w:p>
    <w:p w:rsidR="001C41AA" w:rsidRDefault="001C41AA" w:rsidP="00CB72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2C4C" w:rsidRDefault="009A7AE0" w:rsidP="009A7A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9A7AE0" w:rsidRDefault="009A7AE0" w:rsidP="009A7AE0">
      <w:pPr>
        <w:spacing w:after="0"/>
        <w:rPr>
          <w:rFonts w:ascii="Times New Roman" w:hAnsi="Times New Roman"/>
          <w:sz w:val="28"/>
          <w:szCs w:val="28"/>
        </w:rPr>
      </w:pPr>
    </w:p>
    <w:p w:rsidR="009A7AE0" w:rsidRDefault="009A7AE0" w:rsidP="009A7AE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учреждение и семья – единое пространство детского развития. М.,2001.</w:t>
      </w:r>
    </w:p>
    <w:p w:rsidR="009A7AE0" w:rsidRDefault="009A7AE0" w:rsidP="009A7AE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Г.П. Федорова. Игра – путь воспитания и развития малыша</w:t>
      </w:r>
      <w:r w:rsidR="00412364">
        <w:rPr>
          <w:rFonts w:ascii="Times New Roman" w:hAnsi="Times New Roman"/>
          <w:sz w:val="28"/>
          <w:szCs w:val="28"/>
        </w:rPr>
        <w:t>. СПб., Паритет, 2007.</w:t>
      </w:r>
    </w:p>
    <w:p w:rsidR="00412364" w:rsidRDefault="00412364" w:rsidP="004123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М.А. Михайлова. Развитие музыкальных способностей детей: популярное пособие для родителей и педагогов. Издательство: Академия развития, 1997.</w:t>
      </w:r>
    </w:p>
    <w:p w:rsidR="00412364" w:rsidRPr="009A7AE0" w:rsidRDefault="00412364" w:rsidP="004123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М.А. Михайлова. Игры и упражнения для музыкального развития ребенка. Академия развития, Харвест, 2008.</w:t>
      </w:r>
    </w:p>
    <w:sectPr w:rsidR="00412364" w:rsidRPr="009A7AE0" w:rsidSect="00CB72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78BA"/>
    <w:multiLevelType w:val="hybridMultilevel"/>
    <w:tmpl w:val="EA68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FA"/>
    <w:rsid w:val="00014620"/>
    <w:rsid w:val="001A6177"/>
    <w:rsid w:val="001C0582"/>
    <w:rsid w:val="001C41AA"/>
    <w:rsid w:val="001D333E"/>
    <w:rsid w:val="00213621"/>
    <w:rsid w:val="002B2C4C"/>
    <w:rsid w:val="002C1CEB"/>
    <w:rsid w:val="00313499"/>
    <w:rsid w:val="003B60F5"/>
    <w:rsid w:val="00412364"/>
    <w:rsid w:val="004C3B40"/>
    <w:rsid w:val="004D3695"/>
    <w:rsid w:val="005478ED"/>
    <w:rsid w:val="00582718"/>
    <w:rsid w:val="005C0068"/>
    <w:rsid w:val="005E1B2C"/>
    <w:rsid w:val="006528F1"/>
    <w:rsid w:val="006C5790"/>
    <w:rsid w:val="006E617C"/>
    <w:rsid w:val="007214E9"/>
    <w:rsid w:val="00800246"/>
    <w:rsid w:val="00820F3C"/>
    <w:rsid w:val="00873498"/>
    <w:rsid w:val="00877768"/>
    <w:rsid w:val="00891234"/>
    <w:rsid w:val="008B5D41"/>
    <w:rsid w:val="00983150"/>
    <w:rsid w:val="009A7AE0"/>
    <w:rsid w:val="009D2EDC"/>
    <w:rsid w:val="00A076E1"/>
    <w:rsid w:val="00AF6F71"/>
    <w:rsid w:val="00BB7CAF"/>
    <w:rsid w:val="00BF3865"/>
    <w:rsid w:val="00C02AF4"/>
    <w:rsid w:val="00C75AFA"/>
    <w:rsid w:val="00C9150D"/>
    <w:rsid w:val="00CB725A"/>
    <w:rsid w:val="00CE18BC"/>
    <w:rsid w:val="00CE686A"/>
    <w:rsid w:val="00CF4A4B"/>
    <w:rsid w:val="00D470AF"/>
    <w:rsid w:val="00D65572"/>
    <w:rsid w:val="00E306C6"/>
    <w:rsid w:val="00E83B57"/>
    <w:rsid w:val="00EC7F5C"/>
    <w:rsid w:val="00EE7CDB"/>
    <w:rsid w:val="00F32358"/>
    <w:rsid w:val="00F32A00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</dc:creator>
  <cp:keywords/>
  <dc:description/>
  <cp:lastModifiedBy>www.PHILka.RU</cp:lastModifiedBy>
  <cp:revision>16</cp:revision>
  <cp:lastPrinted>2013-11-28T08:52:00Z</cp:lastPrinted>
  <dcterms:created xsi:type="dcterms:W3CDTF">2013-11-25T17:10:00Z</dcterms:created>
  <dcterms:modified xsi:type="dcterms:W3CDTF">2013-11-28T08:55:00Z</dcterms:modified>
</cp:coreProperties>
</file>