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5B" w:rsidRDefault="000D7F5B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F5B" w:rsidRDefault="000D7F5B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Проблема  взаимодействия ДОУ с семьями в настоящее время одна из актуальных. Семья является первым проводником ребёнка в жизнь. Именно здесь формируются отношения ребёнка к миру, к окружающему. Мама и папа – это образцы для подражания. За поведением ребёнка, особенностями его взаимоотношений видны взрослые – их взгляды на мир, их принципы, их поведение. Многие родители не задумываются над этим, не знают особенности развития ребёнка,  как поступить в той или иной ситуации. Не секрет, что многие родители интересуются только питанием ребёнка, считая, что детский сад это место, где приглядывают за ребёнком пока они на работе. Зачастую детскому саду и семье не хватает взаимопонимания, чтобы понять  и помочь друг другу именно по этой причине.</w:t>
      </w:r>
    </w:p>
    <w:p w:rsidR="000D7F5B" w:rsidRDefault="000D7F5B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 настоящее время разработан новый федеральный государственный образовательный стандарт дошкольного образования, в котором большое внимание уделяется работе с родителями. По ФГОСДО требуется выстраивание диалога ДОУ и семьи, диалога на основе взаимодействия, сотрудничества, содружества, что в итоге приведёт к созданию единого развивающего пространства для развития каждого ребенка. Качество образования в ДОУ может быть достигнуто только едиными подходами к воспитанию детей со стороны педагогов и родителей. Поэтому вопрос педагогической просвещённости родителей является ключевым на сегодняшний день.</w:t>
      </w:r>
    </w:p>
    <w:p w:rsidR="000D7F5B" w:rsidRDefault="000D7F5B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Дошкольными учреждениями накоплен значительный опыт работы по работе с родителями, которыми пользуются воспитатели, но  в ФГОСДО говорится, что данная работа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Поэтому современный детский сад нуждается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внедрении новых форм работы с родителями, да и традиционные формы требуют доработки и творческого подхода воспитателя.</w:t>
      </w:r>
    </w:p>
    <w:p w:rsidR="000D7F5B" w:rsidRDefault="000D7F5B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Поэтому, набрав новую группу воспитанников, начала работу с анализа социального состава семей, их настроя и ожиданий от пребывания ребёнка в детском саду. Использовала следующие методы:</w:t>
      </w:r>
    </w:p>
    <w:p w:rsidR="000D7F5B" w:rsidRDefault="000D7F5B" w:rsidP="000D7F5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Анкетирование родителей;</w:t>
      </w:r>
    </w:p>
    <w:p w:rsidR="000D7F5B" w:rsidRDefault="000D7F5B" w:rsidP="000D7F5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Индивидуальные беседы с родителями;</w:t>
      </w:r>
    </w:p>
    <w:p w:rsidR="000D7F5B" w:rsidRDefault="000D7F5B" w:rsidP="000D7F5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Индивидуальные беседы  с детьми;</w:t>
      </w:r>
    </w:p>
    <w:p w:rsidR="000D7F5B" w:rsidRDefault="000D7F5B" w:rsidP="000D7F5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Посещение семьи ребёнка;</w:t>
      </w:r>
    </w:p>
    <w:p w:rsidR="000D7F5B" w:rsidRDefault="000D7F5B" w:rsidP="000D7F5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Наблюдение за взаимодействием родителей и детей во время приёма и ухода домой;</w:t>
      </w:r>
    </w:p>
    <w:p w:rsidR="000D7F5B" w:rsidRDefault="000D7F5B" w:rsidP="000D7F5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Наблюдение за ребёнком в сюжетно-ролевой игре «Семья».</w:t>
      </w:r>
    </w:p>
    <w:p w:rsidR="000D7F5B" w:rsidRDefault="000D7F5B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Это позволило мне разделить родителей на три группы (по отношению 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-образовательному процессу)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D7F5B" w:rsidRDefault="000D7F5B" w:rsidP="000D7F5B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Родители-лидеры, которые проявляют внимание 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-образовательному процессу, готовы всегда помочь, видят и ценят работу детского сада;</w:t>
      </w:r>
    </w:p>
    <w:p w:rsidR="000D7F5B" w:rsidRDefault="000D7F5B" w:rsidP="000D7F5B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Родители-исполнители, которые готовы принять участие при условии значимой мотивации;</w:t>
      </w:r>
    </w:p>
    <w:p w:rsidR="000D7F5B" w:rsidRDefault="000D7F5B" w:rsidP="000D7F5B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Родители - критические наблюдатели.</w:t>
      </w:r>
    </w:p>
    <w:p w:rsidR="000D7F5B" w:rsidRDefault="000D7F5B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На  4 группы по способу организации и привлечения в жизнь детского сада и группы:</w:t>
      </w:r>
    </w:p>
    <w:p w:rsidR="000D7F5B" w:rsidRDefault="000D7F5B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оформление предметно-развивающей среды;</w:t>
      </w:r>
    </w:p>
    <w:p w:rsidR="000D7F5B" w:rsidRDefault="000D7F5B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рукоделие;</w:t>
      </w:r>
    </w:p>
    <w:p w:rsidR="000D7F5B" w:rsidRDefault="000D7F5B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участие в театрализованной деятельности; </w:t>
      </w:r>
    </w:p>
    <w:p w:rsidR="000D7F5B" w:rsidRDefault="000D7F5B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детских праздников.</w:t>
      </w:r>
    </w:p>
    <w:p w:rsidR="000D7F5B" w:rsidRDefault="000D7F5B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Это позволит мне осуществлять дифференцируемый подход, поможет найти нужный контакт с каждой семьёй воспитанников. Эффективность работы с родителями зависит от психологического настроя. Предпочитаю доброжелательный стиль общения. Позитивный настрой на общение является прочной основой, на которой  строится вся работа. От общения родителей с воспитателем зависит отношение семьи к детскому саду в целом. Стараюсь создать атмосферу взаимопомощи и поддержки семьи в сложных ситуациях, выработать партнёрский стиль общения. Педагоги и родители как партнёры должны дополнять друг друга, преследуя единую цель.  </w:t>
      </w:r>
    </w:p>
    <w:p w:rsidR="000D7F5B" w:rsidRDefault="000D7F5B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Могу отметить один очень важный момент в работе с родителями. Человек, сделавший что-нибудь, нуждается в оценке своей деятельности. В этом нуждаются и родители. Я всегда благодарю родителей за малейшую работу, за малейшее внимание к жизни группы и детского сада, что положительно влияет на их отзывчивость.</w:t>
      </w:r>
    </w:p>
    <w:p w:rsidR="000D7F5B" w:rsidRDefault="000D7F5B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 целью активизации родителей использую следующие формы работы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Родительские собрания в нетрадиционной форме;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Ежедневный непосредственный контакт во время приёма и ухода детей;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Тематические выставки;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Анкетирование;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Консультации специалистов;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Семейные спортивные встречи;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Почта доверия;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 семейных талантов;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Совместные экскурсии;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День открытых дверей;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Газета «Дружная семейка»;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Сайт ДОУ;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Выставки детских работ, изготовленных совместно с родителями;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Дни добрых дел;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Участие родителей в подготовке праздников, досугов;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Совместное создание предметно-развивающей среды;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с родительским комитетом группы;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Беседы с детьми и родителями;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Наглядно-информационные стенды;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Совместная театрализованная деятельность;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Оформление летописи;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Газета «Лучший опыт семейного воспитания» (в конце учебного года);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Изготовление костюмов к праздникам;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Мастер-класс по развитию творческих способностей  «Делаем вместе с детьми»;</w:t>
      </w:r>
    </w:p>
    <w:p w:rsidR="000D7F5B" w:rsidRDefault="000D7F5B" w:rsidP="000D7F5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Информационная корзина;</w:t>
      </w:r>
    </w:p>
    <w:p w:rsidR="000D7F5B" w:rsidRDefault="000D7F5B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Подробнее хочу остановиться на родительских собраниях. Это традиционная форма организации родителей. Родительское собрание позволяет познакомить и сплотить всех родителей между собой, более подробно разобрать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-образовательные и организационные вопросы и сразу получить рефлексию. Очень тщательно к нему готовлюсь, ведь успех собрания во многом обеспечивается его подготовкой. Организую собрания с использованием нетрадиционных форм:</w:t>
      </w:r>
    </w:p>
    <w:p w:rsidR="000D7F5B" w:rsidRDefault="000D7F5B" w:rsidP="000D7F5B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Читательская конференция;</w:t>
      </w:r>
    </w:p>
    <w:p w:rsidR="000D7F5B" w:rsidRDefault="000D7F5B" w:rsidP="000D7F5B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Аукцион;</w:t>
      </w:r>
    </w:p>
    <w:p w:rsidR="000D7F5B" w:rsidRDefault="000D7F5B" w:rsidP="000D7F5B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«Семинар-практикум»;</w:t>
      </w:r>
    </w:p>
    <w:p w:rsidR="000D7F5B" w:rsidRDefault="000D7F5B" w:rsidP="000D7F5B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«Мастер-класс»;</w:t>
      </w:r>
    </w:p>
    <w:p w:rsidR="000D7F5B" w:rsidRDefault="000D7F5B" w:rsidP="000D7F5B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«Ток-шоу»;</w:t>
      </w:r>
    </w:p>
    <w:p w:rsidR="000D7F5B" w:rsidRDefault="000D7F5B" w:rsidP="000D7F5B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«Коллективная запись»;</w:t>
      </w:r>
    </w:p>
    <w:p w:rsidR="000D7F5B" w:rsidRPr="009A6AF7" w:rsidRDefault="000D7F5B" w:rsidP="000D7F5B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6AF7">
        <w:rPr>
          <w:rFonts w:ascii="Times New Roman" w:hAnsi="Times New Roman" w:cs="Times New Roman"/>
          <w:sz w:val="28"/>
          <w:szCs w:val="28"/>
          <w:lang w:eastAsia="ru-RU"/>
        </w:rPr>
        <w:t>«Вечера вопросов и ответов».</w:t>
      </w:r>
    </w:p>
    <w:p w:rsidR="000D7F5B" w:rsidRPr="009A6AF7" w:rsidRDefault="000D7F5B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6AF7">
        <w:rPr>
          <w:rFonts w:ascii="Times New Roman" w:hAnsi="Times New Roman" w:cs="Times New Roman"/>
          <w:sz w:val="28"/>
          <w:szCs w:val="28"/>
          <w:lang w:eastAsia="ru-RU"/>
        </w:rPr>
        <w:t xml:space="preserve">   Такая организация дает возможность нестандартно, в занимательной форме донести до родителей нужную информацию. Родители на таких собраниях являются участниками, а не пассивными слушателями.</w:t>
      </w:r>
    </w:p>
    <w:p w:rsidR="009A6AF7" w:rsidRPr="009A6AF7" w:rsidRDefault="009A6AF7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6AF7" w:rsidRPr="009A6AF7" w:rsidRDefault="009A6AF7" w:rsidP="009A6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Организуя вышеперечисленные мероприятия, стремлюсь обогатить воспитательные умения родителей быть в постоянном контакте со своим ребенком, помочь родителям приобрести собственный воспитательный опыт, доказать родителям, что их вовлечение в педагогическую деятельность, участие в </w:t>
      </w:r>
      <w:proofErr w:type="spellStart"/>
      <w:r w:rsidRPr="009A6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A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-образовательном процессе важно не потому, что </w:t>
      </w:r>
      <w:r w:rsidRPr="009A6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этого хочет воспитатель, а потому, что это необходимо для развития их собственных детей.</w:t>
      </w:r>
    </w:p>
    <w:p w:rsidR="009A6AF7" w:rsidRDefault="009A6AF7" w:rsidP="009A6AF7">
      <w:pPr>
        <w:rPr>
          <w:rFonts w:ascii="Times New Roman" w:hAnsi="Times New Roman" w:cs="Times New Roman"/>
          <w:lang w:eastAsia="ru-RU"/>
        </w:rPr>
      </w:pPr>
    </w:p>
    <w:p w:rsidR="009A6AF7" w:rsidRDefault="009A6AF7" w:rsidP="000D7F5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D7F5B" w:rsidRDefault="000D7F5B" w:rsidP="000D7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A6AF7" w:rsidRDefault="009A6AF7" w:rsidP="000D7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AF7" w:rsidRDefault="009A6AF7" w:rsidP="000D7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AF7" w:rsidRDefault="009A6AF7" w:rsidP="000D7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AF7" w:rsidRDefault="009A6AF7" w:rsidP="000D7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AF7" w:rsidRDefault="009A6AF7" w:rsidP="000D7F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A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22D9"/>
    <w:multiLevelType w:val="hybridMultilevel"/>
    <w:tmpl w:val="154A1E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21A29"/>
    <w:multiLevelType w:val="hybridMultilevel"/>
    <w:tmpl w:val="3DC63B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D33E9"/>
    <w:multiLevelType w:val="hybridMultilevel"/>
    <w:tmpl w:val="80CCB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F5B54"/>
    <w:multiLevelType w:val="hybridMultilevel"/>
    <w:tmpl w:val="0792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73D1B"/>
    <w:multiLevelType w:val="hybridMultilevel"/>
    <w:tmpl w:val="3410D7C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06A5C02"/>
    <w:multiLevelType w:val="hybridMultilevel"/>
    <w:tmpl w:val="2C088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46738"/>
    <w:multiLevelType w:val="hybridMultilevel"/>
    <w:tmpl w:val="3F9C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5B"/>
    <w:rsid w:val="000D7F5B"/>
    <w:rsid w:val="009A6AF7"/>
    <w:rsid w:val="00C7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F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7F5B"/>
    <w:pPr>
      <w:ind w:left="720"/>
      <w:contextualSpacing/>
    </w:pPr>
  </w:style>
  <w:style w:type="character" w:styleId="a6">
    <w:name w:val="Strong"/>
    <w:basedOn w:val="a0"/>
    <w:uiPriority w:val="22"/>
    <w:qFormat/>
    <w:rsid w:val="000D7F5B"/>
    <w:rPr>
      <w:b/>
      <w:bCs/>
    </w:rPr>
  </w:style>
  <w:style w:type="character" w:styleId="HTML">
    <w:name w:val="HTML Cite"/>
    <w:basedOn w:val="a0"/>
    <w:uiPriority w:val="99"/>
    <w:semiHidden/>
    <w:unhideWhenUsed/>
    <w:rsid w:val="000D7F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F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7F5B"/>
    <w:pPr>
      <w:ind w:left="720"/>
      <w:contextualSpacing/>
    </w:pPr>
  </w:style>
  <w:style w:type="character" w:styleId="a6">
    <w:name w:val="Strong"/>
    <w:basedOn w:val="a0"/>
    <w:uiPriority w:val="22"/>
    <w:qFormat/>
    <w:rsid w:val="000D7F5B"/>
    <w:rPr>
      <w:b/>
      <w:bCs/>
    </w:rPr>
  </w:style>
  <w:style w:type="character" w:styleId="HTML">
    <w:name w:val="HTML Cite"/>
    <w:basedOn w:val="a0"/>
    <w:uiPriority w:val="99"/>
    <w:semiHidden/>
    <w:unhideWhenUsed/>
    <w:rsid w:val="000D7F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Egor</cp:lastModifiedBy>
  <cp:revision>2</cp:revision>
  <dcterms:created xsi:type="dcterms:W3CDTF">2014-12-14T10:50:00Z</dcterms:created>
  <dcterms:modified xsi:type="dcterms:W3CDTF">2014-12-15T15:49:00Z</dcterms:modified>
</cp:coreProperties>
</file>