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E2" w:rsidRDefault="001D4DA9">
      <w:pPr>
        <w:contextualSpacing/>
        <w:rPr>
          <w:rFonts w:ascii="Times New Roman" w:hAnsi="Times New Roman" w:cs="Times New Roman"/>
          <w:sz w:val="28"/>
          <w:szCs w:val="28"/>
        </w:rPr>
      </w:pPr>
      <w:r>
        <w:rPr>
          <w:rFonts w:ascii="Times New Roman" w:hAnsi="Times New Roman" w:cs="Times New Roman"/>
          <w:sz w:val="28"/>
          <w:szCs w:val="28"/>
        </w:rPr>
        <w:t xml:space="preserve">ГБОУ СОШ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г т Петра Дубрава</w:t>
      </w:r>
    </w:p>
    <w:p w:rsidR="001D4DA9" w:rsidRDefault="001D4DA9">
      <w:pPr>
        <w:contextualSpacing/>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w:t>
      </w:r>
    </w:p>
    <w:p w:rsidR="001D4DA9" w:rsidRDefault="001D4DA9">
      <w:pPr>
        <w:rPr>
          <w:rFonts w:ascii="Times New Roman" w:hAnsi="Times New Roman" w:cs="Times New Roman"/>
          <w:sz w:val="28"/>
          <w:szCs w:val="28"/>
        </w:rPr>
      </w:pPr>
    </w:p>
    <w:p w:rsidR="001D4DA9" w:rsidRDefault="001D4DA9">
      <w:pPr>
        <w:rPr>
          <w:rFonts w:ascii="Times New Roman" w:hAnsi="Times New Roman" w:cs="Times New Roman"/>
          <w:sz w:val="28"/>
          <w:szCs w:val="28"/>
        </w:rPr>
      </w:pPr>
    </w:p>
    <w:p w:rsidR="001D4DA9" w:rsidRDefault="001D4DA9" w:rsidP="00AF7996">
      <w:pPr>
        <w:jc w:val="both"/>
        <w:rPr>
          <w:rFonts w:ascii="Times New Roman" w:hAnsi="Times New Roman" w:cs="Times New Roman"/>
          <w:sz w:val="28"/>
          <w:szCs w:val="28"/>
        </w:rPr>
      </w:pPr>
    </w:p>
    <w:p w:rsidR="00046C34" w:rsidRDefault="00046C34" w:rsidP="00AF7996">
      <w:pPr>
        <w:jc w:val="both"/>
        <w:rPr>
          <w:rFonts w:ascii="Times New Roman" w:hAnsi="Times New Roman" w:cs="Times New Roman"/>
          <w:sz w:val="28"/>
          <w:szCs w:val="28"/>
        </w:rPr>
      </w:pPr>
    </w:p>
    <w:p w:rsidR="00046C34" w:rsidRDefault="00046C34" w:rsidP="00AF7996">
      <w:pPr>
        <w:jc w:val="both"/>
        <w:rPr>
          <w:rFonts w:ascii="Times New Roman" w:hAnsi="Times New Roman" w:cs="Times New Roman"/>
          <w:sz w:val="28"/>
          <w:szCs w:val="28"/>
        </w:rPr>
      </w:pPr>
    </w:p>
    <w:p w:rsidR="001D4DA9" w:rsidRDefault="001D4DA9">
      <w:pPr>
        <w:rPr>
          <w:rFonts w:ascii="Times New Roman" w:hAnsi="Times New Roman" w:cs="Times New Roman"/>
          <w:sz w:val="28"/>
          <w:szCs w:val="28"/>
        </w:rPr>
      </w:pPr>
    </w:p>
    <w:p w:rsidR="00AF7996" w:rsidRDefault="00AF7996" w:rsidP="00046C34">
      <w:pPr>
        <w:rPr>
          <w:rFonts w:ascii="Times New Roman" w:hAnsi="Times New Roman" w:cs="Times New Roman"/>
          <w:sz w:val="28"/>
          <w:szCs w:val="28"/>
        </w:rPr>
      </w:pPr>
      <w:r>
        <w:rPr>
          <w:rFonts w:ascii="Times New Roman" w:hAnsi="Times New Roman" w:cs="Times New Roman"/>
          <w:sz w:val="28"/>
          <w:szCs w:val="28"/>
        </w:rPr>
        <w:t xml:space="preserve">Выступление </w:t>
      </w:r>
    </w:p>
    <w:p w:rsidR="00AF7996" w:rsidRDefault="00AF7996" w:rsidP="00AF7996">
      <w:pPr>
        <w:rPr>
          <w:rFonts w:ascii="Times New Roman" w:hAnsi="Times New Roman" w:cs="Times New Roman"/>
          <w:sz w:val="28"/>
          <w:szCs w:val="28"/>
        </w:rPr>
      </w:pPr>
    </w:p>
    <w:p w:rsidR="00AF7996" w:rsidRDefault="00AF7996" w:rsidP="00AF7996">
      <w:pPr>
        <w:rPr>
          <w:rFonts w:ascii="Times New Roman" w:hAnsi="Times New Roman" w:cs="Times New Roman"/>
          <w:sz w:val="28"/>
          <w:szCs w:val="28"/>
        </w:rPr>
      </w:pPr>
      <w:r>
        <w:rPr>
          <w:rFonts w:ascii="Times New Roman" w:hAnsi="Times New Roman" w:cs="Times New Roman"/>
          <w:sz w:val="28"/>
          <w:szCs w:val="28"/>
        </w:rPr>
        <w:t>Тема: «</w:t>
      </w:r>
      <w:r w:rsidR="00A57B5C">
        <w:rPr>
          <w:rFonts w:ascii="Times New Roman" w:hAnsi="Times New Roman" w:cs="Times New Roman"/>
          <w:sz w:val="44"/>
          <w:szCs w:val="44"/>
        </w:rPr>
        <w:t>Нетрадиционны</w:t>
      </w:r>
      <w:r>
        <w:rPr>
          <w:rFonts w:ascii="Times New Roman" w:hAnsi="Times New Roman" w:cs="Times New Roman"/>
          <w:sz w:val="44"/>
          <w:szCs w:val="44"/>
        </w:rPr>
        <w:t xml:space="preserve">е </w:t>
      </w:r>
      <w:r w:rsidR="00F73579">
        <w:rPr>
          <w:rFonts w:ascii="Times New Roman" w:hAnsi="Times New Roman" w:cs="Times New Roman"/>
          <w:sz w:val="44"/>
          <w:szCs w:val="44"/>
        </w:rPr>
        <w:t>методы и приёмы рисования с младшего возраста</w:t>
      </w:r>
      <w:r>
        <w:rPr>
          <w:rFonts w:ascii="Times New Roman" w:hAnsi="Times New Roman" w:cs="Times New Roman"/>
          <w:sz w:val="28"/>
          <w:szCs w:val="28"/>
        </w:rPr>
        <w:t>»</w:t>
      </w:r>
    </w:p>
    <w:p w:rsidR="00AF7996" w:rsidRDefault="00AF7996" w:rsidP="00AF7996">
      <w:pPr>
        <w:rPr>
          <w:rFonts w:ascii="Times New Roman" w:hAnsi="Times New Roman" w:cs="Times New Roman"/>
          <w:sz w:val="28"/>
          <w:szCs w:val="28"/>
        </w:rPr>
      </w:pPr>
    </w:p>
    <w:p w:rsidR="00AF7996" w:rsidRDefault="00AF7996" w:rsidP="00AF7996">
      <w:pPr>
        <w:rPr>
          <w:rFonts w:ascii="Times New Roman" w:hAnsi="Times New Roman" w:cs="Times New Roman"/>
          <w:sz w:val="28"/>
          <w:szCs w:val="28"/>
        </w:rPr>
      </w:pPr>
    </w:p>
    <w:p w:rsidR="00AF7996" w:rsidRDefault="00AF7996" w:rsidP="00AF7996">
      <w:pPr>
        <w:rPr>
          <w:rFonts w:ascii="Times New Roman" w:hAnsi="Times New Roman" w:cs="Times New Roman"/>
          <w:sz w:val="28"/>
          <w:szCs w:val="28"/>
        </w:rPr>
      </w:pPr>
    </w:p>
    <w:p w:rsidR="00AF7996" w:rsidRDefault="00AF7996" w:rsidP="00AF7996">
      <w:pPr>
        <w:jc w:val="both"/>
        <w:rPr>
          <w:rFonts w:ascii="Times New Roman" w:hAnsi="Times New Roman" w:cs="Times New Roman"/>
          <w:sz w:val="28"/>
          <w:szCs w:val="28"/>
        </w:rPr>
      </w:pPr>
    </w:p>
    <w:p w:rsidR="00AF7996" w:rsidRDefault="00AF7996" w:rsidP="00AF7996">
      <w:pPr>
        <w:jc w:val="right"/>
        <w:rPr>
          <w:rFonts w:ascii="Times New Roman" w:hAnsi="Times New Roman" w:cs="Times New Roman"/>
          <w:sz w:val="28"/>
          <w:szCs w:val="28"/>
        </w:rPr>
      </w:pPr>
    </w:p>
    <w:p w:rsidR="00AF7996" w:rsidRDefault="00AF7996" w:rsidP="00AF7996">
      <w:pPr>
        <w:jc w:val="right"/>
        <w:rPr>
          <w:rFonts w:ascii="Times New Roman" w:hAnsi="Times New Roman" w:cs="Times New Roman"/>
          <w:sz w:val="28"/>
          <w:szCs w:val="28"/>
        </w:rPr>
      </w:pPr>
    </w:p>
    <w:p w:rsidR="00AF7996" w:rsidRDefault="00AF7996" w:rsidP="00AF7996">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AF7996" w:rsidRDefault="00AF7996" w:rsidP="00AF7996">
      <w:pPr>
        <w:jc w:val="right"/>
        <w:rPr>
          <w:rFonts w:ascii="Times New Roman" w:hAnsi="Times New Roman" w:cs="Times New Roman"/>
          <w:sz w:val="28"/>
          <w:szCs w:val="28"/>
        </w:rPr>
      </w:pPr>
      <w:r>
        <w:rPr>
          <w:rFonts w:ascii="Times New Roman" w:hAnsi="Times New Roman" w:cs="Times New Roman"/>
          <w:sz w:val="28"/>
          <w:szCs w:val="28"/>
        </w:rPr>
        <w:t>Якимова Ольга Владимировна</w:t>
      </w:r>
    </w:p>
    <w:p w:rsidR="00AF7996" w:rsidRDefault="00AF7996" w:rsidP="00AF7996">
      <w:pPr>
        <w:jc w:val="right"/>
        <w:rPr>
          <w:rFonts w:ascii="Times New Roman" w:hAnsi="Times New Roman" w:cs="Times New Roman"/>
          <w:sz w:val="28"/>
          <w:szCs w:val="28"/>
        </w:rPr>
      </w:pPr>
    </w:p>
    <w:p w:rsidR="00AF7996" w:rsidRDefault="00AF7996" w:rsidP="00AF7996">
      <w:pPr>
        <w:jc w:val="right"/>
        <w:rPr>
          <w:rFonts w:ascii="Times New Roman" w:hAnsi="Times New Roman" w:cs="Times New Roman"/>
          <w:sz w:val="28"/>
          <w:szCs w:val="28"/>
        </w:rPr>
      </w:pPr>
    </w:p>
    <w:p w:rsidR="00F73579" w:rsidRDefault="00F73579" w:rsidP="00AF7996">
      <w:pPr>
        <w:jc w:val="right"/>
        <w:rPr>
          <w:rFonts w:ascii="Times New Roman" w:hAnsi="Times New Roman" w:cs="Times New Roman"/>
          <w:sz w:val="28"/>
          <w:szCs w:val="28"/>
        </w:rPr>
      </w:pPr>
    </w:p>
    <w:p w:rsidR="00F73579" w:rsidRDefault="00F73579" w:rsidP="00AF7996">
      <w:pPr>
        <w:jc w:val="right"/>
        <w:rPr>
          <w:rFonts w:ascii="Times New Roman" w:hAnsi="Times New Roman" w:cs="Times New Roman"/>
          <w:sz w:val="28"/>
          <w:szCs w:val="28"/>
        </w:rPr>
      </w:pPr>
    </w:p>
    <w:p w:rsidR="00AF7996" w:rsidRDefault="00AF7996" w:rsidP="00AF7996">
      <w:pPr>
        <w:jc w:val="right"/>
        <w:rPr>
          <w:rFonts w:ascii="Times New Roman" w:hAnsi="Times New Roman" w:cs="Times New Roman"/>
          <w:sz w:val="28"/>
          <w:szCs w:val="28"/>
        </w:rPr>
      </w:pPr>
    </w:p>
    <w:p w:rsidR="00AF7996" w:rsidRDefault="00AF7996" w:rsidP="00F73579">
      <w:pPr>
        <w:jc w:val="both"/>
        <w:rPr>
          <w:rFonts w:ascii="Times New Roman" w:hAnsi="Times New Roman" w:cs="Times New Roman"/>
          <w:sz w:val="28"/>
          <w:szCs w:val="28"/>
        </w:rPr>
      </w:pPr>
    </w:p>
    <w:p w:rsidR="00AF7996" w:rsidRDefault="00AF7996" w:rsidP="00AF7996">
      <w:pPr>
        <w:rPr>
          <w:rFonts w:ascii="Times New Roman" w:hAnsi="Times New Roman" w:cs="Times New Roman"/>
          <w:sz w:val="28"/>
          <w:szCs w:val="28"/>
        </w:rPr>
      </w:pPr>
      <w:r>
        <w:rPr>
          <w:rFonts w:ascii="Times New Roman" w:hAnsi="Times New Roman" w:cs="Times New Roman"/>
          <w:sz w:val="28"/>
          <w:szCs w:val="28"/>
        </w:rPr>
        <w:t>г. Самара</w:t>
      </w:r>
    </w:p>
    <w:p w:rsidR="001D4DA9" w:rsidRDefault="00A57B5C" w:rsidP="00AF7996">
      <w:pPr>
        <w:rPr>
          <w:rFonts w:ascii="Times New Roman" w:hAnsi="Times New Roman" w:cs="Times New Roman"/>
          <w:sz w:val="28"/>
          <w:szCs w:val="28"/>
        </w:rPr>
      </w:pPr>
      <w:r>
        <w:rPr>
          <w:rFonts w:ascii="Times New Roman" w:hAnsi="Times New Roman" w:cs="Times New Roman"/>
          <w:sz w:val="28"/>
          <w:szCs w:val="28"/>
        </w:rPr>
        <w:t>2014</w:t>
      </w:r>
      <w:r w:rsidR="00AF7996">
        <w:rPr>
          <w:rFonts w:ascii="Times New Roman" w:hAnsi="Times New Roman" w:cs="Times New Roman"/>
          <w:sz w:val="28"/>
          <w:szCs w:val="28"/>
        </w:rPr>
        <w:t>г.</w:t>
      </w:r>
    </w:p>
    <w:p w:rsidR="001D4DA9" w:rsidRPr="001D4DA9" w:rsidRDefault="00AF7996" w:rsidP="001D4DA9">
      <w:pPr>
        <w:spacing w:line="360" w:lineRule="auto"/>
        <w:ind w:left="3969"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1D4DA9">
        <w:rPr>
          <w:rFonts w:ascii="Times New Roman" w:hAnsi="Times New Roman" w:cs="Times New Roman"/>
          <w:i/>
          <w:sz w:val="28"/>
          <w:szCs w:val="28"/>
        </w:rPr>
        <w:t>«Истоки способностей и дарований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 утверждал В.А.Сухомлинский</w:t>
      </w:r>
    </w:p>
    <w:p w:rsidR="001D4DA9" w:rsidRDefault="001D4DA9" w:rsidP="001D4DA9">
      <w:pPr>
        <w:spacing w:line="360" w:lineRule="auto"/>
        <w:ind w:firstLine="567"/>
        <w:jc w:val="both"/>
        <w:rPr>
          <w:rFonts w:ascii="Times New Roman" w:hAnsi="Times New Roman" w:cs="Times New Roman"/>
          <w:sz w:val="28"/>
          <w:szCs w:val="28"/>
        </w:rPr>
      </w:pPr>
    </w:p>
    <w:p w:rsidR="001D4DA9" w:rsidRDefault="001D4DA9" w:rsidP="001D4DA9">
      <w:pPr>
        <w:spacing w:line="360" w:lineRule="auto"/>
        <w:ind w:firstLine="567"/>
        <w:jc w:val="both"/>
        <w:rPr>
          <w:rFonts w:ascii="Times New Roman" w:hAnsi="Times New Roman" w:cs="Times New Roman"/>
          <w:sz w:val="28"/>
          <w:szCs w:val="28"/>
        </w:rPr>
      </w:pPr>
      <w:r w:rsidRPr="001D4DA9">
        <w:rPr>
          <w:rFonts w:ascii="Times New Roman" w:hAnsi="Times New Roman" w:cs="Times New Roman"/>
          <w:sz w:val="28"/>
          <w:szCs w:val="28"/>
        </w:rPr>
        <w:t xml:space="preserve">Мир вокруг нас прекрасен, разнообразен и изменчив. Он полон запахов, красок, звуков. Ребёнок познаёт его изо дня в день. Так исподволь складывается его внутренняя жизнь, которая может реализоваться в творчестве. Вводить детей в мир искусства, творчества следует как можно раньше, постепенно, систематически, </w:t>
      </w:r>
      <w:proofErr w:type="gramStart"/>
      <w:r w:rsidRPr="001D4DA9">
        <w:rPr>
          <w:rFonts w:ascii="Times New Roman" w:hAnsi="Times New Roman" w:cs="Times New Roman"/>
          <w:sz w:val="28"/>
          <w:szCs w:val="28"/>
        </w:rPr>
        <w:t>от</w:t>
      </w:r>
      <w:proofErr w:type="gramEnd"/>
      <w:r w:rsidRPr="001D4DA9">
        <w:rPr>
          <w:rFonts w:ascii="Times New Roman" w:hAnsi="Times New Roman" w:cs="Times New Roman"/>
          <w:sz w:val="28"/>
          <w:szCs w:val="28"/>
        </w:rPr>
        <w:t xml:space="preserve"> простого к сложному, от конкретного к общему.</w:t>
      </w:r>
    </w:p>
    <w:p w:rsidR="00CC6FA1" w:rsidRDefault="00CC6FA1" w:rsidP="001D4D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Воображение и фантазия – это важнейшая сторона жизни ребёнка.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творческой деятельности.</w:t>
      </w:r>
    </w:p>
    <w:p w:rsidR="00085AE6" w:rsidRDefault="00CC6FA1" w:rsidP="001D4DA9">
      <w:pPr>
        <w:spacing w:line="360" w:lineRule="auto"/>
        <w:ind w:firstLine="567"/>
        <w:jc w:val="both"/>
        <w:rPr>
          <w:rFonts w:ascii="Times New Roman" w:hAnsi="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развивать творческое воображение у детей необходима особая организация изобразительной деятельности. </w:t>
      </w:r>
      <w:r w:rsidR="00847AC6">
        <w:rPr>
          <w:rFonts w:ascii="Times New Roman" w:hAnsi="Times New Roman"/>
          <w:sz w:val="28"/>
          <w:szCs w:val="28"/>
        </w:rPr>
        <w:t>Р</w:t>
      </w:r>
      <w:r w:rsidR="00847AC6" w:rsidRPr="00086012">
        <w:rPr>
          <w:rFonts w:ascii="Times New Roman" w:hAnsi="Times New Roman"/>
          <w:sz w:val="28"/>
          <w:szCs w:val="28"/>
        </w:rPr>
        <w:t xml:space="preserve">исование – интересный и полезный вид деятельности. Примечательно то, что рисовать дети начинают раньше, чем говорить. Рисование – действие, которое привлекает внимание. </w:t>
      </w:r>
      <w:proofErr w:type="gramStart"/>
      <w:r w:rsidR="00847AC6" w:rsidRPr="00086012">
        <w:rPr>
          <w:rFonts w:ascii="Times New Roman" w:hAnsi="Times New Roman"/>
          <w:sz w:val="28"/>
          <w:szCs w:val="28"/>
        </w:rPr>
        <w:t xml:space="preserve">Оно доступно, чувственно, познавательно, выразительно, продуктивно, разнообразно, экспериментально, рисование – это процесс. </w:t>
      </w:r>
      <w:proofErr w:type="gramEnd"/>
    </w:p>
    <w:p w:rsidR="00085AE6" w:rsidRDefault="00150587" w:rsidP="00150587">
      <w:pPr>
        <w:spacing w:line="360" w:lineRule="auto"/>
        <w:ind w:firstLine="567"/>
        <w:jc w:val="both"/>
        <w:rPr>
          <w:rFonts w:ascii="Times New Roman" w:hAnsi="Times New Roman" w:cs="Times New Roman"/>
          <w:sz w:val="28"/>
          <w:szCs w:val="28"/>
        </w:rPr>
      </w:pPr>
      <w:r w:rsidRPr="00150587">
        <w:rPr>
          <w:rFonts w:ascii="Times New Roman" w:hAnsi="Times New Roman" w:cs="Times New Roman"/>
          <w:sz w:val="28"/>
          <w:szCs w:val="28"/>
        </w:rPr>
        <w:t>Сложной для дошкольников является методика изображения предметов тонкими линиями. Это влечет за собой отрицательное эмоциональное отношение ко всему процессу рисования и ведёт к детской неуверенности.</w:t>
      </w:r>
      <w:r w:rsidR="00085AE6">
        <w:rPr>
          <w:rFonts w:ascii="Times New Roman" w:hAnsi="Times New Roman" w:cs="Times New Roman"/>
          <w:sz w:val="28"/>
          <w:szCs w:val="28"/>
        </w:rPr>
        <w:t xml:space="preserve"> </w:t>
      </w:r>
      <w:r w:rsidR="00085AE6">
        <w:rPr>
          <w:rFonts w:ascii="Times New Roman" w:hAnsi="Times New Roman" w:cs="Times New Roman"/>
          <w:sz w:val="28"/>
          <w:szCs w:val="28"/>
        </w:rPr>
        <w:lastRenderedPageBreak/>
        <w:t xml:space="preserve">Здесь и применяются нетрадиционные техники рисования, как отличный </w:t>
      </w:r>
      <w:proofErr w:type="gramStart"/>
      <w:r w:rsidR="00085AE6">
        <w:rPr>
          <w:rFonts w:ascii="Times New Roman" w:hAnsi="Times New Roman" w:cs="Times New Roman"/>
          <w:sz w:val="28"/>
          <w:szCs w:val="28"/>
        </w:rPr>
        <w:t>от</w:t>
      </w:r>
      <w:proofErr w:type="gramEnd"/>
      <w:r w:rsidR="00085AE6">
        <w:rPr>
          <w:rFonts w:ascii="Times New Roman" w:hAnsi="Times New Roman" w:cs="Times New Roman"/>
          <w:sz w:val="28"/>
          <w:szCs w:val="28"/>
        </w:rPr>
        <w:t xml:space="preserve"> привычного способ давать готовый образец детям. Применяя и комбинируя разные способы изображения в одном рисунке </w:t>
      </w:r>
      <w:proofErr w:type="gramStart"/>
      <w:r w:rsidR="00085AE6">
        <w:rPr>
          <w:rFonts w:ascii="Times New Roman" w:hAnsi="Times New Roman" w:cs="Times New Roman"/>
          <w:sz w:val="28"/>
          <w:szCs w:val="28"/>
        </w:rPr>
        <w:t>дошкольники</w:t>
      </w:r>
      <w:proofErr w:type="gramEnd"/>
      <w:r w:rsidR="00085AE6">
        <w:rPr>
          <w:rFonts w:ascii="Times New Roman" w:hAnsi="Times New Roman" w:cs="Times New Roman"/>
          <w:sz w:val="28"/>
          <w:szCs w:val="28"/>
        </w:rPr>
        <w:t xml:space="preserve"> учатся думать, самостоятельно решать, какую технику использовать, чтобы тот или иной образ получился более выразительным.</w:t>
      </w:r>
    </w:p>
    <w:p w:rsidR="00CC6FA1" w:rsidRDefault="00847AC6" w:rsidP="00085AE6">
      <w:pPr>
        <w:spacing w:line="360" w:lineRule="auto"/>
        <w:ind w:firstLine="567"/>
        <w:jc w:val="both"/>
        <w:rPr>
          <w:rFonts w:ascii="Times New Roman" w:hAnsi="Times New Roman"/>
          <w:i/>
          <w:sz w:val="28"/>
          <w:szCs w:val="28"/>
        </w:rPr>
      </w:pPr>
      <w:r>
        <w:rPr>
          <w:rFonts w:ascii="Times New Roman" w:hAnsi="Times New Roman"/>
          <w:sz w:val="28"/>
          <w:szCs w:val="28"/>
        </w:rPr>
        <w:t>По словам М.М.</w:t>
      </w:r>
      <w:r w:rsidRPr="009B49D7">
        <w:rPr>
          <w:rFonts w:ascii="Times New Roman" w:hAnsi="Times New Roman"/>
          <w:sz w:val="28"/>
          <w:szCs w:val="28"/>
        </w:rPr>
        <w:t xml:space="preserve"> </w:t>
      </w:r>
      <w:proofErr w:type="spellStart"/>
      <w:r w:rsidRPr="009B49D7">
        <w:rPr>
          <w:rFonts w:ascii="Times New Roman" w:hAnsi="Times New Roman"/>
          <w:sz w:val="28"/>
          <w:szCs w:val="28"/>
        </w:rPr>
        <w:t>Шкляровой</w:t>
      </w:r>
      <w:proofErr w:type="spellEnd"/>
      <w:r w:rsidRPr="009B49D7">
        <w:rPr>
          <w:rFonts w:ascii="Times New Roman" w:hAnsi="Times New Roman"/>
          <w:sz w:val="28"/>
          <w:szCs w:val="28"/>
        </w:rPr>
        <w:t xml:space="preserve">: </w:t>
      </w:r>
      <w:r w:rsidRPr="00847AC6">
        <w:rPr>
          <w:rFonts w:ascii="Times New Roman" w:hAnsi="Times New Roman"/>
          <w:i/>
          <w:sz w:val="28"/>
          <w:szCs w:val="28"/>
        </w:rPr>
        <w:t>«Нетрадиционные способы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 А главное, нетрадиционные способы рисования дают ребёнку возможность удивиться и порадоваться миру».</w:t>
      </w:r>
    </w:p>
    <w:p w:rsidR="008340A6" w:rsidRDefault="008340A6" w:rsidP="00085AE6">
      <w:pPr>
        <w:spacing w:line="360" w:lineRule="auto"/>
        <w:ind w:firstLine="567"/>
        <w:jc w:val="both"/>
        <w:rPr>
          <w:rFonts w:ascii="Times New Roman" w:hAnsi="Times New Roman"/>
          <w:i/>
          <w:sz w:val="28"/>
          <w:szCs w:val="28"/>
        </w:rPr>
      </w:pPr>
    </w:p>
    <w:p w:rsidR="007C3377" w:rsidRDefault="007C3377" w:rsidP="007C3377">
      <w:pPr>
        <w:pStyle w:val="a3"/>
        <w:spacing w:line="360" w:lineRule="auto"/>
        <w:ind w:firstLine="567"/>
        <w:rPr>
          <w:szCs w:val="28"/>
        </w:rPr>
      </w:pPr>
      <w:r w:rsidRPr="00086012">
        <w:rPr>
          <w:szCs w:val="28"/>
        </w:rPr>
        <w:t xml:space="preserve">Сущность </w:t>
      </w:r>
      <w:r>
        <w:rPr>
          <w:szCs w:val="28"/>
        </w:rPr>
        <w:t>новизны применения нетрадиционных техник рисования</w:t>
      </w:r>
      <w:r w:rsidRPr="00086012">
        <w:rPr>
          <w:szCs w:val="28"/>
        </w:rPr>
        <w:t xml:space="preserve"> заключается в изменении содержания образовательного процесса.</w:t>
      </w:r>
      <w:r>
        <w:rPr>
          <w:szCs w:val="28"/>
        </w:rPr>
        <w:t xml:space="preserve"> </w:t>
      </w:r>
      <w:r w:rsidRPr="00086012">
        <w:rPr>
          <w:szCs w:val="28"/>
        </w:rPr>
        <w:t>Он  предполагает проведение целенаправленной и систематической  работы  под грамотным руководством педагога; использование нетрадиционных спос</w:t>
      </w:r>
      <w:r>
        <w:rPr>
          <w:szCs w:val="28"/>
        </w:rPr>
        <w:t xml:space="preserve">обов рисования даёт толчок развитию воображения, творчества, проявления самостоятельности, инициативы, выражению индивидуальности </w:t>
      </w:r>
      <w:r w:rsidRPr="00086012">
        <w:rPr>
          <w:szCs w:val="28"/>
        </w:rPr>
        <w:t>детей дошкольного возраста, как на занятиях, так и вне занятий.</w:t>
      </w:r>
    </w:p>
    <w:p w:rsidR="008340A6" w:rsidRDefault="008340A6" w:rsidP="007C3377">
      <w:pPr>
        <w:pStyle w:val="a3"/>
        <w:spacing w:line="360" w:lineRule="auto"/>
        <w:ind w:firstLine="567"/>
        <w:rPr>
          <w:szCs w:val="28"/>
        </w:rPr>
      </w:pPr>
    </w:p>
    <w:p w:rsidR="007C3377" w:rsidRDefault="007C3377" w:rsidP="007C3377">
      <w:pPr>
        <w:spacing w:after="240" w:line="360" w:lineRule="auto"/>
        <w:ind w:firstLine="567"/>
        <w:jc w:val="both"/>
        <w:rPr>
          <w:rFonts w:ascii="Times New Roman" w:hAnsi="Times New Roman"/>
          <w:sz w:val="28"/>
          <w:szCs w:val="28"/>
          <w:lang w:eastAsia="ru-RU"/>
        </w:rPr>
      </w:pPr>
      <w:r w:rsidRPr="00086012">
        <w:rPr>
          <w:rFonts w:ascii="Times New Roman" w:hAnsi="Times New Roman"/>
          <w:sz w:val="28"/>
          <w:szCs w:val="28"/>
        </w:rPr>
        <w:t>Характер новизны заключается в составлении циклов занятий с использованием не</w:t>
      </w:r>
      <w:r>
        <w:rPr>
          <w:rFonts w:ascii="Times New Roman" w:hAnsi="Times New Roman"/>
          <w:sz w:val="28"/>
          <w:szCs w:val="28"/>
        </w:rPr>
        <w:t xml:space="preserve">традиционных способов рисования. </w:t>
      </w:r>
      <w:r w:rsidRPr="00086012">
        <w:rPr>
          <w:rFonts w:ascii="Times New Roman" w:hAnsi="Times New Roman"/>
          <w:sz w:val="28"/>
          <w:szCs w:val="28"/>
          <w:lang w:eastAsia="ru-RU"/>
        </w:rPr>
        <w:t xml:space="preserve">Риск инновации заключается в цикличности занятий: при условии не освоения воспитанниками программных задач одного из занятий цикла, вносятся корректировки в содержания цикла (планируется занятие по ознакомлению с этим же </w:t>
      </w:r>
      <w:r w:rsidR="001F10C6">
        <w:rPr>
          <w:rFonts w:ascii="Times New Roman" w:hAnsi="Times New Roman"/>
          <w:sz w:val="28"/>
          <w:szCs w:val="28"/>
          <w:lang w:eastAsia="ru-RU"/>
        </w:rPr>
        <w:t>способом рис</w:t>
      </w:r>
      <w:r>
        <w:rPr>
          <w:rFonts w:ascii="Times New Roman" w:hAnsi="Times New Roman"/>
          <w:sz w:val="28"/>
          <w:szCs w:val="28"/>
          <w:lang w:eastAsia="ru-RU"/>
        </w:rPr>
        <w:t>ования</w:t>
      </w:r>
      <w:r w:rsidRPr="00086012">
        <w:rPr>
          <w:rFonts w:ascii="Times New Roman" w:hAnsi="Times New Roman"/>
          <w:sz w:val="28"/>
          <w:szCs w:val="28"/>
          <w:lang w:eastAsia="ru-RU"/>
        </w:rPr>
        <w:t>, но с использованием других нетрадиционных способов рисования) и (или) выносится данная задача вне занятий.</w:t>
      </w:r>
    </w:p>
    <w:p w:rsidR="008340A6" w:rsidRDefault="008340A6" w:rsidP="007C3377">
      <w:pPr>
        <w:spacing w:after="240" w:line="360" w:lineRule="auto"/>
        <w:ind w:firstLine="567"/>
        <w:jc w:val="both"/>
        <w:rPr>
          <w:rFonts w:ascii="Times New Roman" w:hAnsi="Times New Roman"/>
          <w:sz w:val="28"/>
          <w:szCs w:val="28"/>
          <w:lang w:eastAsia="ru-RU"/>
        </w:rPr>
      </w:pPr>
    </w:p>
    <w:p w:rsidR="007C3377" w:rsidRDefault="00610AE0" w:rsidP="007C3377">
      <w:pPr>
        <w:spacing w:after="240" w:line="36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Помимо всего вышесказанного, с</w:t>
      </w:r>
      <w:r w:rsidR="007C3377">
        <w:rPr>
          <w:rFonts w:ascii="Times New Roman" w:hAnsi="Times New Roman"/>
          <w:sz w:val="28"/>
          <w:szCs w:val="28"/>
          <w:lang w:eastAsia="ru-RU"/>
        </w:rPr>
        <w:t>овременные исследования доказывают, что нетрадиционные техники рисования способствуют:</w:t>
      </w:r>
    </w:p>
    <w:p w:rsidR="007C3377" w:rsidRDefault="007C3377"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Ослаблению возбуждения эмоционально расторможенных детей;</w:t>
      </w:r>
    </w:p>
    <w:p w:rsidR="007C3377" w:rsidRDefault="007C3377"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Коррекции психики и позволяет преодолеть чувство страха;</w:t>
      </w:r>
    </w:p>
    <w:p w:rsidR="007C3377" w:rsidRDefault="00610AE0"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Коррекции мелкой моторики пальцев рук;</w:t>
      </w:r>
    </w:p>
    <w:p w:rsidR="00610AE0" w:rsidRDefault="00610AE0"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Осуществления индивидуального подхода к детям, учитывая их желание и интерес;</w:t>
      </w:r>
    </w:p>
    <w:p w:rsidR="00610AE0" w:rsidRDefault="00610AE0"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Сближению детей при организации коллективной работы;</w:t>
      </w:r>
    </w:p>
    <w:p w:rsidR="00610AE0" w:rsidRDefault="00610AE0" w:rsidP="007C3377">
      <w:pPr>
        <w:pStyle w:val="a5"/>
        <w:numPr>
          <w:ilvl w:val="0"/>
          <w:numId w:val="1"/>
        </w:numPr>
        <w:spacing w:after="240" w:line="360" w:lineRule="auto"/>
        <w:jc w:val="both"/>
        <w:rPr>
          <w:rFonts w:ascii="Times New Roman" w:hAnsi="Times New Roman"/>
          <w:sz w:val="28"/>
          <w:szCs w:val="28"/>
          <w:lang w:eastAsia="ru-RU"/>
        </w:rPr>
      </w:pPr>
      <w:r>
        <w:rPr>
          <w:rFonts w:ascii="Times New Roman" w:hAnsi="Times New Roman"/>
          <w:sz w:val="28"/>
          <w:szCs w:val="28"/>
          <w:lang w:eastAsia="ru-RU"/>
        </w:rPr>
        <w:t>Повышению уровня развития зрительно-моторной координации и т.д.</w:t>
      </w:r>
    </w:p>
    <w:p w:rsidR="00610AE0" w:rsidRDefault="00610AE0" w:rsidP="00610AE0">
      <w:pPr>
        <w:spacing w:after="24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 настоящее время существует множество видов нетрадиционной техники рисования, позволяющие развивать интеллектуальные способности детей в процессе изобразительной деятельности, например:</w:t>
      </w:r>
    </w:p>
    <w:p w:rsidR="00610AE0" w:rsidRDefault="00610AE0"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Кляксография</w:t>
      </w:r>
      <w:proofErr w:type="spellEnd"/>
      <w:r>
        <w:rPr>
          <w:rFonts w:ascii="Times New Roman" w:hAnsi="Times New Roman"/>
          <w:sz w:val="28"/>
          <w:szCs w:val="28"/>
          <w:lang w:eastAsia="ru-RU"/>
        </w:rPr>
        <w:t xml:space="preserve">; </w:t>
      </w:r>
      <w:r w:rsidR="008B51B8">
        <w:rPr>
          <w:rFonts w:ascii="Times New Roman" w:hAnsi="Times New Roman"/>
          <w:sz w:val="28"/>
          <w:szCs w:val="28"/>
          <w:lang w:eastAsia="ru-RU"/>
        </w:rPr>
        <w:t xml:space="preserve">                             </w:t>
      </w:r>
      <w:proofErr w:type="gramStart"/>
      <w:r w:rsidR="008B51B8">
        <w:rPr>
          <w:rFonts w:ascii="Times New Roman" w:hAnsi="Times New Roman"/>
          <w:sz w:val="28"/>
          <w:szCs w:val="28"/>
          <w:lang w:eastAsia="ru-RU"/>
        </w:rPr>
        <w:t>-П</w:t>
      </w:r>
      <w:proofErr w:type="gramEnd"/>
      <w:r w:rsidR="008B51B8">
        <w:rPr>
          <w:rFonts w:ascii="Times New Roman" w:hAnsi="Times New Roman"/>
          <w:sz w:val="28"/>
          <w:szCs w:val="28"/>
          <w:lang w:eastAsia="ru-RU"/>
        </w:rPr>
        <w:t>альчиками;</w:t>
      </w:r>
      <w:r>
        <w:rPr>
          <w:rFonts w:ascii="Times New Roman" w:hAnsi="Times New Roman"/>
          <w:sz w:val="28"/>
          <w:szCs w:val="28"/>
          <w:lang w:eastAsia="ru-RU"/>
        </w:rPr>
        <w:t xml:space="preserve">              </w:t>
      </w:r>
    </w:p>
    <w:p w:rsidR="00610AE0" w:rsidRDefault="00610AE0"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Ни</w:t>
      </w:r>
      <w:r w:rsidR="008B51B8">
        <w:rPr>
          <w:rFonts w:ascii="Times New Roman" w:hAnsi="Times New Roman"/>
          <w:sz w:val="28"/>
          <w:szCs w:val="28"/>
          <w:lang w:eastAsia="ru-RU"/>
        </w:rPr>
        <w:t>т</w:t>
      </w:r>
      <w:r>
        <w:rPr>
          <w:rFonts w:ascii="Times New Roman" w:hAnsi="Times New Roman"/>
          <w:sz w:val="28"/>
          <w:szCs w:val="28"/>
          <w:lang w:eastAsia="ru-RU"/>
        </w:rPr>
        <w:t>кография</w:t>
      </w:r>
      <w:proofErr w:type="spellEnd"/>
      <w:r>
        <w:rPr>
          <w:rFonts w:ascii="Times New Roman" w:hAnsi="Times New Roman"/>
          <w:sz w:val="28"/>
          <w:szCs w:val="28"/>
          <w:lang w:eastAsia="ru-RU"/>
        </w:rPr>
        <w:t>;</w:t>
      </w:r>
      <w:r w:rsidR="008B51B8">
        <w:rPr>
          <w:rFonts w:ascii="Times New Roman" w:hAnsi="Times New Roman"/>
          <w:sz w:val="28"/>
          <w:szCs w:val="28"/>
          <w:lang w:eastAsia="ru-RU"/>
        </w:rPr>
        <w:t xml:space="preserve">                               </w:t>
      </w:r>
      <w:proofErr w:type="gramStart"/>
      <w:r w:rsidR="008B51B8">
        <w:rPr>
          <w:rFonts w:ascii="Times New Roman" w:hAnsi="Times New Roman"/>
          <w:sz w:val="28"/>
          <w:szCs w:val="28"/>
          <w:lang w:eastAsia="ru-RU"/>
        </w:rPr>
        <w:t>-Л</w:t>
      </w:r>
      <w:proofErr w:type="gramEnd"/>
      <w:r w:rsidR="008B51B8">
        <w:rPr>
          <w:rFonts w:ascii="Times New Roman" w:hAnsi="Times New Roman"/>
          <w:sz w:val="28"/>
          <w:szCs w:val="28"/>
          <w:lang w:eastAsia="ru-RU"/>
        </w:rPr>
        <w:t>адонью;</w:t>
      </w:r>
    </w:p>
    <w:p w:rsidR="00610AE0" w:rsidRDefault="00610AE0"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-Рисование свечой;</w:t>
      </w:r>
      <w:r w:rsidR="008B51B8">
        <w:rPr>
          <w:rFonts w:ascii="Times New Roman" w:hAnsi="Times New Roman"/>
          <w:sz w:val="28"/>
          <w:szCs w:val="28"/>
          <w:lang w:eastAsia="ru-RU"/>
        </w:rPr>
        <w:t xml:space="preserve">                        </w:t>
      </w:r>
      <w:proofErr w:type="gramStart"/>
      <w:r w:rsidR="008B51B8">
        <w:rPr>
          <w:rFonts w:ascii="Times New Roman" w:hAnsi="Times New Roman"/>
          <w:sz w:val="28"/>
          <w:szCs w:val="28"/>
          <w:lang w:eastAsia="ru-RU"/>
        </w:rPr>
        <w:t>-Т</w:t>
      </w:r>
      <w:proofErr w:type="gramEnd"/>
      <w:r w:rsidR="008B51B8">
        <w:rPr>
          <w:rFonts w:ascii="Times New Roman" w:hAnsi="Times New Roman"/>
          <w:sz w:val="28"/>
          <w:szCs w:val="28"/>
          <w:lang w:eastAsia="ru-RU"/>
        </w:rPr>
        <w:t>ычковое рисование;</w:t>
      </w:r>
    </w:p>
    <w:p w:rsidR="00610AE0" w:rsidRDefault="00610AE0"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-Монотипия;</w:t>
      </w:r>
      <w:r w:rsidR="008B51B8">
        <w:rPr>
          <w:rFonts w:ascii="Times New Roman" w:hAnsi="Times New Roman"/>
          <w:sz w:val="28"/>
          <w:szCs w:val="28"/>
          <w:lang w:eastAsia="ru-RU"/>
        </w:rPr>
        <w:t xml:space="preserve">                                  </w:t>
      </w:r>
      <w:proofErr w:type="gramStart"/>
      <w:r w:rsidR="008B51B8">
        <w:rPr>
          <w:rFonts w:ascii="Times New Roman" w:hAnsi="Times New Roman"/>
          <w:sz w:val="28"/>
          <w:szCs w:val="28"/>
          <w:lang w:eastAsia="ru-RU"/>
        </w:rPr>
        <w:t>-О</w:t>
      </w:r>
      <w:proofErr w:type="gramEnd"/>
      <w:r w:rsidR="008B51B8">
        <w:rPr>
          <w:rFonts w:ascii="Times New Roman" w:hAnsi="Times New Roman"/>
          <w:sz w:val="28"/>
          <w:szCs w:val="28"/>
          <w:lang w:eastAsia="ru-RU"/>
        </w:rPr>
        <w:t>ттиск</w:t>
      </w:r>
    </w:p>
    <w:p w:rsidR="008B51B8" w:rsidRDefault="00610AE0"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Набрыз</w:t>
      </w:r>
      <w:r w:rsidR="008B51B8">
        <w:rPr>
          <w:rFonts w:ascii="Times New Roman" w:hAnsi="Times New Roman"/>
          <w:sz w:val="28"/>
          <w:szCs w:val="28"/>
          <w:lang w:eastAsia="ru-RU"/>
        </w:rPr>
        <w:t>г</w:t>
      </w:r>
      <w:proofErr w:type="spellEnd"/>
      <w:r>
        <w:rPr>
          <w:rFonts w:ascii="Times New Roman" w:hAnsi="Times New Roman"/>
          <w:sz w:val="28"/>
          <w:szCs w:val="28"/>
          <w:lang w:eastAsia="ru-RU"/>
        </w:rPr>
        <w:t>;</w:t>
      </w:r>
      <w:r w:rsidR="008B51B8">
        <w:rPr>
          <w:rFonts w:ascii="Times New Roman" w:hAnsi="Times New Roman"/>
          <w:sz w:val="28"/>
          <w:szCs w:val="28"/>
          <w:lang w:eastAsia="ru-RU"/>
        </w:rPr>
        <w:t xml:space="preserve">                                      </w:t>
      </w:r>
      <w:proofErr w:type="gramStart"/>
      <w:r w:rsidR="008B51B8">
        <w:rPr>
          <w:rFonts w:ascii="Times New Roman" w:hAnsi="Times New Roman"/>
          <w:sz w:val="28"/>
          <w:szCs w:val="28"/>
          <w:lang w:eastAsia="ru-RU"/>
        </w:rPr>
        <w:t>-С</w:t>
      </w:r>
      <w:proofErr w:type="gramEnd"/>
      <w:r w:rsidR="008B51B8">
        <w:rPr>
          <w:rFonts w:ascii="Times New Roman" w:hAnsi="Times New Roman"/>
          <w:sz w:val="28"/>
          <w:szCs w:val="28"/>
          <w:lang w:eastAsia="ru-RU"/>
        </w:rPr>
        <w:t xml:space="preserve"> помощью пищевых красителей,</w:t>
      </w:r>
    </w:p>
    <w:p w:rsidR="00610AE0" w:rsidRDefault="008B51B8" w:rsidP="00610AE0">
      <w:pPr>
        <w:pStyle w:val="a5"/>
        <w:spacing w:after="240" w:line="360" w:lineRule="auto"/>
        <w:ind w:left="1287"/>
        <w:jc w:val="both"/>
        <w:rPr>
          <w:rFonts w:ascii="Times New Roman" w:hAnsi="Times New Roman"/>
          <w:sz w:val="28"/>
          <w:szCs w:val="28"/>
          <w:lang w:eastAsia="ru-RU"/>
        </w:rPr>
      </w:pPr>
      <w:r>
        <w:rPr>
          <w:rFonts w:ascii="Times New Roman" w:hAnsi="Times New Roman"/>
          <w:sz w:val="28"/>
          <w:szCs w:val="28"/>
          <w:lang w:eastAsia="ru-RU"/>
        </w:rPr>
        <w:t xml:space="preserve">- С помощью пищевой плёнки;          </w:t>
      </w:r>
      <w:r w:rsidR="00A96EBB">
        <w:rPr>
          <w:rFonts w:ascii="Times New Roman" w:hAnsi="Times New Roman"/>
          <w:sz w:val="28"/>
          <w:szCs w:val="28"/>
          <w:lang w:eastAsia="ru-RU"/>
        </w:rPr>
        <w:t xml:space="preserve">                             </w:t>
      </w:r>
      <w:r>
        <w:rPr>
          <w:rFonts w:ascii="Times New Roman" w:hAnsi="Times New Roman"/>
          <w:sz w:val="28"/>
          <w:szCs w:val="28"/>
          <w:lang w:eastAsia="ru-RU"/>
        </w:rPr>
        <w:t>сухой гуаши;</w:t>
      </w:r>
    </w:p>
    <w:p w:rsidR="008B51B8" w:rsidRDefault="008B51B8" w:rsidP="008B51B8">
      <w:pPr>
        <w:pStyle w:val="a5"/>
        <w:spacing w:after="240" w:line="360" w:lineRule="auto"/>
        <w:ind w:left="0"/>
        <w:jc w:val="both"/>
        <w:rPr>
          <w:rFonts w:ascii="Times New Roman" w:hAnsi="Times New Roman"/>
          <w:sz w:val="28"/>
          <w:szCs w:val="28"/>
          <w:lang w:eastAsia="ru-RU"/>
        </w:rPr>
      </w:pPr>
    </w:p>
    <w:p w:rsidR="008B51B8" w:rsidRDefault="008B51B8" w:rsidP="008B51B8">
      <w:pPr>
        <w:pStyle w:val="a5"/>
        <w:spacing w:after="240" w:line="360" w:lineRule="auto"/>
        <w:ind w:left="0" w:firstLine="567"/>
        <w:jc w:val="both"/>
        <w:rPr>
          <w:rFonts w:ascii="Calibri" w:eastAsia="+mj-ea" w:hAnsi="Calibri" w:cs="+mj-cs"/>
          <w:color w:val="04617B"/>
          <w:kern w:val="24"/>
          <w:sz w:val="44"/>
          <w:szCs w:val="44"/>
        </w:rPr>
      </w:pPr>
      <w:r>
        <w:rPr>
          <w:rFonts w:ascii="Times New Roman" w:hAnsi="Times New Roman"/>
          <w:sz w:val="28"/>
          <w:szCs w:val="28"/>
          <w:lang w:eastAsia="ru-RU"/>
        </w:rPr>
        <w:t xml:space="preserve">В своей работе я пробовала применять </w:t>
      </w:r>
      <w:r w:rsidR="00D9772D">
        <w:rPr>
          <w:rFonts w:ascii="Times New Roman" w:hAnsi="Times New Roman"/>
          <w:sz w:val="28"/>
          <w:szCs w:val="28"/>
          <w:lang w:eastAsia="ru-RU"/>
        </w:rPr>
        <w:t xml:space="preserve">некоторые </w:t>
      </w:r>
      <w:r>
        <w:rPr>
          <w:rFonts w:ascii="Times New Roman" w:hAnsi="Times New Roman"/>
          <w:sz w:val="28"/>
          <w:szCs w:val="28"/>
          <w:lang w:eastAsia="ru-RU"/>
        </w:rPr>
        <w:t>из этих способов. Знакомя детей с художниками пейзажистами, мы пробовали создать картины-пейзажи с помощью пищевой плёнки.</w:t>
      </w:r>
      <w:r w:rsidRPr="008B51B8">
        <w:rPr>
          <w:rFonts w:ascii="Calibri" w:eastAsia="+mj-ea" w:hAnsi="Calibri" w:cs="+mj-cs"/>
          <w:color w:val="04617B"/>
          <w:kern w:val="24"/>
          <w:sz w:val="44"/>
          <w:szCs w:val="44"/>
        </w:rPr>
        <w:t xml:space="preserve"> </w:t>
      </w:r>
    </w:p>
    <w:p w:rsidR="008B51B8" w:rsidRDefault="008B51B8" w:rsidP="008B51B8">
      <w:pPr>
        <w:pStyle w:val="a5"/>
        <w:spacing w:after="240" w:line="360" w:lineRule="auto"/>
        <w:ind w:left="0" w:firstLine="567"/>
        <w:jc w:val="both"/>
        <w:rPr>
          <w:rFonts w:ascii="Times New Roman" w:hAnsi="Times New Roman"/>
          <w:sz w:val="28"/>
          <w:szCs w:val="28"/>
          <w:lang w:eastAsia="ru-RU"/>
        </w:rPr>
      </w:pPr>
      <w:r w:rsidRPr="008B51B8">
        <w:rPr>
          <w:rFonts w:ascii="Times New Roman" w:hAnsi="Times New Roman"/>
          <w:sz w:val="28"/>
          <w:szCs w:val="28"/>
          <w:lang w:eastAsia="ru-RU"/>
        </w:rPr>
        <w:t xml:space="preserve">Своеобразие техники рисования с помощью пищевой плёнки, заключается в сырой поверхности листа, когда на увлажнённую поверхность чистой кисточкой наносится акварельная краска. Цвета при этом смешиваются, образуя обобщённое яркое пятно. Затем, пока краска не высохла, на лист накладывается пищевая плёнка. Плёнку не натягивают и не разглаживают. </w:t>
      </w:r>
      <w:r w:rsidRPr="008B51B8">
        <w:rPr>
          <w:rFonts w:ascii="Times New Roman" w:hAnsi="Times New Roman"/>
          <w:sz w:val="28"/>
          <w:szCs w:val="28"/>
          <w:lang w:eastAsia="ru-RU"/>
        </w:rPr>
        <w:lastRenderedPageBreak/>
        <w:t>Выразительность заключается в том, чтобы на плёнке было как можно больше складок. Тогда рисунок получится изящным и интересным по композиции. Как только краска подсохнет, плёнку можно снять. Складки, образованные её, создают удивительный рисунок, который, во-первых, может стать основой фона для аппликации;</w:t>
      </w:r>
      <w:r>
        <w:rPr>
          <w:rFonts w:ascii="Times New Roman" w:hAnsi="Times New Roman"/>
          <w:sz w:val="28"/>
          <w:szCs w:val="28"/>
          <w:lang w:eastAsia="ru-RU"/>
        </w:rPr>
        <w:t xml:space="preserve"> </w:t>
      </w:r>
      <w:proofErr w:type="gramStart"/>
      <w:r w:rsidRPr="008B51B8">
        <w:rPr>
          <w:rFonts w:ascii="Times New Roman" w:hAnsi="Times New Roman"/>
          <w:sz w:val="28"/>
          <w:szCs w:val="28"/>
          <w:lang w:eastAsia="ru-RU"/>
        </w:rPr>
        <w:t>во-вторых</w:t>
      </w:r>
      <w:proofErr w:type="gramEnd"/>
      <w:r w:rsidRPr="008B51B8">
        <w:rPr>
          <w:rFonts w:ascii="Times New Roman" w:hAnsi="Times New Roman"/>
          <w:sz w:val="28"/>
          <w:szCs w:val="28"/>
          <w:lang w:eastAsia="ru-RU"/>
        </w:rPr>
        <w:t xml:space="preserve"> этот фон можно дорисовать до образа, взяв складки за основу для композиции. Вариаций для этой техники множество.</w:t>
      </w:r>
      <w:r>
        <w:rPr>
          <w:rFonts w:ascii="Times New Roman" w:hAnsi="Times New Roman"/>
          <w:sz w:val="28"/>
          <w:szCs w:val="28"/>
          <w:lang w:eastAsia="ru-RU"/>
        </w:rPr>
        <w:t xml:space="preserve"> </w:t>
      </w:r>
      <w:r w:rsidR="00ED14AE">
        <w:rPr>
          <w:rFonts w:ascii="Times New Roman" w:hAnsi="Times New Roman"/>
          <w:sz w:val="28"/>
          <w:szCs w:val="28"/>
          <w:lang w:eastAsia="ru-RU"/>
        </w:rPr>
        <w:t xml:space="preserve">Такую работу я проводила в старшей и подготовительной группе. </w:t>
      </w:r>
      <w:r>
        <w:rPr>
          <w:rFonts w:ascii="Times New Roman" w:hAnsi="Times New Roman"/>
          <w:sz w:val="28"/>
          <w:szCs w:val="28"/>
          <w:lang w:eastAsia="ru-RU"/>
        </w:rPr>
        <w:t>Приведём пример рисования «Времён года».</w:t>
      </w:r>
    </w:p>
    <w:p w:rsidR="00ED14AE" w:rsidRDefault="00ED14AE" w:rsidP="008B51B8">
      <w:pPr>
        <w:pStyle w:val="a5"/>
        <w:spacing w:after="24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Как только я набрала детей младшего возраста, встал вопрос «А может сейчас начать учить детей рисовать нетрадиционными техниками?». Начали рисовать снеговиков при помощи клея ПВА и пены для бритья. Рисунки получались объёмными, интересными.</w:t>
      </w:r>
    </w:p>
    <w:p w:rsidR="00ED14AE" w:rsidRDefault="00ED14AE" w:rsidP="008B51B8">
      <w:pPr>
        <w:pStyle w:val="a5"/>
        <w:spacing w:after="24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Все знают, как трудно научить детей рисовать деревья. Они всегда похожи на палатки, а ветки на верёвки для белья. Тут на помощь пришли трубочки: выдуваем деревья из капельки краски, а снег наносим ватной палочкой.</w:t>
      </w:r>
    </w:p>
    <w:p w:rsidR="00ED14AE" w:rsidRDefault="00ED14AE" w:rsidP="008B51B8">
      <w:pPr>
        <w:pStyle w:val="a5"/>
        <w:spacing w:after="24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Совсем недавно я ознакомилась с приёмом рисования красками батик. Краску наносят вокруг узелка и на него несколько раз, чтобы она проникла внутрь ткани, затем развязываем узелок, </w:t>
      </w:r>
      <w:r w:rsidR="00D9772D">
        <w:rPr>
          <w:rFonts w:ascii="Times New Roman" w:hAnsi="Times New Roman"/>
          <w:sz w:val="28"/>
          <w:szCs w:val="28"/>
          <w:lang w:eastAsia="ru-RU"/>
        </w:rPr>
        <w:t xml:space="preserve">рассматриваем, сушим, </w:t>
      </w:r>
      <w:r>
        <w:rPr>
          <w:rFonts w:ascii="Times New Roman" w:hAnsi="Times New Roman"/>
          <w:sz w:val="28"/>
          <w:szCs w:val="28"/>
          <w:lang w:eastAsia="ru-RU"/>
        </w:rPr>
        <w:t xml:space="preserve">проглаживаем утюгом и рисунок готов. </w:t>
      </w:r>
      <w:r w:rsidR="00D9772D">
        <w:rPr>
          <w:rFonts w:ascii="Times New Roman" w:hAnsi="Times New Roman"/>
          <w:sz w:val="28"/>
          <w:szCs w:val="28"/>
          <w:lang w:eastAsia="ru-RU"/>
        </w:rPr>
        <w:t xml:space="preserve">Дети с удовольствием создавали свои картины на ткани. Свободная роспись привлекает детей тем, что она похожа на акварельную роспись, только она выполняется на ткани. </w:t>
      </w:r>
    </w:p>
    <w:p w:rsidR="00E07F4C" w:rsidRPr="00490ED4" w:rsidRDefault="004E6752" w:rsidP="00490ED4">
      <w:pPr>
        <w:pStyle w:val="a5"/>
        <w:spacing w:after="24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В заключении нужно сказать, что рисование требует согласованного участия многих психических функций. Известный педагог </w:t>
      </w:r>
      <w:proofErr w:type="spellStart"/>
      <w:r>
        <w:rPr>
          <w:rFonts w:ascii="Times New Roman" w:hAnsi="Times New Roman"/>
          <w:sz w:val="28"/>
          <w:szCs w:val="28"/>
          <w:lang w:eastAsia="ru-RU"/>
        </w:rPr>
        <w:t>И.Дистервег</w:t>
      </w:r>
      <w:proofErr w:type="spellEnd"/>
      <w:r>
        <w:rPr>
          <w:rFonts w:ascii="Times New Roman" w:hAnsi="Times New Roman"/>
          <w:sz w:val="28"/>
          <w:szCs w:val="28"/>
          <w:lang w:eastAsia="ru-RU"/>
        </w:rPr>
        <w:t xml:space="preserve"> считал: «</w:t>
      </w:r>
      <w:proofErr w:type="gramStart"/>
      <w:r>
        <w:rPr>
          <w:rFonts w:ascii="Times New Roman" w:hAnsi="Times New Roman"/>
          <w:sz w:val="28"/>
          <w:szCs w:val="28"/>
          <w:lang w:eastAsia="ru-RU"/>
        </w:rPr>
        <w:t>Тот</w:t>
      </w:r>
      <w:proofErr w:type="gramEnd"/>
      <w:r>
        <w:rPr>
          <w:rFonts w:ascii="Times New Roman" w:hAnsi="Times New Roman"/>
          <w:sz w:val="28"/>
          <w:szCs w:val="28"/>
          <w:lang w:eastAsia="ru-RU"/>
        </w:rPr>
        <w:t xml:space="preserve"> кто рисует, получает в течение одного часа больше, чем тот, кто девять часов только смотрит».</w:t>
      </w:r>
      <w:r w:rsidR="00D9772D">
        <w:rPr>
          <w:rFonts w:ascii="Times New Roman" w:hAnsi="Times New Roman"/>
          <w:sz w:val="28"/>
          <w:szCs w:val="28"/>
          <w:lang w:eastAsia="ru-RU"/>
        </w:rPr>
        <w:t xml:space="preserve"> Я понимаю, что не всякий ребёнок, который занимается рисованием, выберет профессию художника, но он может стать творческой личностью, научиться </w:t>
      </w:r>
      <w:proofErr w:type="gramStart"/>
      <w:r w:rsidR="00D9772D">
        <w:rPr>
          <w:rFonts w:ascii="Times New Roman" w:hAnsi="Times New Roman"/>
          <w:sz w:val="28"/>
          <w:szCs w:val="28"/>
          <w:lang w:eastAsia="ru-RU"/>
        </w:rPr>
        <w:t>эстетически</w:t>
      </w:r>
      <w:proofErr w:type="gramEnd"/>
      <w:r w:rsidR="00D9772D">
        <w:rPr>
          <w:rFonts w:ascii="Times New Roman" w:hAnsi="Times New Roman"/>
          <w:sz w:val="28"/>
          <w:szCs w:val="28"/>
          <w:lang w:eastAsia="ru-RU"/>
        </w:rPr>
        <w:t xml:space="preserve"> воспринимать окружающий мир, мыслить и выражать свои мысли и чувства в образной форме, а это так важно для</w:t>
      </w:r>
      <w:r w:rsidR="00490ED4">
        <w:rPr>
          <w:rFonts w:ascii="Times New Roman" w:hAnsi="Times New Roman"/>
          <w:sz w:val="28"/>
          <w:szCs w:val="28"/>
          <w:lang w:eastAsia="ru-RU"/>
        </w:rPr>
        <w:t xml:space="preserve"> становлении во взрослой жизни.</w:t>
      </w:r>
    </w:p>
    <w:p w:rsidR="00E07F4C" w:rsidRDefault="00E07F4C" w:rsidP="008B51B8">
      <w:pPr>
        <w:pStyle w:val="a5"/>
        <w:spacing w:after="240" w:line="360" w:lineRule="auto"/>
        <w:ind w:left="0" w:firstLine="567"/>
        <w:jc w:val="both"/>
        <w:rPr>
          <w:rFonts w:ascii="Times New Roman" w:hAnsi="Times New Roman"/>
          <w:sz w:val="28"/>
          <w:szCs w:val="28"/>
          <w:lang w:eastAsia="ru-RU"/>
        </w:rPr>
      </w:pPr>
    </w:p>
    <w:p w:rsidR="00E07F4C" w:rsidRDefault="00C32C53" w:rsidP="00C32C53">
      <w:pPr>
        <w:pStyle w:val="a5"/>
        <w:spacing w:after="240" w:line="360" w:lineRule="auto"/>
        <w:ind w:left="0" w:firstLine="567"/>
        <w:rPr>
          <w:rFonts w:ascii="Times New Roman" w:hAnsi="Times New Roman"/>
          <w:b/>
          <w:sz w:val="28"/>
          <w:szCs w:val="28"/>
          <w:lang w:eastAsia="ru-RU"/>
        </w:rPr>
      </w:pPr>
      <w:r w:rsidRPr="00C32C53">
        <w:rPr>
          <w:rFonts w:ascii="Times New Roman" w:hAnsi="Times New Roman"/>
          <w:b/>
          <w:sz w:val="28"/>
          <w:szCs w:val="28"/>
          <w:lang w:eastAsia="ru-RU"/>
        </w:rPr>
        <w:lastRenderedPageBreak/>
        <w:t>Список использованной литературы</w:t>
      </w:r>
    </w:p>
    <w:p w:rsidR="00C32C53" w:rsidRDefault="00C32C53" w:rsidP="00C32C53">
      <w:pPr>
        <w:pStyle w:val="a5"/>
        <w:spacing w:after="240" w:line="360" w:lineRule="auto"/>
        <w:ind w:left="0" w:firstLine="567"/>
        <w:jc w:val="both"/>
        <w:rPr>
          <w:rFonts w:ascii="Times New Roman" w:hAnsi="Times New Roman"/>
          <w:b/>
          <w:sz w:val="28"/>
          <w:szCs w:val="28"/>
          <w:lang w:eastAsia="ru-RU"/>
        </w:rPr>
      </w:pPr>
    </w:p>
    <w:p w:rsidR="00C32C53" w:rsidRPr="00C32C53" w:rsidRDefault="00C32C53" w:rsidP="00C32C53">
      <w:pPr>
        <w:pStyle w:val="a5"/>
        <w:numPr>
          <w:ilvl w:val="0"/>
          <w:numId w:val="3"/>
        </w:numPr>
        <w:spacing w:after="240" w:line="360" w:lineRule="auto"/>
        <w:jc w:val="both"/>
        <w:rPr>
          <w:rFonts w:ascii="Times New Roman" w:hAnsi="Times New Roman"/>
          <w:b/>
          <w:sz w:val="28"/>
          <w:szCs w:val="28"/>
          <w:lang w:eastAsia="ru-RU"/>
        </w:rPr>
      </w:pPr>
      <w:r>
        <w:rPr>
          <w:rFonts w:ascii="Times New Roman" w:hAnsi="Times New Roman"/>
          <w:sz w:val="28"/>
          <w:szCs w:val="28"/>
          <w:lang w:eastAsia="ru-RU"/>
        </w:rPr>
        <w:t>С.Погодина. Художественные техники. Рисование с помощью пищевых красителей, сухой гуаши. // Дошкольное воспитание, 2011 № 8, с. 57-64;</w:t>
      </w:r>
    </w:p>
    <w:p w:rsidR="00C32C53" w:rsidRPr="00C32C53" w:rsidRDefault="00C32C53" w:rsidP="00C32C53">
      <w:pPr>
        <w:pStyle w:val="a5"/>
        <w:numPr>
          <w:ilvl w:val="0"/>
          <w:numId w:val="3"/>
        </w:numPr>
        <w:spacing w:after="240" w:line="360" w:lineRule="auto"/>
        <w:jc w:val="both"/>
        <w:rPr>
          <w:rFonts w:ascii="Times New Roman" w:hAnsi="Times New Roman"/>
          <w:b/>
          <w:sz w:val="28"/>
          <w:szCs w:val="28"/>
          <w:lang w:eastAsia="ru-RU"/>
        </w:rPr>
      </w:pPr>
      <w:r>
        <w:rPr>
          <w:rFonts w:ascii="Times New Roman" w:hAnsi="Times New Roman"/>
          <w:sz w:val="28"/>
          <w:szCs w:val="28"/>
          <w:lang w:eastAsia="ru-RU"/>
        </w:rPr>
        <w:t xml:space="preserve">С. Погодина. Художественные техники. </w:t>
      </w:r>
      <w:proofErr w:type="spellStart"/>
      <w:r>
        <w:rPr>
          <w:rFonts w:ascii="Times New Roman" w:hAnsi="Times New Roman"/>
          <w:sz w:val="28"/>
          <w:szCs w:val="28"/>
          <w:lang w:eastAsia="ru-RU"/>
        </w:rPr>
        <w:t>Мототипия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диатипия</w:t>
      </w:r>
      <w:proofErr w:type="spellEnd"/>
      <w:r>
        <w:rPr>
          <w:rFonts w:ascii="Times New Roman" w:hAnsi="Times New Roman"/>
          <w:sz w:val="28"/>
          <w:szCs w:val="28"/>
          <w:lang w:eastAsia="ru-RU"/>
        </w:rPr>
        <w:t xml:space="preserve">, акватипия, </w:t>
      </w:r>
      <w:proofErr w:type="spellStart"/>
      <w:r>
        <w:rPr>
          <w:rFonts w:ascii="Times New Roman" w:hAnsi="Times New Roman"/>
          <w:sz w:val="28"/>
          <w:szCs w:val="28"/>
          <w:lang w:eastAsia="ru-RU"/>
        </w:rPr>
        <w:t>акватушь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кляксография</w:t>
      </w:r>
      <w:proofErr w:type="spellEnd"/>
      <w:r>
        <w:rPr>
          <w:rFonts w:ascii="Times New Roman" w:hAnsi="Times New Roman"/>
          <w:sz w:val="28"/>
          <w:szCs w:val="28"/>
          <w:lang w:eastAsia="ru-RU"/>
        </w:rPr>
        <w:t>. // Дошкольное воспитание, 2011 № 3, с. 53-62;</w:t>
      </w:r>
    </w:p>
    <w:p w:rsidR="00C32C53" w:rsidRPr="00490ED4" w:rsidRDefault="00C32C53" w:rsidP="00C32C53">
      <w:pPr>
        <w:pStyle w:val="a5"/>
        <w:numPr>
          <w:ilvl w:val="0"/>
          <w:numId w:val="3"/>
        </w:numPr>
        <w:spacing w:after="240" w:line="360" w:lineRule="auto"/>
        <w:jc w:val="both"/>
        <w:rPr>
          <w:rFonts w:ascii="Times New Roman" w:hAnsi="Times New Roman"/>
          <w:b/>
          <w:sz w:val="28"/>
          <w:szCs w:val="28"/>
          <w:lang w:eastAsia="ru-RU"/>
        </w:rPr>
      </w:pPr>
      <w:r>
        <w:rPr>
          <w:rFonts w:ascii="Times New Roman" w:hAnsi="Times New Roman"/>
          <w:sz w:val="28"/>
          <w:szCs w:val="28"/>
          <w:lang w:eastAsia="ru-RU"/>
        </w:rPr>
        <w:t>С.Погодина. Художественные техники. Рисование с помощью пищевой плёнки и салфеток. // Дошкольное воспитание, 2011 № 7;</w:t>
      </w:r>
    </w:p>
    <w:p w:rsidR="00490ED4" w:rsidRPr="00490ED4" w:rsidRDefault="00490ED4" w:rsidP="00490ED4">
      <w:pPr>
        <w:pStyle w:val="a5"/>
        <w:numPr>
          <w:ilvl w:val="0"/>
          <w:numId w:val="3"/>
        </w:numPr>
        <w:spacing w:after="240" w:line="360" w:lineRule="auto"/>
        <w:jc w:val="both"/>
        <w:rPr>
          <w:rFonts w:ascii="Times New Roman" w:hAnsi="Times New Roman"/>
          <w:b/>
          <w:sz w:val="28"/>
          <w:szCs w:val="28"/>
          <w:lang w:eastAsia="ru-RU"/>
        </w:rPr>
      </w:pPr>
      <w:proofErr w:type="spellStart"/>
      <w:r>
        <w:rPr>
          <w:rFonts w:ascii="Times New Roman" w:hAnsi="Times New Roman"/>
          <w:sz w:val="28"/>
          <w:szCs w:val="28"/>
          <w:lang w:eastAsia="ru-RU"/>
        </w:rPr>
        <w:t>Шатанкова</w:t>
      </w:r>
      <w:proofErr w:type="spellEnd"/>
      <w:r>
        <w:rPr>
          <w:rFonts w:ascii="Times New Roman" w:hAnsi="Times New Roman"/>
          <w:sz w:val="28"/>
          <w:szCs w:val="28"/>
          <w:lang w:eastAsia="ru-RU"/>
        </w:rPr>
        <w:t xml:space="preserve"> Л.Н. Волшебная сила батика.// Воспитатель, 2013 № 7, с. 70-73;</w:t>
      </w:r>
    </w:p>
    <w:p w:rsidR="00C32C53" w:rsidRDefault="000B7185" w:rsidP="00C32C53">
      <w:pPr>
        <w:pStyle w:val="a5"/>
        <w:numPr>
          <w:ilvl w:val="0"/>
          <w:numId w:val="3"/>
        </w:numPr>
        <w:spacing w:after="240" w:line="360" w:lineRule="auto"/>
        <w:jc w:val="both"/>
        <w:rPr>
          <w:rFonts w:ascii="Times New Roman" w:hAnsi="Times New Roman"/>
          <w:b/>
          <w:sz w:val="28"/>
          <w:szCs w:val="28"/>
          <w:lang w:eastAsia="ru-RU"/>
        </w:rPr>
      </w:pPr>
      <w:hyperlink r:id="rId6" w:history="1">
        <w:r w:rsidR="00C32C53" w:rsidRPr="00D75BA4">
          <w:rPr>
            <w:rStyle w:val="a6"/>
            <w:rFonts w:ascii="Times New Roman" w:hAnsi="Times New Roman"/>
            <w:b/>
            <w:sz w:val="28"/>
            <w:szCs w:val="28"/>
            <w:lang w:eastAsia="ru-RU"/>
          </w:rPr>
          <w:t>http://nsportal.ru/detskii-sad/risovanie/netraditsionnoe-risovanie</w:t>
        </w:r>
      </w:hyperlink>
      <w:r w:rsidR="00C32C53">
        <w:rPr>
          <w:rFonts w:ascii="Times New Roman" w:hAnsi="Times New Roman"/>
          <w:b/>
          <w:sz w:val="28"/>
          <w:szCs w:val="28"/>
          <w:lang w:eastAsia="ru-RU"/>
        </w:rPr>
        <w:t>;</w:t>
      </w:r>
    </w:p>
    <w:p w:rsidR="00C32C53" w:rsidRDefault="000B7185" w:rsidP="00C32C53">
      <w:pPr>
        <w:pStyle w:val="a5"/>
        <w:numPr>
          <w:ilvl w:val="0"/>
          <w:numId w:val="3"/>
        </w:numPr>
        <w:spacing w:after="240" w:line="360" w:lineRule="auto"/>
        <w:jc w:val="both"/>
        <w:rPr>
          <w:rFonts w:ascii="Times New Roman" w:hAnsi="Times New Roman"/>
          <w:b/>
          <w:sz w:val="28"/>
          <w:szCs w:val="28"/>
          <w:lang w:eastAsia="ru-RU"/>
        </w:rPr>
      </w:pPr>
      <w:hyperlink r:id="rId7" w:history="1">
        <w:r w:rsidR="00C32C53" w:rsidRPr="00D75BA4">
          <w:rPr>
            <w:rStyle w:val="a6"/>
            <w:rFonts w:ascii="Times New Roman" w:hAnsi="Times New Roman"/>
            <w:b/>
            <w:sz w:val="28"/>
            <w:szCs w:val="28"/>
            <w:lang w:eastAsia="ru-RU"/>
          </w:rPr>
          <w:t>http://doshvozrast.ru/metodich/seminar07.htm</w:t>
        </w:r>
      </w:hyperlink>
      <w:r w:rsidR="00C32C53">
        <w:rPr>
          <w:rFonts w:ascii="Times New Roman" w:hAnsi="Times New Roman"/>
          <w:b/>
          <w:sz w:val="28"/>
          <w:szCs w:val="28"/>
          <w:lang w:eastAsia="ru-RU"/>
        </w:rPr>
        <w:t>;</w:t>
      </w:r>
    </w:p>
    <w:p w:rsidR="00C32C53" w:rsidRPr="00C32C53" w:rsidRDefault="00C32C53" w:rsidP="00C32C53">
      <w:pPr>
        <w:pStyle w:val="a5"/>
        <w:spacing w:after="240" w:line="360" w:lineRule="auto"/>
        <w:ind w:left="1287"/>
        <w:jc w:val="both"/>
        <w:rPr>
          <w:rFonts w:ascii="Times New Roman" w:hAnsi="Times New Roman"/>
          <w:b/>
          <w:sz w:val="28"/>
          <w:szCs w:val="28"/>
          <w:lang w:eastAsia="ru-RU"/>
        </w:rPr>
      </w:pPr>
    </w:p>
    <w:p w:rsidR="00C32C53" w:rsidRDefault="00C32C53" w:rsidP="00C32C53">
      <w:pPr>
        <w:pStyle w:val="a5"/>
        <w:spacing w:after="240" w:line="360" w:lineRule="auto"/>
        <w:ind w:left="0" w:firstLine="567"/>
        <w:rPr>
          <w:rFonts w:ascii="Times New Roman" w:hAnsi="Times New Roman"/>
          <w:sz w:val="28"/>
          <w:szCs w:val="28"/>
          <w:lang w:eastAsia="ru-RU"/>
        </w:rPr>
      </w:pPr>
    </w:p>
    <w:p w:rsidR="008B51B8" w:rsidRPr="00610AE0" w:rsidRDefault="008B51B8" w:rsidP="00610AE0">
      <w:pPr>
        <w:pStyle w:val="a5"/>
        <w:spacing w:after="240" w:line="360" w:lineRule="auto"/>
        <w:ind w:left="1287"/>
        <w:jc w:val="both"/>
        <w:rPr>
          <w:rFonts w:ascii="Times New Roman" w:hAnsi="Times New Roman"/>
          <w:sz w:val="28"/>
          <w:szCs w:val="28"/>
          <w:lang w:eastAsia="ru-RU"/>
        </w:rPr>
      </w:pPr>
    </w:p>
    <w:p w:rsidR="007C3377" w:rsidRPr="00086012" w:rsidRDefault="007C3377" w:rsidP="007C3377">
      <w:pPr>
        <w:spacing w:after="240" w:line="360" w:lineRule="auto"/>
        <w:ind w:firstLine="567"/>
        <w:jc w:val="both"/>
        <w:rPr>
          <w:rFonts w:ascii="Times New Roman" w:hAnsi="Times New Roman"/>
          <w:sz w:val="28"/>
          <w:szCs w:val="28"/>
          <w:lang w:eastAsia="ru-RU"/>
        </w:rPr>
      </w:pPr>
    </w:p>
    <w:p w:rsidR="007C3377" w:rsidRPr="001D4DA9" w:rsidRDefault="007C3377" w:rsidP="007C3377">
      <w:pPr>
        <w:spacing w:line="360" w:lineRule="auto"/>
        <w:ind w:firstLine="567"/>
        <w:jc w:val="both"/>
        <w:rPr>
          <w:rFonts w:ascii="Times New Roman" w:hAnsi="Times New Roman" w:cs="Times New Roman"/>
          <w:sz w:val="28"/>
          <w:szCs w:val="28"/>
        </w:rPr>
      </w:pPr>
    </w:p>
    <w:p w:rsidR="007C3377" w:rsidRDefault="007C3377" w:rsidP="007C3377">
      <w:pPr>
        <w:spacing w:line="360" w:lineRule="auto"/>
        <w:ind w:firstLine="567"/>
        <w:jc w:val="both"/>
        <w:rPr>
          <w:rFonts w:ascii="Times New Roman" w:hAnsi="Times New Roman"/>
          <w:sz w:val="28"/>
          <w:szCs w:val="28"/>
        </w:rPr>
      </w:pPr>
    </w:p>
    <w:p w:rsidR="007C3377" w:rsidRPr="00847AC6" w:rsidRDefault="007C3377" w:rsidP="00085AE6">
      <w:pPr>
        <w:spacing w:line="360" w:lineRule="auto"/>
        <w:ind w:firstLine="567"/>
        <w:jc w:val="both"/>
        <w:rPr>
          <w:rFonts w:ascii="Times New Roman" w:hAnsi="Times New Roman" w:cs="Times New Roman"/>
          <w:i/>
          <w:sz w:val="28"/>
          <w:szCs w:val="28"/>
        </w:rPr>
      </w:pPr>
    </w:p>
    <w:p w:rsidR="00CC6FA1" w:rsidRDefault="00CC6FA1" w:rsidP="001D4DA9">
      <w:pPr>
        <w:spacing w:line="360" w:lineRule="auto"/>
        <w:ind w:firstLine="567"/>
        <w:jc w:val="both"/>
        <w:rPr>
          <w:rFonts w:ascii="Times New Roman" w:hAnsi="Times New Roman" w:cs="Times New Roman"/>
          <w:sz w:val="28"/>
          <w:szCs w:val="28"/>
        </w:rPr>
      </w:pPr>
    </w:p>
    <w:p w:rsidR="00CC6FA1" w:rsidRPr="009B49D7" w:rsidRDefault="00CC6FA1" w:rsidP="00CC6FA1">
      <w:pPr>
        <w:spacing w:after="0"/>
        <w:ind w:left="-283" w:firstLine="284"/>
        <w:jc w:val="both"/>
        <w:rPr>
          <w:rFonts w:ascii="Times New Roman" w:hAnsi="Times New Roman"/>
          <w:sz w:val="28"/>
          <w:szCs w:val="28"/>
        </w:rPr>
      </w:pPr>
      <w:r>
        <w:rPr>
          <w:rFonts w:ascii="Times New Roman" w:hAnsi="Times New Roman"/>
          <w:b/>
          <w:sz w:val="28"/>
          <w:szCs w:val="28"/>
          <w:lang w:eastAsia="ru-RU"/>
        </w:rPr>
        <w:t xml:space="preserve">  </w:t>
      </w:r>
    </w:p>
    <w:p w:rsidR="00CC6FA1" w:rsidRDefault="00CC6FA1" w:rsidP="001D4DA9">
      <w:pPr>
        <w:spacing w:line="360" w:lineRule="auto"/>
        <w:ind w:firstLine="567"/>
        <w:jc w:val="both"/>
        <w:rPr>
          <w:rFonts w:ascii="Times New Roman" w:hAnsi="Times New Roman" w:cs="Times New Roman"/>
          <w:sz w:val="28"/>
          <w:szCs w:val="28"/>
        </w:rPr>
      </w:pPr>
    </w:p>
    <w:p w:rsidR="00847AC6" w:rsidRDefault="00847AC6" w:rsidP="00847AC6">
      <w:pPr>
        <w:spacing w:line="360" w:lineRule="auto"/>
        <w:ind w:firstLine="567"/>
        <w:jc w:val="both"/>
        <w:rPr>
          <w:rFonts w:ascii="Times New Roman" w:hAnsi="Times New Roman"/>
          <w:sz w:val="28"/>
          <w:szCs w:val="28"/>
        </w:rPr>
      </w:pPr>
    </w:p>
    <w:sectPr w:rsidR="00847AC6" w:rsidSect="001D4D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0CE"/>
    <w:multiLevelType w:val="hybridMultilevel"/>
    <w:tmpl w:val="CC2AE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4B1FED"/>
    <w:multiLevelType w:val="hybridMultilevel"/>
    <w:tmpl w:val="E2D816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0B6A7A"/>
    <w:multiLevelType w:val="hybridMultilevel"/>
    <w:tmpl w:val="43F09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DA9"/>
    <w:rsid w:val="00046C34"/>
    <w:rsid w:val="00085AE6"/>
    <w:rsid w:val="000B7185"/>
    <w:rsid w:val="00150587"/>
    <w:rsid w:val="001D4DA9"/>
    <w:rsid w:val="001F10C6"/>
    <w:rsid w:val="00490ED4"/>
    <w:rsid w:val="004E6752"/>
    <w:rsid w:val="00603F24"/>
    <w:rsid w:val="00610AE0"/>
    <w:rsid w:val="007C3377"/>
    <w:rsid w:val="008340A6"/>
    <w:rsid w:val="00847AC6"/>
    <w:rsid w:val="00851BB5"/>
    <w:rsid w:val="008B51B8"/>
    <w:rsid w:val="008E7D9F"/>
    <w:rsid w:val="00A57B5C"/>
    <w:rsid w:val="00A96EBB"/>
    <w:rsid w:val="00AF7996"/>
    <w:rsid w:val="00C32C53"/>
    <w:rsid w:val="00CC6FA1"/>
    <w:rsid w:val="00D7670B"/>
    <w:rsid w:val="00D9772D"/>
    <w:rsid w:val="00E07F4C"/>
    <w:rsid w:val="00ED14AE"/>
    <w:rsid w:val="00F011E2"/>
    <w:rsid w:val="00F73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AC6"/>
    <w:pPr>
      <w:spacing w:after="0"/>
      <w:ind w:firstLine="70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847AC6"/>
    <w:rPr>
      <w:rFonts w:ascii="Times New Roman" w:eastAsia="Times New Roman" w:hAnsi="Times New Roman" w:cs="Times New Roman"/>
      <w:sz w:val="28"/>
      <w:szCs w:val="20"/>
      <w:lang w:eastAsia="ru-RU"/>
    </w:rPr>
  </w:style>
  <w:style w:type="paragraph" w:styleId="a5">
    <w:name w:val="List Paragraph"/>
    <w:basedOn w:val="a"/>
    <w:uiPriority w:val="34"/>
    <w:qFormat/>
    <w:rsid w:val="007C3377"/>
    <w:pPr>
      <w:ind w:left="720"/>
      <w:contextualSpacing/>
    </w:pPr>
  </w:style>
  <w:style w:type="character" w:styleId="a6">
    <w:name w:val="Hyperlink"/>
    <w:basedOn w:val="a0"/>
    <w:uiPriority w:val="99"/>
    <w:unhideWhenUsed/>
    <w:rsid w:val="00C32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169405">
      <w:bodyDiv w:val="1"/>
      <w:marLeft w:val="0"/>
      <w:marRight w:val="0"/>
      <w:marTop w:val="0"/>
      <w:marBottom w:val="0"/>
      <w:divBdr>
        <w:top w:val="none" w:sz="0" w:space="0" w:color="auto"/>
        <w:left w:val="none" w:sz="0" w:space="0" w:color="auto"/>
        <w:bottom w:val="none" w:sz="0" w:space="0" w:color="auto"/>
        <w:right w:val="none" w:sz="0" w:space="0" w:color="auto"/>
      </w:divBdr>
    </w:div>
    <w:div w:id="182745876">
      <w:bodyDiv w:val="1"/>
      <w:marLeft w:val="0"/>
      <w:marRight w:val="0"/>
      <w:marTop w:val="0"/>
      <w:marBottom w:val="0"/>
      <w:divBdr>
        <w:top w:val="none" w:sz="0" w:space="0" w:color="auto"/>
        <w:left w:val="none" w:sz="0" w:space="0" w:color="auto"/>
        <w:bottom w:val="none" w:sz="0" w:space="0" w:color="auto"/>
        <w:right w:val="none" w:sz="0" w:space="0" w:color="auto"/>
      </w:divBdr>
    </w:div>
    <w:div w:id="1631937598">
      <w:bodyDiv w:val="1"/>
      <w:marLeft w:val="0"/>
      <w:marRight w:val="0"/>
      <w:marTop w:val="0"/>
      <w:marBottom w:val="0"/>
      <w:divBdr>
        <w:top w:val="none" w:sz="0" w:space="0" w:color="auto"/>
        <w:left w:val="none" w:sz="0" w:space="0" w:color="auto"/>
        <w:bottom w:val="none" w:sz="0" w:space="0" w:color="auto"/>
        <w:right w:val="none" w:sz="0" w:space="0" w:color="auto"/>
      </w:divBdr>
    </w:div>
    <w:div w:id="18202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hvozrast.ru/metodich/seminar0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detskii-sad/risovanie/netraditsionnoe-risov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F1F-3138-4B92-B898-06D37E65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11</cp:revision>
  <dcterms:created xsi:type="dcterms:W3CDTF">2012-11-11T10:17:00Z</dcterms:created>
  <dcterms:modified xsi:type="dcterms:W3CDTF">2014-02-25T17:24:00Z</dcterms:modified>
</cp:coreProperties>
</file>