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B" w:rsidRDefault="00FB47AF" w:rsidP="001A33F0">
      <w:pPr>
        <w:pStyle w:val="a6"/>
        <w:rPr>
          <w:rStyle w:val="a8"/>
          <w:color w:val="auto"/>
          <w:sz w:val="28"/>
          <w:szCs w:val="28"/>
        </w:rPr>
      </w:pPr>
      <w:r>
        <w:rPr>
          <w:rStyle w:val="a8"/>
          <w:color w:val="auto"/>
          <w:sz w:val="28"/>
          <w:szCs w:val="28"/>
        </w:rPr>
        <w:t>Подготовила Прилуцкая А.В.</w:t>
      </w:r>
    </w:p>
    <w:p w:rsidR="0086513B" w:rsidRDefault="00300CFE" w:rsidP="001A33F0">
      <w:pPr>
        <w:pStyle w:val="a6"/>
        <w:rPr>
          <w:rStyle w:val="a8"/>
          <w:color w:val="auto"/>
          <w:sz w:val="28"/>
          <w:szCs w:val="28"/>
        </w:rPr>
      </w:pPr>
      <w:r>
        <w:rPr>
          <w:rStyle w:val="a8"/>
          <w:color w:val="auto"/>
          <w:sz w:val="28"/>
          <w:szCs w:val="28"/>
        </w:rPr>
        <w:t xml:space="preserve">          </w:t>
      </w:r>
      <w:r w:rsidRPr="00300CFE">
        <w:rPr>
          <w:rStyle w:val="a8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756785" cy="3570605"/>
            <wp:effectExtent l="19050" t="0" r="5715" b="0"/>
            <wp:docPr id="4" name="Рисунок 16" descr="http://home-sweet.ru/wp-content/uploads/2009/08/%D0%BC%D0%BE%D0%B7%D0%B0%D0%B8%D0%BA%D0%B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ome-sweet.ru/wp-content/uploads/2009/08/%D0%BC%D0%BE%D0%B7%D0%B0%D0%B8%D0%BA%D0%B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3B" w:rsidRDefault="0086513B" w:rsidP="001A33F0">
      <w:pPr>
        <w:pStyle w:val="a6"/>
        <w:rPr>
          <w:rStyle w:val="a8"/>
          <w:color w:val="auto"/>
          <w:sz w:val="28"/>
          <w:szCs w:val="28"/>
        </w:rPr>
      </w:pPr>
    </w:p>
    <w:p w:rsidR="0086513B" w:rsidRDefault="0086513B" w:rsidP="001A33F0">
      <w:pPr>
        <w:pStyle w:val="a6"/>
        <w:rPr>
          <w:rStyle w:val="a8"/>
          <w:color w:val="auto"/>
          <w:sz w:val="28"/>
          <w:szCs w:val="28"/>
        </w:rPr>
      </w:pPr>
    </w:p>
    <w:p w:rsidR="00516D0F" w:rsidRPr="001A33F0" w:rsidRDefault="001A33F0" w:rsidP="001A33F0">
      <w:pPr>
        <w:pStyle w:val="a6"/>
        <w:rPr>
          <w:rStyle w:val="a8"/>
          <w:color w:val="auto"/>
          <w:sz w:val="28"/>
          <w:szCs w:val="28"/>
        </w:rPr>
      </w:pPr>
      <w:r w:rsidRPr="001A33F0">
        <w:rPr>
          <w:rStyle w:val="a8"/>
          <w:color w:val="auto"/>
          <w:sz w:val="28"/>
          <w:szCs w:val="28"/>
        </w:rPr>
        <w:t>Роль книжки-самоделки для развития речевого детского творчества.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развития речевого детского творчества можно использовать такой вид работы как книжка-самоделка</w:t>
      </w:r>
      <w:proofErr w:type="gramStart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 для этого необходима кропотливая повседневная, планомерная работа как со всей группой так и индивидуально .Необходимо учить детей составлять творческие рассказы, рисовать, изготавливать книжки- самоделки, чтобы они получали удовлетворение от своей работы, чтобы их тянуло к карандашу ,книге, бумаге и другим предметам для детской творческой деятельности. Только систематическая работа сделает их рассказы содержательными, рисунки к ним яркими и разовьет в них вкус, чувство </w:t>
      </w:r>
      <w:proofErr w:type="gramStart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жизни.</w:t>
      </w:r>
    </w:p>
    <w:p w:rsidR="00516D0F" w:rsidRPr="00310EAB" w:rsidRDefault="00891F14" w:rsidP="0031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14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363</wp:posOffset>
            </wp:positionV>
            <wp:extent cx="1907721" cy="1426028"/>
            <wp:effectExtent l="19050" t="0" r="0" b="0"/>
            <wp:wrapSquare wrapText="bothSides"/>
            <wp:docPr id="19" name="Рисунок 19" descr="http://im0-tub-ru.yandex.net/i?id=294777481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294777481-4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1" cy="14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0F"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Рекомендации для воспитателей: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-заинтересовать детей книгоиздательской деятельностью</w:t>
      </w:r>
      <w:proofErr w:type="gramStart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используя для начала рассматривание различных книг и книг самоделок других детей.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-организовать в группе вместе с детьми уголок книгоиздательской деятельности,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-сделать вместе с детьми первую книжку-самоделку,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-провести занятие по типу « Открытие» Как родилась книга.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-привлечь родителей к этой работе</w:t>
      </w:r>
      <w:proofErr w:type="gramStart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собрать фотографии и сделать книгу-альбом « Мы и наша группа».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-предложить детям самим сделать книгу с иллюстрациями и рассказами о своем дне рождения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 любой другой темой близкой для детей</w:t>
      </w:r>
    </w:p>
    <w:p w:rsidR="00516D0F" w:rsidRPr="00516D0F" w:rsidRDefault="00516D0F" w:rsidP="00516D0F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-поддерживать интерес детей к этой творческой деятельности</w:t>
      </w:r>
      <w:proofErr w:type="gramStart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6D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используя различные методы и приемы, описанные выше.</w:t>
      </w:r>
    </w:p>
    <w:p w:rsidR="00B52C2A" w:rsidRPr="00B52C2A" w:rsidRDefault="00891F14" w:rsidP="00310EAB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91F14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103686</wp:posOffset>
            </wp:positionH>
            <wp:positionV relativeFrom="paragraph">
              <wp:posOffset>-2631</wp:posOffset>
            </wp:positionV>
            <wp:extent cx="2149838" cy="1426029"/>
            <wp:effectExtent l="19050" t="0" r="2812" b="0"/>
            <wp:wrapSquare wrapText="bothSides"/>
            <wp:docPr id="2" name="Рисунок 1" descr="http://im4-tub-ru.yandex.net/i?id=198681838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98681838-2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38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C2A"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Различные тексты детей на свободную тему имеют коммуникативную функцию. Они их придумывают не просто так</w:t>
      </w:r>
      <w:proofErr w:type="gramStart"/>
      <w:r w:rsidR="00B52C2A"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52C2A"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им хочется рассказать взрослым или сверстникам о чем -либо для них интересном значительном .Задача взрослого услышать и записать за ребенком рассказ, сохранить его, помочь оформить или показать как это делается. Такая форма работы позволяет сделать  детям - целую серию открытий.</w:t>
      </w:r>
    </w:p>
    <w:p w:rsidR="00B52C2A" w:rsidRPr="00310EAB" w:rsidRDefault="00B52C2A" w:rsidP="0031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B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Первое открытие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 любое сообщение можно записать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13B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Второе открытие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записанное сообщение никуда не </w:t>
      </w:r>
      <w:r w:rsidR="00891F1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пропадает</w:t>
      </w:r>
      <w:proofErr w:type="gramStart"/>
      <w:r w:rsidR="00891F1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91F1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его</w:t>
      </w:r>
      <w:r w:rsidR="00310EA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 сохранить и многократно возвращаться к нему, перечитывать дома, в детском саду .показать друзьям и знакомым по поводу и без повода.</w:t>
      </w:r>
    </w:p>
    <w:p w:rsidR="00B52C2A" w:rsidRPr="00310EAB" w:rsidRDefault="00B52C2A" w:rsidP="0031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Постепенно у детей формируется представление об их личных достижениях и успехах и это </w:t>
      </w:r>
      <w:r w:rsidRPr="00F32277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третье открытие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ребенка - дошкольника. Он начинает понимать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своим сочинительством может быть интересен для сверстников и взрослых .Что бы произошло это открытие очень важно как относятся взрослые к творческой деятельности ребенка - что бы почувствовать себя более уверенным и взрослым нужно научиться самостоятельно решать свои проблемы т.е. учиться грамоте ,чтобы записать свой рассказ ,научиться пользоваться различными приспособлениями для оформления произведения т.е нарисовать иллюстрации, подобрать картинки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фотографии ,аккуратно наклеить или вырезать, создать композицию и т.д. Следующее открытие уже относится ко взрослым 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-ч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тобы не тратить неимоверно много усилий для развития у детей умения составлять логически последовательно выдержанный рассказ нужно идти вслед за ребенком ,всячески поощрять его интересы к различной деятельности: рисование, ручной труд конструирование и создавать условия для творческой деятельности ребенка.</w:t>
      </w:r>
    </w:p>
    <w:p w:rsidR="00B52C2A" w:rsidRPr="00B52C2A" w:rsidRDefault="00B52C2A" w:rsidP="00B5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необходимо для начала работы с детьми по изготовлению книжек 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амоделок?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  Создание условий для организации работы по книгоиздательству и детской журналистике.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  Знание методики развития связной речи у детей дошкольного возраста.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  Желание, энтузиазм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терпение взрослых.</w:t>
      </w:r>
      <w:r w:rsidR="00891F14" w:rsidRPr="00891F14">
        <w:rPr>
          <w:noProof/>
          <w:lang w:eastAsia="ru-RU"/>
        </w:rPr>
        <w:t xml:space="preserve"> </w:t>
      </w:r>
    </w:p>
    <w:p w:rsidR="00B52C2A" w:rsidRPr="00B52C2A" w:rsidRDefault="00B52C2A" w:rsidP="00B5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Создание условий для организации работы по изготовлению книжек - самоделок;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-линованная и белая бумага разного формата;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-изобразительные и пишущие средства;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-пишущая машинка: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-заготовки обложек;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-картонные рамки для формирования будущих книг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-дырокол, </w:t>
      </w:r>
      <w:proofErr w:type="spell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="006A2C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шнурки, тесемки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6A2C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ленточки для скрепления листов;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-клей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ножницы, блокнот журналиста</w:t>
      </w:r>
    </w:p>
    <w:p w:rsidR="00B52C2A" w:rsidRPr="00B52C2A" w:rsidRDefault="00B52C2A" w:rsidP="00B52C2A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-полка для хранения готовых книг;</w:t>
      </w:r>
    </w:p>
    <w:p w:rsidR="00B52C2A" w:rsidRPr="00310EAB" w:rsidRDefault="00B52C2A" w:rsidP="00310EAB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-образцы книг разного </w:t>
      </w:r>
      <w:proofErr w:type="spell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вида-цветная</w:t>
      </w:r>
      <w:proofErr w:type="spell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бумага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картон, трафареты т.д.</w:t>
      </w:r>
      <w:r w:rsidR="00891F14" w:rsidRPr="00891F14">
        <w:rPr>
          <w:noProof/>
          <w:lang w:eastAsia="ru-RU"/>
        </w:rPr>
        <w:t xml:space="preserve"> </w:t>
      </w:r>
      <w:r w:rsidR="00891F14" w:rsidRPr="00891F14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103686</wp:posOffset>
            </wp:positionH>
            <wp:positionV relativeFrom="paragraph">
              <wp:posOffset>180521</wp:posOffset>
            </wp:positionV>
            <wp:extent cx="2302238" cy="1426029"/>
            <wp:effectExtent l="19050" t="0" r="2812" b="0"/>
            <wp:wrapSquare wrapText="bothSides"/>
            <wp:docPr id="22" name="Рисунок 22" descr="http://im2-tub-ru.yandex.net/i?id=504583764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504583764-18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38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Материальные условия являются час</w:t>
      </w:r>
      <w:r w:rsidR="006A2C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тью необходимой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но не достаточной для начала работы. Немаловажное значение имеет содержательная   сторона жизни ребенка в группе и дома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её наполненность яркими, эмоционально насыщенными событиями и делами .Яркие впечатления для детей это неожиданные праздники .экскурсии ,встречи с разными людьми, необыкновенные дела, наблюдения с привлечением образного слова, что содействует появлению выразительных описаний в собственном детском словесном творчестве. Наблюдения обогащают детей свежими жизненными впечатлениями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которым дети смогут обратиться при выполнении творческих заданий ,как по речевому творчеству так и изобразительному .Для того, что бы углублять представления детей, создавать у них интерес к теме предстоящей деятельности наблюдения жизни дополняются художественными образами. В старшем дошкольном возрасте книга, картина становятся важным источником речевого и изобразительного творчества.</w:t>
      </w:r>
      <w:r w:rsidR="006A2C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любят иллюстрировать сказки, различные истории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Они отражают в рисунках свои переживания, мысли, чувства .Дети никогда не рисуют молча , рисунки они дополняют рассказом .поэтому так важно и нужно соединить изобразительное и литературное творчество детей и трудовую деятельность.</w:t>
      </w:r>
    </w:p>
    <w:p w:rsidR="00B52C2A" w:rsidRPr="00310EAB" w:rsidRDefault="00B52C2A" w:rsidP="00310EAB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Такое сочетание увеличивает возможности творческой деятельности ребенка.</w:t>
      </w:r>
      <w:r w:rsidR="006A2C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воспитателя появляются такие нетрадиционные формы работы с детьми</w:t>
      </w:r>
      <w:proofErr w:type="gramStart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C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книгоиздательство и журналистика и новая тема в работе с семьей т. к можно предложить родителям сделать книжку - самоделку дома . Предметом создания этих книг могут стать различные домашние события ,и в её изготовлении могут принять участие все родственники ,а ценителями домашнего шедевра близкие родственники и дети в группе.</w:t>
      </w:r>
    </w:p>
    <w:p w:rsidR="00D80895" w:rsidRPr="00D80895" w:rsidRDefault="00891F14" w:rsidP="00310EAB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91F14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103686</wp:posOffset>
            </wp:positionH>
            <wp:positionV relativeFrom="paragraph">
              <wp:posOffset>-4173</wp:posOffset>
            </wp:positionV>
            <wp:extent cx="1907722" cy="1426029"/>
            <wp:effectExtent l="19050" t="0" r="0" b="0"/>
            <wp:wrapSquare wrapText="bothSides"/>
            <wp:docPr id="13" name="Рисунок 13" descr="http://im0-tub-ru.yandex.net/i?id=108082402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108082402-6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2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привлекаются не только к изготовлению книг-самоделок</w:t>
      </w:r>
      <w:proofErr w:type="gramStart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 и к разработке их содержания. Дети узнают</w:t>
      </w:r>
      <w:proofErr w:type="gramStart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книги могут быть разными не только по оформлению ,но и по содержанию: книга сказок , куда записываются сказки и волшебные истории </w:t>
      </w:r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,придуманные детьми и рисунки детей к ним ; книга загадок с текстовыми загадками или рисунки-загадки; книга увлечений -заполняется по мере увлечения детей группы чем либо,  </w:t>
      </w:r>
      <w:proofErr w:type="spellStart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календарики</w:t>
      </w:r>
      <w:proofErr w:type="spellEnd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 вкладыши, марки; справочник, книга </w:t>
      </w:r>
      <w:proofErr w:type="gramStart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открытий</w:t>
      </w:r>
      <w:proofErr w:type="gramEnd"/>
      <w:r w:rsidR="00D80895"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куда можно заносить открытия сделанные ребенком в центре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экспериментирования и в повседневной жизни (первый цветок </w:t>
      </w:r>
      <w:proofErr w:type="spell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мать-и</w:t>
      </w:r>
      <w:proofErr w:type="spell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ачехи тоже открытие) книга лекарственных растений и красная книга природы, книга со смешными высказываниями детей групповая книга-альбом с фотографиями и стихами и т.д.</w:t>
      </w:r>
    </w:p>
    <w:p w:rsidR="00D80895" w:rsidRPr="00310EAB" w:rsidRDefault="00D80895" w:rsidP="00310EAB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Такая работа по творческим разработкам содержания книг способствует знакомству детей с различной литературой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повышает их читательский интерес ,а так же желание не только у</w:t>
      </w:r>
      <w:r w:rsidR="00310EA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знать о чем книга, но и как она </w:t>
      </w: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сделана ,как сочетаются иллюстрации и текст книги.</w:t>
      </w:r>
      <w:r w:rsidR="00891F14" w:rsidRPr="00891F14">
        <w:rPr>
          <w:noProof/>
          <w:lang w:eastAsia="ru-RU"/>
        </w:rPr>
        <w:t xml:space="preserve"> </w:t>
      </w:r>
      <w:r w:rsidR="00891F14" w:rsidRPr="00891F14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103686</wp:posOffset>
            </wp:positionH>
            <wp:positionV relativeFrom="paragraph">
              <wp:posOffset>744946</wp:posOffset>
            </wp:positionV>
            <wp:extent cx="1397454" cy="1426028"/>
            <wp:effectExtent l="19050" t="0" r="0" b="0"/>
            <wp:wrapSquare wrapText="bothSides"/>
            <wp:docPr id="28" name="Рисунок 28" descr="http://im6-tub-ru.yandex.net/i?id=38409208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6-tub-ru.yandex.net/i?id=38409208-6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54" cy="14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Поскольку становление речевого творчества взаимосвязано с целым рядом психических процессов (мышление, память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воображение ,восприятие ,речь -  целесообразно применять в работе различные методы и приемы усложняя их по мере овладения:</w:t>
      </w:r>
    </w:p>
    <w:p w:rsidR="00D80895" w:rsidRPr="00310EAB" w:rsidRDefault="00D80895" w:rsidP="0031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-красочные обложки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-пятистишия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-игра «На что похоже» это прием из мнемотехники, на одной половинке страницы можно нарисовать что-то, а на второй на что это похоже (лента похожа на речку, речка похожа на дорогу и т.д.)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-игра «</w:t>
      </w:r>
      <w:proofErr w:type="spell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Превращалки</w:t>
      </w:r>
      <w:proofErr w:type="spell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  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пояс можно превратить в обруч, обруч в солнышко, солнышко в цветок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одуванчика и т.д.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-игра «Допиши две строчки» (Косолапые медведи размечтались на обеде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Д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айте меду с курагой мы из клетки ни ногой.)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-игра «Перевертыши»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-«Перевирание сказок» (Жили-были дядя с тетей.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Нет, бабушка с дедушкой и т.д.)</w:t>
      </w:r>
      <w:proofErr w:type="gramEnd"/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-придумывание историй с обязательными словами (предложить придумать историю в которой есть такие персонажи 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аша ,велосипед ,медведь , грибы, заяц , конфета.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-«Салат из сказок» (в сказке встречаются герои из разных сказок и приключения их зависят от фантазии и творчества детей)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-оживление обычных предметов ( можно оживить самые различные предметы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которые окружают нас - стол, пылесос, ложку ,вилку ,мыло и др.)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-введение в сказку ребенка  (наша Маша вместе с </w:t>
      </w:r>
      <w:proofErr w:type="spell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Крошечкой-Хаврошечкой</w:t>
      </w:r>
      <w:proofErr w:type="spell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пошли пасти коровушку и что с ними случилось дальше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-что было бы</w:t>
      </w:r>
      <w:proofErr w:type="gramStart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бы -игра «Вопрос-ответ»( учит быстро находить ответ на любой вопрос)</w:t>
      </w:r>
    </w:p>
    <w:p w:rsidR="00D80895" w:rsidRPr="00D80895" w:rsidRDefault="00D80895" w:rsidP="00D80895">
      <w:pPr>
        <w:shd w:val="clear" w:color="auto" w:fill="FAFAFA"/>
        <w:spacing w:after="0" w:line="240" w:lineRule="auto"/>
        <w:ind w:left="13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8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-игра «Доскажи словечко» </w:t>
      </w:r>
    </w:p>
    <w:p w:rsidR="00310EAB" w:rsidRPr="00310EAB" w:rsidRDefault="00891F14" w:rsidP="0086513B">
      <w:r w:rsidRPr="00891F1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-4264</wp:posOffset>
            </wp:positionV>
            <wp:extent cx="1907721" cy="1426029"/>
            <wp:effectExtent l="19050" t="0" r="0" b="0"/>
            <wp:wrapSquare wrapText="bothSides"/>
            <wp:docPr id="7" name="Рисунок 7" descr="http://im2-tub-ru.yandex.net/i?id=250015457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250015457-4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1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Книги могут быть разными. По форме это</w:t>
      </w:r>
      <w:r w:rsidR="00310EAB" w:rsidRPr="00310EA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 – </w:t>
      </w:r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стандартная, книга– </w:t>
      </w:r>
      <w:proofErr w:type="gramStart"/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св</w:t>
      </w:r>
      <w:proofErr w:type="gramEnd"/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иток, книга – блокнот, книга-гармошка, разной формы (животные и т. д.), книга с закладками, книга – коробка, книга с “колесами”; по тематике: праздники, зоопарк, театр, игрушки, все </w:t>
      </w:r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 xml:space="preserve">наоборот, каникулы, кулинарные рецепты, загадки, увлечения, пожелания, стихи. </w:t>
      </w:r>
      <w:proofErr w:type="gramStart"/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Это могут быть и истории о разных предметах как сказочных, так и предметах ближайшего окружения, перевертыши, придумывание сказок, придумывание историй с обязательными словами, “салат” из сказок, что было бы, если бы…., вопрос – ответ, составление рассказов по схеме (с использованием технологии – мнемотехника) и др..Таким образом, целесообразно значительную часть образовательной работы организовывать одновременно с детьми и родителями.</w:t>
      </w:r>
      <w:proofErr w:type="gramEnd"/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возникающие проблемы, поставленные задачи решать сообща, чтобы прийти к согласию, не </w:t>
      </w:r>
      <w:proofErr w:type="gramStart"/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ущемляя интересов друг </w:t>
      </w:r>
      <w:r w:rsid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друга</w:t>
      </w:r>
      <w:proofErr w:type="gramEnd"/>
      <w:r w:rsid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и объединить условия для</w:t>
      </w:r>
      <w:r w:rsidR="006A2C4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достижения</w:t>
      </w:r>
      <w:r w:rsidR="006A2C4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эффективных результатов.</w:t>
      </w:r>
      <w:r w:rsidR="00310EAB" w:rsidRPr="00310EAB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t xml:space="preserve"> </w:t>
      </w:r>
      <w:r w:rsidR="00310EAB" w:rsidRPr="00310EAB">
        <w:rPr>
          <w:rFonts w:ascii="Tahoma" w:eastAsia="Times New Roman" w:hAnsi="Tahoma" w:cs="Tahoma"/>
          <w:noProof/>
          <w:color w:val="2D2A2A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3075486</wp:posOffset>
            </wp:positionH>
            <wp:positionV relativeFrom="paragraph">
              <wp:posOffset>3174365</wp:posOffset>
            </wp:positionV>
            <wp:extent cx="1907722" cy="1426029"/>
            <wp:effectExtent l="19050" t="0" r="0" b="0"/>
            <wp:wrapSquare wrapText="bothSides"/>
            <wp:docPr id="5" name="Рисунок 25" descr="http://im4-tub-ru.yandex.net/i?id=288034846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288034846-49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2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AB"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 нашей работе мы основываемся на следующих принципах:</w:t>
      </w:r>
    </w:p>
    <w:p w:rsidR="00310EAB" w:rsidRPr="00310EAB" w:rsidRDefault="00310EAB" w:rsidP="00310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Родители и педагоги являются партнерами в воспитании и обучении детей;</w:t>
      </w:r>
    </w:p>
    <w:p w:rsidR="00310EAB" w:rsidRPr="00310EAB" w:rsidRDefault="00310EAB" w:rsidP="00310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Это единое понимание педагогами и родителями целей и задач воспитания и обучения детей;</w:t>
      </w:r>
    </w:p>
    <w:p w:rsidR="00310EAB" w:rsidRPr="00310EAB" w:rsidRDefault="00310EAB" w:rsidP="00310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Помощь, уважение и доверие к ребенку, как со стороны педагогов, так и со стороны родителей;</w:t>
      </w:r>
    </w:p>
    <w:p w:rsidR="00310EAB" w:rsidRPr="00310EAB" w:rsidRDefault="00310EAB" w:rsidP="00310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детьми”</w:t>
      </w:r>
    </w:p>
    <w:p w:rsidR="00310EAB" w:rsidRPr="00310EAB" w:rsidRDefault="00310EAB" w:rsidP="00310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Постоянный анализ процесса взаимодействия семьи и ДОУ, его промежуточных и конечных результатов.</w:t>
      </w:r>
    </w:p>
    <w:p w:rsidR="00310EAB" w:rsidRPr="00310EAB" w:rsidRDefault="00310EAB" w:rsidP="00310EA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Результат воспитания может быть успешным только при условии, если педагоги и родители станут равноправными партнерами в воспитании детей.</w:t>
      </w:r>
    </w:p>
    <w:p w:rsidR="00310EAB" w:rsidRPr="00310EAB" w:rsidRDefault="00310EAB" w:rsidP="00310EA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Такая система работы помогает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310EAB" w:rsidRDefault="00310EAB" w:rsidP="00310EA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Мы не останавливаемся на </w:t>
      </w:r>
      <w:proofErr w:type="gramStart"/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достигнутом</w:t>
      </w:r>
      <w:proofErr w:type="gramEnd"/>
      <w:r w:rsidRPr="00310EA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постоянно совершенствуем формы работы между родителями и дошкольным учреждением, чтобы создать для своих детей обстановку, стимулирующую их полноценное развитие.</w:t>
      </w:r>
    </w:p>
    <w:p w:rsidR="00300CFE" w:rsidRPr="00310EAB" w:rsidRDefault="00300CFE" w:rsidP="00310EA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300CFE">
        <w:rPr>
          <w:rFonts w:ascii="Tahoma" w:eastAsia="Times New Roman" w:hAnsi="Tahoma" w:cs="Tahoma"/>
          <w:noProof/>
          <w:color w:val="2D2A2A"/>
          <w:sz w:val="24"/>
          <w:szCs w:val="24"/>
          <w:lang w:eastAsia="ru-RU"/>
        </w:rPr>
        <w:lastRenderedPageBreak/>
        <w:drawing>
          <wp:inline distT="0" distB="0" distL="0" distR="0">
            <wp:extent cx="5688812" cy="5747657"/>
            <wp:effectExtent l="19050" t="0" r="7138" b="0"/>
            <wp:docPr id="3" name="Рисунок 1" descr="http://www.maaam.ru/upload/blogs/238cbbc64e8f4b76d342d2cfd3608d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238cbbc64e8f4b76d342d2cfd3608d5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12" cy="574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AB" w:rsidRDefault="00310EAB"/>
    <w:sectPr w:rsidR="00310EAB" w:rsidSect="009D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1C66"/>
    <w:multiLevelType w:val="multilevel"/>
    <w:tmpl w:val="55F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2C2A"/>
    <w:rsid w:val="00141A05"/>
    <w:rsid w:val="001A33F0"/>
    <w:rsid w:val="00300CFE"/>
    <w:rsid w:val="00310EAB"/>
    <w:rsid w:val="004A2782"/>
    <w:rsid w:val="00516D0F"/>
    <w:rsid w:val="006A2C4B"/>
    <w:rsid w:val="0080069C"/>
    <w:rsid w:val="008314F0"/>
    <w:rsid w:val="0086513B"/>
    <w:rsid w:val="00891F14"/>
    <w:rsid w:val="00917BCF"/>
    <w:rsid w:val="009D4CF6"/>
    <w:rsid w:val="00B52C2A"/>
    <w:rsid w:val="00C35E00"/>
    <w:rsid w:val="00D27E15"/>
    <w:rsid w:val="00D479DB"/>
    <w:rsid w:val="00D74360"/>
    <w:rsid w:val="00D80895"/>
    <w:rsid w:val="00F32277"/>
    <w:rsid w:val="00FB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895"/>
  </w:style>
  <w:style w:type="paragraph" w:styleId="a4">
    <w:name w:val="Balloon Text"/>
    <w:basedOn w:val="a"/>
    <w:link w:val="a5"/>
    <w:uiPriority w:val="99"/>
    <w:semiHidden/>
    <w:unhideWhenUsed/>
    <w:rsid w:val="0089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14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A3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3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Book Title"/>
    <w:basedOn w:val="a0"/>
    <w:uiPriority w:val="33"/>
    <w:qFormat/>
    <w:rsid w:val="001A33F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2013-10-21T17:20:00Z</dcterms:created>
  <dcterms:modified xsi:type="dcterms:W3CDTF">2013-12-10T15:45:00Z</dcterms:modified>
</cp:coreProperties>
</file>