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18" w:rsidRPr="00F26335" w:rsidRDefault="002B0E18" w:rsidP="00734D87">
      <w:pPr>
        <w:pStyle w:val="11"/>
        <w:tabs>
          <w:tab w:val="left" w:pos="5715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35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речевой, эмоциональной, поведенческой адаптации  детей - инофонов 3-7  лет  к новым социокультурным условиям</w:t>
      </w:r>
    </w:p>
    <w:p w:rsidR="002B0E18" w:rsidRPr="00040858" w:rsidRDefault="002B0E18" w:rsidP="00734D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B0E18" w:rsidRPr="00040858" w:rsidRDefault="002B0E18" w:rsidP="00734D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40858">
        <w:rPr>
          <w:rFonts w:ascii="Times New Roman" w:hAnsi="Times New Roman"/>
          <w:sz w:val="28"/>
          <w:szCs w:val="28"/>
        </w:rPr>
        <w:t>С увеличением миграционных потоков из стран СНГ, а также в связи с демографическими изменениями, происходящими в России, вопрос развития миграционной политики становится одним из приоритетных  на уровне  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858">
        <w:rPr>
          <w:rFonts w:ascii="Times New Roman" w:hAnsi="Times New Roman"/>
          <w:sz w:val="28"/>
          <w:szCs w:val="28"/>
        </w:rPr>
        <w:t>В настоящее время в стране официально зарегистрировано более 8 миллионов мигрантов (ранее - 5 миллионов). Страны СНГ, в основном Дагестан, Карачаево-Черкесс</w:t>
      </w:r>
      <w:r>
        <w:rPr>
          <w:rFonts w:ascii="Times New Roman" w:hAnsi="Times New Roman"/>
          <w:sz w:val="28"/>
          <w:szCs w:val="28"/>
        </w:rPr>
        <w:t>кая республика, Казахстан, и другие</w:t>
      </w:r>
      <w:r w:rsidRPr="00040858">
        <w:rPr>
          <w:rFonts w:ascii="Times New Roman" w:hAnsi="Times New Roman"/>
          <w:sz w:val="28"/>
          <w:szCs w:val="28"/>
        </w:rPr>
        <w:t xml:space="preserve"> традиционно являются для России основными районами, откуда происходит самый большой поток переселенцев.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858">
        <w:rPr>
          <w:rFonts w:ascii="Times New Roman" w:hAnsi="Times New Roman"/>
          <w:sz w:val="28"/>
          <w:szCs w:val="28"/>
        </w:rPr>
        <w:t>Как показывают многочисленные исследования в  России и европейских странах, роль образовательного учреждения в развитии и формировании у детей-мигрантов социальных навыков и навыков трудовой деятельности  является решающей.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858">
        <w:rPr>
          <w:rFonts w:ascii="Times New Roman" w:hAnsi="Times New Roman"/>
          <w:sz w:val="28"/>
          <w:szCs w:val="28"/>
        </w:rPr>
        <w:t>В последнее время работники системы образования города осознали всю актуальность и сложность решения проблем в работе с детьми – мигрантами и их семьями.</w:t>
      </w:r>
    </w:p>
    <w:p w:rsidR="002B0E18" w:rsidRDefault="002B0E18" w:rsidP="00734D8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40858">
        <w:rPr>
          <w:rFonts w:ascii="Times New Roman" w:hAnsi="Times New Roman"/>
          <w:sz w:val="28"/>
          <w:szCs w:val="28"/>
        </w:rPr>
        <w:t xml:space="preserve">Языковой барьер является первым препятствием на пути адаптации детей-мигрантов в детских садах, школах, других образовательных учреждениях. Обучение детей-мигрантов с помощью традиционных методик не приносит желаемого результата, что обусловлено отсутствием у детей элементарных знаний, владения русским языком, прежде всего, на бытовом уровне. Не могут оказать помощь в решении этой проблемы ребенку, как правило, и родители. Следствием медленного освоения ребенком русского языка становится отставание его по всем школьным дисциплинам. </w:t>
      </w:r>
      <w:r w:rsidRPr="00040858">
        <w:rPr>
          <w:rFonts w:ascii="Times New Roman" w:hAnsi="Times New Roman"/>
          <w:sz w:val="28"/>
          <w:szCs w:val="28"/>
        </w:rPr>
        <w:tab/>
      </w:r>
    </w:p>
    <w:p w:rsidR="002B0E18" w:rsidRDefault="002B0E18" w:rsidP="00C53528">
      <w:pPr>
        <w:pStyle w:val="11"/>
        <w:tabs>
          <w:tab w:val="left" w:pos="571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4376">
        <w:rPr>
          <w:rFonts w:ascii="Times New Roman" w:hAnsi="Times New Roman"/>
          <w:sz w:val="28"/>
          <w:szCs w:val="28"/>
        </w:rPr>
        <w:t xml:space="preserve">Творческой группой </w:t>
      </w:r>
      <w:r>
        <w:rPr>
          <w:rFonts w:ascii="Times New Roman" w:hAnsi="Times New Roman"/>
          <w:sz w:val="28"/>
          <w:szCs w:val="28"/>
        </w:rPr>
        <w:t>разработана программа «Рука в руке», направленная на психологическое сопровождение</w:t>
      </w:r>
      <w:r w:rsidRPr="00C53528">
        <w:rPr>
          <w:rFonts w:ascii="Times New Roman" w:hAnsi="Times New Roman"/>
          <w:sz w:val="28"/>
          <w:szCs w:val="28"/>
        </w:rPr>
        <w:t xml:space="preserve"> речевой, эмоциональной, поведенческой адаптации детей - инофонов 3-7  лет  к новым социокультурным условиям</w:t>
      </w:r>
      <w:r>
        <w:rPr>
          <w:rFonts w:ascii="Times New Roman" w:hAnsi="Times New Roman"/>
          <w:sz w:val="28"/>
          <w:szCs w:val="28"/>
        </w:rPr>
        <w:t>.</w:t>
      </w:r>
      <w:r w:rsidR="008B4376">
        <w:rPr>
          <w:rFonts w:ascii="Times New Roman" w:hAnsi="Times New Roman"/>
          <w:sz w:val="28"/>
          <w:szCs w:val="28"/>
        </w:rPr>
        <w:t xml:space="preserve"> Ретрансляция опыта по ознакомлению с данной программой была представлена на краткосрочном обучении по теме: «Программа адаптации детей, слабо говорящих и не говорящих на русском языке, в условиях образовательного учреждения с полиэтническим составом обучающихся» и распространена для внедрения в детские сады Ямало-ненецкого автономного округа.</w:t>
      </w:r>
    </w:p>
    <w:p w:rsidR="002B0E18" w:rsidRDefault="002B0E18" w:rsidP="006F1B39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528">
        <w:rPr>
          <w:rFonts w:ascii="Times New Roman" w:hAnsi="Times New Roman" w:cs="Times New Roman"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 является</w:t>
      </w:r>
      <w:r w:rsidRPr="00C53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0858">
        <w:rPr>
          <w:rFonts w:ascii="Times New Roman" w:hAnsi="Times New Roman" w:cs="Times New Roman"/>
          <w:sz w:val="28"/>
          <w:szCs w:val="28"/>
        </w:rPr>
        <w:t>оздание  игровой среды для взаимодействия воспита</w:t>
      </w:r>
      <w:r>
        <w:rPr>
          <w:rFonts w:ascii="Times New Roman" w:hAnsi="Times New Roman" w:cs="Times New Roman"/>
          <w:sz w:val="28"/>
          <w:szCs w:val="28"/>
        </w:rPr>
        <w:t>нников в условиях полиэтнического</w:t>
      </w:r>
      <w:r w:rsidRPr="00040858">
        <w:rPr>
          <w:rFonts w:ascii="Times New Roman" w:hAnsi="Times New Roman" w:cs="Times New Roman"/>
          <w:sz w:val="28"/>
          <w:szCs w:val="28"/>
        </w:rPr>
        <w:t xml:space="preserve"> дошкольного учреждения, способствующей  быстрому и естественному приспособлению детей к новым социокультурным условиям при сохранении их национальной идентичности.</w:t>
      </w:r>
      <w:r w:rsidRPr="00040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E18" w:rsidRPr="006F1B39" w:rsidRDefault="002B0E18" w:rsidP="006F1B39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28">
        <w:rPr>
          <w:rFonts w:ascii="Times New Roman" w:hAnsi="Times New Roman" w:cs="Times New Roman"/>
          <w:sz w:val="28"/>
          <w:szCs w:val="28"/>
        </w:rPr>
        <w:t>Среди основных з</w:t>
      </w:r>
      <w:r>
        <w:rPr>
          <w:rFonts w:ascii="Times New Roman" w:hAnsi="Times New Roman" w:cs="Times New Roman"/>
          <w:sz w:val="28"/>
          <w:szCs w:val="28"/>
        </w:rPr>
        <w:t>адач</w:t>
      </w:r>
      <w:r w:rsidRPr="00C53528">
        <w:rPr>
          <w:rFonts w:ascii="Times New Roman" w:hAnsi="Times New Roman" w:cs="Times New Roman"/>
          <w:sz w:val="28"/>
          <w:szCs w:val="28"/>
        </w:rPr>
        <w:t xml:space="preserve"> программы можно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следующие: п</w:t>
      </w:r>
      <w:r w:rsidRPr="00040858">
        <w:rPr>
          <w:rFonts w:ascii="Times New Roman" w:hAnsi="Times New Roman" w:cs="Times New Roman"/>
          <w:sz w:val="28"/>
          <w:szCs w:val="28"/>
        </w:rPr>
        <w:t>овышение языковой компетентности воспитанников;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40858">
        <w:rPr>
          <w:rFonts w:ascii="Times New Roman" w:hAnsi="Times New Roman" w:cs="Times New Roman"/>
          <w:sz w:val="28"/>
          <w:szCs w:val="28"/>
        </w:rPr>
        <w:t>оздание условий для эмоциональной и поведенческой адаптации  детей к новой социокультурной среде;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40858">
        <w:rPr>
          <w:rFonts w:ascii="Times New Roman" w:hAnsi="Times New Roman" w:cs="Times New Roman"/>
          <w:sz w:val="28"/>
          <w:szCs w:val="28"/>
        </w:rPr>
        <w:t>етодическая помощь воспитателям и специалистам ДОУ в разработке и реализации приемов и игр для преодоления трудностей, связных с  наличием социокультурных различий и разного уровня владения воспитанниками русским языком;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040858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психологов в реализации психологических стратегий взаимодействия воспитанников и  воспитателей;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40858">
        <w:rPr>
          <w:rFonts w:ascii="Times New Roman" w:hAnsi="Times New Roman" w:cs="Times New Roman"/>
          <w:sz w:val="28"/>
          <w:szCs w:val="28"/>
        </w:rPr>
        <w:t xml:space="preserve">акопление  положительного практического опыта </w:t>
      </w:r>
      <w:r w:rsidRPr="00040858">
        <w:rPr>
          <w:rFonts w:ascii="Times New Roman" w:hAnsi="Times New Roman" w:cs="Times New Roman"/>
          <w:sz w:val="28"/>
          <w:szCs w:val="28"/>
        </w:rPr>
        <w:lastRenderedPageBreak/>
        <w:t>взаимодействия психолога,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специалистов ДОУ. Главными принципами реализации программы нами определены:</w:t>
      </w:r>
      <w:r w:rsidRPr="00040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0858">
        <w:rPr>
          <w:rFonts w:ascii="Times New Roman" w:hAnsi="Times New Roman" w:cs="Times New Roman"/>
          <w:sz w:val="28"/>
          <w:szCs w:val="28"/>
        </w:rPr>
        <w:t>обровольность участия детей в работе группы</w:t>
      </w:r>
      <w:r>
        <w:rPr>
          <w:rFonts w:ascii="Times New Roman" w:hAnsi="Times New Roman" w:cs="Times New Roman"/>
          <w:sz w:val="28"/>
          <w:szCs w:val="28"/>
        </w:rPr>
        <w:t>; я</w:t>
      </w:r>
      <w:r w:rsidRPr="00040858">
        <w:rPr>
          <w:rFonts w:ascii="Times New Roman" w:hAnsi="Times New Roman" w:cs="Times New Roman"/>
          <w:sz w:val="28"/>
          <w:szCs w:val="28"/>
        </w:rPr>
        <w:t>зык является средством общения, а не предметом изучения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040858">
        <w:rPr>
          <w:rFonts w:ascii="Times New Roman" w:hAnsi="Times New Roman" w:cs="Times New Roman"/>
          <w:sz w:val="28"/>
          <w:szCs w:val="28"/>
        </w:rPr>
        <w:t>мпровизационный характер действий ведущих группы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040858">
        <w:rPr>
          <w:rFonts w:ascii="Times New Roman" w:hAnsi="Times New Roman" w:cs="Times New Roman"/>
          <w:sz w:val="28"/>
          <w:szCs w:val="28"/>
        </w:rPr>
        <w:t>чет индивидуальных мнений участников группы в контексте групповых процессов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040858">
        <w:rPr>
          <w:rFonts w:ascii="Times New Roman" w:hAnsi="Times New Roman" w:cs="Times New Roman"/>
          <w:sz w:val="28"/>
          <w:szCs w:val="28"/>
        </w:rPr>
        <w:t>сознанность действий участников группы через организацию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E18" w:rsidRPr="00040858" w:rsidRDefault="002B0E18" w:rsidP="006F1B39">
      <w:pPr>
        <w:pStyle w:val="11"/>
        <w:tabs>
          <w:tab w:val="clear" w:pos="708"/>
          <w:tab w:val="left" w:pos="0"/>
          <w:tab w:val="left" w:pos="500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858">
        <w:rPr>
          <w:rFonts w:ascii="Times New Roman" w:hAnsi="Times New Roman" w:cs="Times New Roman"/>
          <w:sz w:val="28"/>
          <w:szCs w:val="28"/>
        </w:rPr>
        <w:t>В данной программе мы обобщили накопленный опыт совместной работы воспитателей и психолога над проблемой адаптации детей – инофонов 3-7 лет в образовательном учреждении с полиэтническим составом воспитанников, функционирующем в условиях Крайнего Севера.</w:t>
      </w:r>
    </w:p>
    <w:p w:rsidR="002B0E18" w:rsidRPr="00511196" w:rsidRDefault="002B0E18" w:rsidP="00734D87">
      <w:pPr>
        <w:pStyle w:val="11"/>
        <w:tabs>
          <w:tab w:val="clear" w:pos="708"/>
          <w:tab w:val="left" w:pos="0"/>
          <w:tab w:val="left" w:pos="500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96">
        <w:rPr>
          <w:rFonts w:ascii="Times New Roman" w:hAnsi="Times New Roman" w:cs="Times New Roman"/>
          <w:sz w:val="28"/>
          <w:szCs w:val="28"/>
        </w:rPr>
        <w:t xml:space="preserve">Мы </w:t>
      </w:r>
      <w:r w:rsidRPr="00511196">
        <w:rPr>
          <w:rFonts w:ascii="Times New Roman" w:hAnsi="Times New Roman" w:cs="Times New Roman"/>
          <w:bCs/>
          <w:sz w:val="28"/>
          <w:szCs w:val="28"/>
        </w:rPr>
        <w:t>выделяем ряд особенностей</w:t>
      </w:r>
      <w:r w:rsidRPr="00511196">
        <w:rPr>
          <w:rFonts w:ascii="Times New Roman" w:hAnsi="Times New Roman" w:cs="Times New Roman"/>
          <w:sz w:val="28"/>
          <w:szCs w:val="28"/>
        </w:rPr>
        <w:t>, которые делают данную программу  актуальной для дошкольного учреждения с полиэтническим составом воспитанников:</w:t>
      </w:r>
    </w:p>
    <w:p w:rsidR="002B0E18" w:rsidRPr="00511196" w:rsidRDefault="002B0E18" w:rsidP="00734D87">
      <w:pPr>
        <w:pStyle w:val="11"/>
        <w:tabs>
          <w:tab w:val="clear" w:pos="708"/>
          <w:tab w:val="left" w:pos="0"/>
          <w:tab w:val="left" w:pos="500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96">
        <w:rPr>
          <w:rFonts w:ascii="Times New Roman" w:hAnsi="Times New Roman" w:cs="Times New Roman"/>
          <w:sz w:val="28"/>
          <w:szCs w:val="28"/>
        </w:rPr>
        <w:t xml:space="preserve">1.Постижение русского языка как неродного происходит при использовании данной программы с опорой  на </w:t>
      </w:r>
      <w:r w:rsidRPr="00511196">
        <w:rPr>
          <w:rFonts w:ascii="Times New Roman" w:hAnsi="Times New Roman" w:cs="Times New Roman"/>
          <w:bCs/>
          <w:sz w:val="28"/>
          <w:szCs w:val="28"/>
        </w:rPr>
        <w:t>детскую языковую</w:t>
      </w:r>
      <w:r w:rsidRPr="00511196">
        <w:rPr>
          <w:rFonts w:ascii="Times New Roman" w:hAnsi="Times New Roman" w:cs="Times New Roman"/>
          <w:sz w:val="28"/>
          <w:szCs w:val="28"/>
        </w:rPr>
        <w:t xml:space="preserve"> </w:t>
      </w:r>
      <w:r w:rsidRPr="00511196">
        <w:rPr>
          <w:rFonts w:ascii="Times New Roman" w:hAnsi="Times New Roman" w:cs="Times New Roman"/>
          <w:bCs/>
          <w:sz w:val="28"/>
          <w:szCs w:val="28"/>
        </w:rPr>
        <w:t>интуицию</w:t>
      </w:r>
      <w:r w:rsidRPr="00511196">
        <w:rPr>
          <w:rFonts w:ascii="Times New Roman" w:hAnsi="Times New Roman" w:cs="Times New Roman"/>
          <w:sz w:val="28"/>
          <w:szCs w:val="28"/>
        </w:rPr>
        <w:t>, на непосредственный интерес к языку, возникающий в процессе привлекательного игрового общения, связанного с  пониманием партнера, с поиском  собственных  познавательных ресурсов.</w:t>
      </w:r>
    </w:p>
    <w:p w:rsidR="002B0E18" w:rsidRPr="00511196" w:rsidRDefault="002B0E18" w:rsidP="00734D87">
      <w:pPr>
        <w:pStyle w:val="11"/>
        <w:tabs>
          <w:tab w:val="clear" w:pos="708"/>
          <w:tab w:val="left" w:pos="0"/>
          <w:tab w:val="left" w:pos="500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96">
        <w:rPr>
          <w:rFonts w:ascii="Times New Roman" w:hAnsi="Times New Roman" w:cs="Times New Roman"/>
          <w:sz w:val="28"/>
          <w:szCs w:val="28"/>
        </w:rPr>
        <w:t xml:space="preserve">2. Программа  </w:t>
      </w:r>
      <w:r>
        <w:rPr>
          <w:rFonts w:ascii="Times New Roman" w:hAnsi="Times New Roman" w:cs="Times New Roman"/>
          <w:sz w:val="28"/>
          <w:szCs w:val="28"/>
        </w:rPr>
        <w:t>рассчитана на детей, 3-7 лет, то есть</w:t>
      </w:r>
      <w:r w:rsidRPr="00511196">
        <w:rPr>
          <w:rFonts w:ascii="Times New Roman" w:hAnsi="Times New Roman" w:cs="Times New Roman"/>
          <w:sz w:val="28"/>
          <w:szCs w:val="28"/>
        </w:rPr>
        <w:t xml:space="preserve"> методика проведения занятий, учитывает плюсы и минусы </w:t>
      </w:r>
      <w:r w:rsidRPr="00511196">
        <w:rPr>
          <w:rFonts w:ascii="Times New Roman" w:hAnsi="Times New Roman" w:cs="Times New Roman"/>
          <w:bCs/>
          <w:sz w:val="28"/>
          <w:szCs w:val="28"/>
        </w:rPr>
        <w:t>межвозрастного сотрудничества</w:t>
      </w:r>
      <w:r w:rsidRPr="00511196">
        <w:rPr>
          <w:rFonts w:ascii="Times New Roman" w:hAnsi="Times New Roman" w:cs="Times New Roman"/>
          <w:sz w:val="28"/>
          <w:szCs w:val="28"/>
        </w:rPr>
        <w:t>.</w:t>
      </w:r>
    </w:p>
    <w:p w:rsidR="002B0E18" w:rsidRDefault="002B0E18" w:rsidP="006F1B39">
      <w:pPr>
        <w:pStyle w:val="11"/>
        <w:tabs>
          <w:tab w:val="clear" w:pos="708"/>
          <w:tab w:val="left" w:pos="0"/>
          <w:tab w:val="left" w:pos="500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96">
        <w:rPr>
          <w:rFonts w:ascii="Times New Roman" w:hAnsi="Times New Roman" w:cs="Times New Roman"/>
          <w:sz w:val="28"/>
          <w:szCs w:val="28"/>
        </w:rPr>
        <w:t xml:space="preserve">3.Основным содержанием психологического сопровождения речевой, эмоциональной, поведенческой адаптации детей - инофонов 3-7 лет  к новым социокультурным условиям является </w:t>
      </w:r>
      <w:r w:rsidRPr="00511196">
        <w:rPr>
          <w:rFonts w:ascii="Times New Roman" w:hAnsi="Times New Roman" w:cs="Times New Roman"/>
          <w:bCs/>
          <w:sz w:val="28"/>
          <w:szCs w:val="28"/>
        </w:rPr>
        <w:t>игровая деятельность.</w:t>
      </w:r>
    </w:p>
    <w:p w:rsidR="002B0E18" w:rsidRDefault="002B0E18" w:rsidP="00D97798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528">
        <w:rPr>
          <w:rFonts w:ascii="Times New Roman" w:hAnsi="Times New Roman" w:cs="Times New Roman"/>
          <w:sz w:val="28"/>
          <w:szCs w:val="28"/>
        </w:rPr>
        <w:t>Дошкольный возраст считается классическим возрастом игры. В условиях игры дети лучше сосредоточиваются и</w:t>
      </w:r>
      <w:r>
        <w:rPr>
          <w:rFonts w:ascii="Verdana" w:hAnsi="Verdana"/>
          <w:sz w:val="16"/>
          <w:szCs w:val="16"/>
        </w:rPr>
        <w:t xml:space="preserve"> </w:t>
      </w:r>
      <w:r w:rsidRPr="00C53528">
        <w:rPr>
          <w:rFonts w:ascii="Times New Roman" w:hAnsi="Times New Roman" w:cs="Times New Roman"/>
          <w:sz w:val="28"/>
          <w:szCs w:val="28"/>
        </w:rPr>
        <w:t>больше запоминают,</w:t>
      </w:r>
      <w:r w:rsidRPr="00C53528">
        <w:rPr>
          <w:rFonts w:ascii="Times New Roman" w:hAnsi="Times New Roman" w:cs="Times New Roman"/>
          <w:sz w:val="28"/>
          <w:szCs w:val="28"/>
        </w:rPr>
        <w:br/>
        <w:t>чем по прямому заданию взрослого. Огромное значение игры для развит</w:t>
      </w:r>
      <w:r>
        <w:rPr>
          <w:rFonts w:ascii="Times New Roman" w:hAnsi="Times New Roman" w:cs="Times New Roman"/>
          <w:sz w:val="28"/>
          <w:szCs w:val="28"/>
        </w:rPr>
        <w:t xml:space="preserve">ия всех психических процессов и </w:t>
      </w:r>
      <w:r w:rsidRPr="00C53528">
        <w:rPr>
          <w:rFonts w:ascii="Times New Roman" w:hAnsi="Times New Roman" w:cs="Times New Roman"/>
          <w:sz w:val="28"/>
          <w:szCs w:val="28"/>
        </w:rPr>
        <w:t>личности ребенка в целом дает ос</w:t>
      </w:r>
      <w:r>
        <w:rPr>
          <w:rFonts w:ascii="Times New Roman" w:hAnsi="Times New Roman" w:cs="Times New Roman"/>
          <w:sz w:val="28"/>
          <w:szCs w:val="28"/>
        </w:rPr>
        <w:t xml:space="preserve">нование считать, что именно эта </w:t>
      </w:r>
      <w:r w:rsidRPr="00C53528">
        <w:rPr>
          <w:rFonts w:ascii="Times New Roman" w:hAnsi="Times New Roman" w:cs="Times New Roman"/>
          <w:sz w:val="28"/>
          <w:szCs w:val="28"/>
        </w:rPr>
        <w:t>деятельность является в дошкольном возрасте ведущей.</w:t>
      </w:r>
      <w:r>
        <w:rPr>
          <w:rFonts w:ascii="Times New Roman" w:hAnsi="Times New Roman" w:cs="Times New Roman"/>
          <w:sz w:val="28"/>
          <w:szCs w:val="28"/>
        </w:rPr>
        <w:t xml:space="preserve"> Поэтому в основу нашей программы мы заложили игры, с помощью которых у детей будет увеличиваться</w:t>
      </w:r>
      <w:r w:rsidRPr="00040858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ый запас</w:t>
      </w:r>
      <w:r w:rsidRPr="00040858">
        <w:rPr>
          <w:rFonts w:ascii="Times New Roman" w:hAnsi="Times New Roman" w:cs="Times New Roman"/>
          <w:sz w:val="28"/>
          <w:szCs w:val="28"/>
        </w:rPr>
        <w:t>, активиз</w:t>
      </w:r>
      <w:r>
        <w:rPr>
          <w:rFonts w:ascii="Times New Roman" w:hAnsi="Times New Roman" w:cs="Times New Roman"/>
          <w:sz w:val="28"/>
          <w:szCs w:val="28"/>
        </w:rPr>
        <w:t>ироваться детская речь; будет повышаться качество</w:t>
      </w:r>
      <w:r w:rsidRPr="00040858">
        <w:rPr>
          <w:rFonts w:ascii="Times New Roman" w:hAnsi="Times New Roman" w:cs="Times New Roman"/>
          <w:sz w:val="28"/>
          <w:szCs w:val="28"/>
        </w:rPr>
        <w:t xml:space="preserve"> личностного взаимодействия воспитанников и воспитателей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E18" w:rsidRDefault="002B0E18" w:rsidP="00D97798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того чтобы программа была эффективной мы разработали методику обучения игре, которая включает в себя следующие аспекты: </w:t>
      </w:r>
      <w:r w:rsidRPr="00437CF8">
        <w:rPr>
          <w:rFonts w:ascii="Times New Roman" w:hAnsi="Times New Roman" w:cs="Times New Roman"/>
          <w:color w:val="000000"/>
          <w:sz w:val="28"/>
          <w:szCs w:val="28"/>
        </w:rPr>
        <w:t xml:space="preserve">1. Ведущий предлагает конкретную игру всем участникам группы. </w:t>
      </w:r>
      <w:r w:rsidRPr="00437CF8">
        <w:rPr>
          <w:rFonts w:ascii="Times New Roman" w:hAnsi="Times New Roman" w:cs="Times New Roman"/>
          <w:sz w:val="28"/>
          <w:szCs w:val="28"/>
        </w:rPr>
        <w:t>Необходимо договориться об игровых правилах, которые нельзя нарушать в ходе группового занятия. Обычно это правила: не делать друг другу больно и не перебивать говорящего. При необходимости эти правила можно комментировать рисунками и разнообразить.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CF8">
        <w:rPr>
          <w:rFonts w:ascii="Times New Roman" w:hAnsi="Times New Roman" w:cs="Times New Roman"/>
          <w:bCs/>
          <w:color w:val="000000"/>
          <w:sz w:val="28"/>
          <w:szCs w:val="28"/>
        </w:rPr>
        <w:t>2.Ведущий строит диалог, проясняющий согласие или несогласие участников играть с детьми в этой группе. Это научает детей не бояться говорить о себе и вести диалог с ведущим, устанавливая свои границы и  проявляя интересы.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7CF8">
        <w:rPr>
          <w:rFonts w:ascii="Times New Roman" w:hAnsi="Times New Roman" w:cs="Times New Roman"/>
          <w:bCs/>
          <w:color w:val="000000"/>
          <w:sz w:val="28"/>
          <w:szCs w:val="28"/>
        </w:rPr>
        <w:t>3.Ведущий излагает  инструкцию  разными способами (вербально и невербально), делая явными  трудные или опасные ситуации, которые нужно учитывать в игре.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7CF8">
        <w:rPr>
          <w:rFonts w:ascii="Times New Roman" w:hAnsi="Times New Roman" w:cs="Times New Roman"/>
          <w:bCs/>
          <w:color w:val="000000"/>
          <w:sz w:val="28"/>
          <w:szCs w:val="28"/>
        </w:rPr>
        <w:t>4.Ведущий дает сигнал к началу игры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437C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при проведении игры идет нарушение игровых </w:t>
      </w:r>
      <w:r w:rsidRPr="00437CF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правил или инструкции, то игру можно прекратить словами «Стоп — игра!», собрать детей в круг для короткого обсуждения произошедшего, а затем игру возобновить. Можно дождаться ситуации, когда игроки почувствуют неудобство от совместной игры и в круге узнавать о том, в чем оно для каждого игрока заключалось.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7CF8">
        <w:rPr>
          <w:rFonts w:ascii="Times New Roman" w:hAnsi="Times New Roman" w:cs="Times New Roman"/>
          <w:bCs/>
          <w:color w:val="000000"/>
          <w:sz w:val="28"/>
          <w:szCs w:val="28"/>
        </w:rPr>
        <w:t>5.Ведущий собирает короткие игровые впечатления (реплики, ассоциации, знаки настроения). Подробные впечатления собираются в конце встречи.</w:t>
      </w:r>
    </w:p>
    <w:p w:rsidR="002B0E18" w:rsidRPr="00437CF8" w:rsidRDefault="002B0E18" w:rsidP="00606D73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нами определены правила подбора игр, соблюдение которых обязательно при реализации данной программы:</w:t>
      </w:r>
    </w:p>
    <w:p w:rsidR="002B0E18" w:rsidRPr="00040858" w:rsidRDefault="002B0E18" w:rsidP="00606D73">
      <w:pPr>
        <w:pStyle w:val="11"/>
        <w:numPr>
          <w:ilvl w:val="0"/>
          <w:numId w:val="1"/>
        </w:numPr>
        <w:tabs>
          <w:tab w:val="left" w:pos="643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Игра должна соответствовать актуальным потребностям детей при взаимодействии друг с другом. </w:t>
      </w:r>
    </w:p>
    <w:p w:rsidR="002B0E18" w:rsidRPr="00040858" w:rsidRDefault="002B0E18" w:rsidP="00606D73">
      <w:pPr>
        <w:pStyle w:val="11"/>
        <w:numPr>
          <w:ilvl w:val="0"/>
          <w:numId w:val="1"/>
        </w:numPr>
        <w:tabs>
          <w:tab w:val="left" w:pos="6435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858">
        <w:rPr>
          <w:rFonts w:ascii="Times New Roman" w:hAnsi="Times New Roman" w:cs="Times New Roman"/>
          <w:bCs/>
          <w:color w:val="000000"/>
          <w:sz w:val="28"/>
          <w:szCs w:val="28"/>
        </w:rPr>
        <w:t>В игре должны выделяться акценты наблюдения для психолога, связанные с развитием межличностного взаимодействия.</w:t>
      </w:r>
    </w:p>
    <w:p w:rsidR="002B0E18" w:rsidRPr="00040858" w:rsidRDefault="002B0E18" w:rsidP="00734D87">
      <w:pPr>
        <w:pStyle w:val="11"/>
        <w:numPr>
          <w:ilvl w:val="0"/>
          <w:numId w:val="2"/>
        </w:numPr>
        <w:tabs>
          <w:tab w:val="left" w:pos="6435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858">
        <w:rPr>
          <w:rFonts w:ascii="Times New Roman" w:hAnsi="Times New Roman" w:cs="Times New Roman"/>
          <w:bCs/>
          <w:color w:val="000000"/>
          <w:sz w:val="28"/>
          <w:szCs w:val="28"/>
        </w:rPr>
        <w:t>Предлагаемые в процессе занятия игры должны чередоваться по уровню возбуждения — торможения, то есть поднимать энергию и сохранять ее для адекватной работоспособности группы, купируя процессы эмоционального заражения.</w:t>
      </w:r>
    </w:p>
    <w:p w:rsidR="002B0E18" w:rsidRPr="00040858" w:rsidRDefault="002B0E18" w:rsidP="00734D87">
      <w:pPr>
        <w:pStyle w:val="11"/>
        <w:numPr>
          <w:ilvl w:val="0"/>
          <w:numId w:val="2"/>
        </w:numPr>
        <w:tabs>
          <w:tab w:val="left" w:pos="6435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858">
        <w:rPr>
          <w:rFonts w:ascii="Times New Roman" w:hAnsi="Times New Roman" w:cs="Times New Roman"/>
          <w:bCs/>
          <w:color w:val="000000"/>
          <w:sz w:val="28"/>
          <w:szCs w:val="28"/>
        </w:rPr>
        <w:t>Игры должны учитывать уровень произвольности и возможности творческого самораскрытия и самовыражения детей.</w:t>
      </w:r>
    </w:p>
    <w:p w:rsidR="002B0E18" w:rsidRPr="00D97798" w:rsidRDefault="002B0E18" w:rsidP="00D97798">
      <w:pPr>
        <w:pStyle w:val="11"/>
        <w:numPr>
          <w:ilvl w:val="0"/>
          <w:numId w:val="2"/>
        </w:numPr>
        <w:tabs>
          <w:tab w:val="left" w:pos="6435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858">
        <w:rPr>
          <w:rFonts w:ascii="Times New Roman" w:hAnsi="Times New Roman" w:cs="Times New Roman"/>
          <w:bCs/>
          <w:color w:val="000000"/>
          <w:sz w:val="28"/>
          <w:szCs w:val="28"/>
        </w:rPr>
        <w:t>Игровая инструкция должна учитывать особенности возраста, внятно мотивировать участников на игру, быть понятной в изложении.</w:t>
      </w:r>
      <w:r w:rsidRPr="00D97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E18" w:rsidRPr="00511196" w:rsidRDefault="002B0E18" w:rsidP="00511196">
      <w:pPr>
        <w:pStyle w:val="11"/>
        <w:tabs>
          <w:tab w:val="left" w:pos="5006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Pr="0051119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повышении</w:t>
      </w:r>
      <w:r w:rsidRPr="00040858">
        <w:rPr>
          <w:rFonts w:ascii="Times New Roman" w:hAnsi="Times New Roman" w:cs="Times New Roman"/>
          <w:sz w:val="28"/>
          <w:szCs w:val="28"/>
        </w:rPr>
        <w:t xml:space="preserve"> успешности в воспитательно-образовательной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40858">
        <w:rPr>
          <w:rFonts w:ascii="Times New Roman" w:hAnsi="Times New Roman" w:cs="Times New Roman"/>
          <w:sz w:val="28"/>
          <w:szCs w:val="28"/>
        </w:rPr>
        <w:t>овышение доверия к ДОУ у родителей;</w:t>
      </w:r>
      <w:r>
        <w:rPr>
          <w:rFonts w:ascii="Times New Roman" w:hAnsi="Times New Roman" w:cs="Times New Roman"/>
          <w:sz w:val="28"/>
          <w:szCs w:val="28"/>
        </w:rPr>
        <w:t xml:space="preserve"> усилении</w:t>
      </w:r>
      <w:r w:rsidRPr="00040858">
        <w:rPr>
          <w:rFonts w:ascii="Times New Roman" w:hAnsi="Times New Roman" w:cs="Times New Roman"/>
          <w:sz w:val="28"/>
          <w:szCs w:val="28"/>
        </w:rPr>
        <w:t xml:space="preserve"> индивидуализации воспитательного процесса как следствие совместной работы воспитателя и психолога.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97798">
        <w:rPr>
          <w:rFonts w:ascii="Times New Roman" w:hAnsi="Times New Roman" w:cs="Times New Roman"/>
          <w:sz w:val="28"/>
          <w:szCs w:val="28"/>
        </w:rPr>
        <w:t>анная программа может быть реализована с детьми разных национальностей</w:t>
      </w:r>
      <w:r w:rsidRPr="00040858">
        <w:rPr>
          <w:rFonts w:ascii="Times New Roman" w:hAnsi="Times New Roman" w:cs="Times New Roman"/>
          <w:sz w:val="28"/>
          <w:szCs w:val="28"/>
        </w:rPr>
        <w:t xml:space="preserve">   и с различной степенью владения русским языком.  </w:t>
      </w:r>
    </w:p>
    <w:p w:rsidR="002B0E18" w:rsidRPr="00211542" w:rsidRDefault="002B0E18" w:rsidP="00211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B0E18" w:rsidRPr="00211542" w:rsidSect="000408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87" w:rsidRDefault="00B67187" w:rsidP="00040858">
      <w:pPr>
        <w:spacing w:after="0" w:line="240" w:lineRule="auto"/>
      </w:pPr>
      <w:r>
        <w:separator/>
      </w:r>
    </w:p>
  </w:endnote>
  <w:endnote w:type="continuationSeparator" w:id="1">
    <w:p w:rsidR="00B67187" w:rsidRDefault="00B67187" w:rsidP="0004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87" w:rsidRDefault="00B67187" w:rsidP="00040858">
      <w:pPr>
        <w:spacing w:after="0" w:line="240" w:lineRule="auto"/>
      </w:pPr>
      <w:r>
        <w:separator/>
      </w:r>
    </w:p>
  </w:footnote>
  <w:footnote w:type="continuationSeparator" w:id="1">
    <w:p w:rsidR="00B67187" w:rsidRDefault="00B67187" w:rsidP="0004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6DC"/>
    <w:multiLevelType w:val="hybridMultilevel"/>
    <w:tmpl w:val="C946109E"/>
    <w:lvl w:ilvl="0" w:tplc="A4086E8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78015B"/>
    <w:multiLevelType w:val="multilevel"/>
    <w:tmpl w:val="5526E56A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513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873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1593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1953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2673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033" w:hanging="360"/>
      </w:pPr>
      <w:rPr>
        <w:rFonts w:ascii="OpenSymbol" w:hAnsi="OpenSymbol" w:hint="default"/>
      </w:rPr>
    </w:lvl>
  </w:abstractNum>
  <w:abstractNum w:abstractNumId="2">
    <w:nsid w:val="32E07F14"/>
    <w:multiLevelType w:val="multilevel"/>
    <w:tmpl w:val="ED9AAD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16C4A87"/>
    <w:multiLevelType w:val="multilevel"/>
    <w:tmpl w:val="DE90BAF0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513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873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1593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1953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2673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033" w:hanging="360"/>
      </w:pPr>
      <w:rPr>
        <w:rFonts w:ascii="OpenSymbol" w:hAnsi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858"/>
    <w:rsid w:val="00040809"/>
    <w:rsid w:val="00040858"/>
    <w:rsid w:val="00046892"/>
    <w:rsid w:val="00051A72"/>
    <w:rsid w:val="00094D5A"/>
    <w:rsid w:val="000D3A76"/>
    <w:rsid w:val="000E508A"/>
    <w:rsid w:val="001C0285"/>
    <w:rsid w:val="00211542"/>
    <w:rsid w:val="00213D8D"/>
    <w:rsid w:val="002B0E18"/>
    <w:rsid w:val="003A4701"/>
    <w:rsid w:val="003C599A"/>
    <w:rsid w:val="00437CF8"/>
    <w:rsid w:val="00511196"/>
    <w:rsid w:val="0058107F"/>
    <w:rsid w:val="005A1CFD"/>
    <w:rsid w:val="00606D73"/>
    <w:rsid w:val="006B1942"/>
    <w:rsid w:val="006F1B39"/>
    <w:rsid w:val="00722BE1"/>
    <w:rsid w:val="00734D87"/>
    <w:rsid w:val="0078738E"/>
    <w:rsid w:val="00847551"/>
    <w:rsid w:val="008B4376"/>
    <w:rsid w:val="0098349A"/>
    <w:rsid w:val="00AA758E"/>
    <w:rsid w:val="00AC5342"/>
    <w:rsid w:val="00B403C3"/>
    <w:rsid w:val="00B477D5"/>
    <w:rsid w:val="00B67187"/>
    <w:rsid w:val="00BE21B7"/>
    <w:rsid w:val="00C04AB7"/>
    <w:rsid w:val="00C242CE"/>
    <w:rsid w:val="00C53528"/>
    <w:rsid w:val="00C53F4C"/>
    <w:rsid w:val="00CB4E8E"/>
    <w:rsid w:val="00D2092D"/>
    <w:rsid w:val="00D97798"/>
    <w:rsid w:val="00E33339"/>
    <w:rsid w:val="00F26335"/>
    <w:rsid w:val="00F630D4"/>
    <w:rsid w:val="00F8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1C0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2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Базовый"/>
    <w:uiPriority w:val="99"/>
    <w:rsid w:val="00040858"/>
    <w:pPr>
      <w:tabs>
        <w:tab w:val="left" w:pos="708"/>
      </w:tabs>
      <w:suppressAutoHyphens/>
      <w:spacing w:after="200" w:line="276" w:lineRule="atLeast"/>
    </w:pPr>
    <w:rPr>
      <w:rFonts w:cs="Calibri"/>
      <w:sz w:val="22"/>
      <w:szCs w:val="22"/>
      <w:lang w:eastAsia="zh-CN"/>
    </w:rPr>
  </w:style>
  <w:style w:type="paragraph" w:customStyle="1" w:styleId="11">
    <w:name w:val="Абзац списка1"/>
    <w:basedOn w:val="a3"/>
    <w:uiPriority w:val="99"/>
    <w:rsid w:val="00040858"/>
    <w:pPr>
      <w:ind w:left="720"/>
    </w:pPr>
  </w:style>
  <w:style w:type="character" w:styleId="a4">
    <w:name w:val="Strong"/>
    <w:basedOn w:val="a0"/>
    <w:uiPriority w:val="99"/>
    <w:qFormat/>
    <w:rsid w:val="00040858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rsid w:val="000408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04085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040858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04085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info2">
    <w:name w:val="info2"/>
    <w:basedOn w:val="a0"/>
    <w:uiPriority w:val="99"/>
    <w:rsid w:val="001C0285"/>
    <w:rPr>
      <w:rFonts w:ascii="Arial" w:hAnsi="Arial" w:cs="Arial"/>
      <w:color w:val="080000"/>
      <w:sz w:val="20"/>
      <w:szCs w:val="20"/>
      <w:u w:val="none"/>
      <w:effect w:val="none"/>
      <w:bdr w:val="none" w:sz="0" w:space="0" w:color="auto" w:frame="1"/>
    </w:rPr>
  </w:style>
  <w:style w:type="character" w:styleId="a9">
    <w:name w:val="Hyperlink"/>
    <w:basedOn w:val="a0"/>
    <w:uiPriority w:val="99"/>
    <w:unhideWhenUsed/>
    <w:rsid w:val="00B47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6402</Characters>
  <Application>Microsoft Office Word</Application>
  <DocSecurity>0</DocSecurity>
  <Lines>53</Lines>
  <Paragraphs>15</Paragraphs>
  <ScaleCrop>false</ScaleCrop>
  <Company>MultiDVD Team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ОГОНЁК</cp:lastModifiedBy>
  <cp:revision>2</cp:revision>
  <cp:lastPrinted>2014-01-30T02:15:00Z</cp:lastPrinted>
  <dcterms:created xsi:type="dcterms:W3CDTF">2014-02-25T02:45:00Z</dcterms:created>
  <dcterms:modified xsi:type="dcterms:W3CDTF">2014-02-25T02:45:00Z</dcterms:modified>
</cp:coreProperties>
</file>