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40E" w:rsidRDefault="00D3240E">
      <w:pPr>
        <w:rPr>
          <w:sz w:val="28"/>
          <w:szCs w:val="28"/>
        </w:rPr>
      </w:pPr>
      <w:r>
        <w:rPr>
          <w:sz w:val="28"/>
          <w:szCs w:val="28"/>
        </w:rPr>
        <w:t>Т</w:t>
      </w:r>
      <w:r w:rsidR="00AD4B35">
        <w:rPr>
          <w:sz w:val="28"/>
          <w:szCs w:val="28"/>
        </w:rPr>
        <w:t>ема :</w:t>
      </w:r>
      <w:r>
        <w:rPr>
          <w:sz w:val="28"/>
          <w:szCs w:val="28"/>
        </w:rPr>
        <w:t xml:space="preserve"> «Русская метелица»</w:t>
      </w:r>
    </w:p>
    <w:p w:rsidR="00D3240E" w:rsidRDefault="00D3240E">
      <w:pPr>
        <w:rPr>
          <w:sz w:val="28"/>
          <w:szCs w:val="28"/>
        </w:rPr>
      </w:pPr>
      <w:r>
        <w:rPr>
          <w:sz w:val="28"/>
          <w:szCs w:val="28"/>
        </w:rPr>
        <w:t>Цель : продолжать закреплять знакомство с творчеством Глинки; познакомить с произведением «Галопад»;работа над дыханием в пении песни</w:t>
      </w:r>
      <w:r w:rsidR="003D2F6E">
        <w:rPr>
          <w:sz w:val="28"/>
          <w:szCs w:val="28"/>
        </w:rPr>
        <w:t>, учить проговаривать скороговорки</w:t>
      </w:r>
      <w:r>
        <w:rPr>
          <w:sz w:val="28"/>
          <w:szCs w:val="28"/>
        </w:rPr>
        <w:t>, продолжать готовится к новогоднему утреннику.</w:t>
      </w:r>
    </w:p>
    <w:p w:rsidR="00D3240E" w:rsidRDefault="00D3240E">
      <w:pPr>
        <w:rPr>
          <w:sz w:val="28"/>
          <w:szCs w:val="28"/>
        </w:rPr>
      </w:pPr>
      <w:r>
        <w:rPr>
          <w:sz w:val="28"/>
          <w:szCs w:val="28"/>
        </w:rPr>
        <w:t>Репертуар : «Галопад» Глинки, песня «Русская метелица», «Новогодний хоровод»</w:t>
      </w:r>
    </w:p>
    <w:p w:rsidR="003D2F6E" w:rsidRDefault="00D3240E">
      <w:pPr>
        <w:rPr>
          <w:sz w:val="28"/>
          <w:szCs w:val="28"/>
        </w:rPr>
      </w:pPr>
      <w:r>
        <w:rPr>
          <w:sz w:val="28"/>
          <w:szCs w:val="28"/>
        </w:rPr>
        <w:t>Интеграция :</w:t>
      </w:r>
      <w:r w:rsidR="00324C99">
        <w:rPr>
          <w:sz w:val="28"/>
          <w:szCs w:val="28"/>
        </w:rPr>
        <w:t>музыкальное,</w:t>
      </w:r>
      <w:r w:rsidR="003D2F6E">
        <w:rPr>
          <w:sz w:val="28"/>
          <w:szCs w:val="28"/>
        </w:rPr>
        <w:t xml:space="preserve"> речевое,</w:t>
      </w:r>
      <w:r w:rsidR="00324C99">
        <w:rPr>
          <w:sz w:val="28"/>
          <w:szCs w:val="28"/>
        </w:rPr>
        <w:t xml:space="preserve"> </w:t>
      </w:r>
      <w:r w:rsidR="003D2F6E">
        <w:rPr>
          <w:sz w:val="28"/>
          <w:szCs w:val="28"/>
        </w:rPr>
        <w:t>коммуникативное.</w:t>
      </w:r>
    </w:p>
    <w:p w:rsidR="003D2F6E" w:rsidRDefault="003D2F6E">
      <w:pPr>
        <w:rPr>
          <w:sz w:val="28"/>
          <w:szCs w:val="28"/>
        </w:rPr>
      </w:pPr>
      <w:r>
        <w:rPr>
          <w:sz w:val="28"/>
          <w:szCs w:val="28"/>
        </w:rPr>
        <w:t>Содержание НОД.</w:t>
      </w:r>
    </w:p>
    <w:p w:rsidR="003D2F6E" w:rsidRDefault="003D2F6E" w:rsidP="003D2F6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Ритмическое упражнение «Образуем круг».</w:t>
      </w:r>
    </w:p>
    <w:p w:rsidR="00064C14" w:rsidRDefault="003D2F6E" w:rsidP="003D2F6E">
      <w:pPr>
        <w:pStyle w:val="a3"/>
        <w:rPr>
          <w:sz w:val="28"/>
          <w:szCs w:val="28"/>
        </w:rPr>
      </w:pPr>
      <w:r>
        <w:rPr>
          <w:sz w:val="28"/>
          <w:szCs w:val="28"/>
        </w:rPr>
        <w:t>Зайдя свободным шагом в зал, дети под музыку М. Глинки «Галопад» на первые 16 тактов хаотично двигаются легкими подскоками. На следующие четыре такта они акцентируя правой ногой сильную долю, идут к центру зала и образуют тесный круг. На 21-24 такты берутся за руки и расходятся в большой круг</w:t>
      </w:r>
      <w:r w:rsidR="00064C14">
        <w:rPr>
          <w:sz w:val="28"/>
          <w:szCs w:val="28"/>
        </w:rPr>
        <w:t>. На 29-32 такты расширяют круг.  После окончания упражнения дети под туже музыку свободно рассаживаются на стулья.</w:t>
      </w:r>
    </w:p>
    <w:p w:rsidR="003D2F6E" w:rsidRDefault="00064C14" w:rsidP="00064C1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Пение .</w:t>
      </w:r>
    </w:p>
    <w:p w:rsidR="003E1BBE" w:rsidRDefault="00064C14" w:rsidP="00064C14">
      <w:pPr>
        <w:ind w:left="360"/>
        <w:rPr>
          <w:sz w:val="28"/>
          <w:szCs w:val="28"/>
        </w:rPr>
      </w:pPr>
      <w:r>
        <w:rPr>
          <w:sz w:val="28"/>
          <w:szCs w:val="28"/>
        </w:rPr>
        <w:t>Приветственная попевка «Здравствуйте». Затем проговаривание скороговорок. Включить фонограмму песни «Русская метелица» дети прослушав вспоминают название песни, пропеть песню вместе с детьми. Спросить а за что они любят зиму, дать задание  нарисовать рисунки на тему «за что я люблю зиму» и предложить устроить выставку рисунков. Повторяют песню «Новогодний хоровод», и песню</w:t>
      </w:r>
      <w:r w:rsidR="003E1BBE">
        <w:rPr>
          <w:sz w:val="28"/>
          <w:szCs w:val="28"/>
        </w:rPr>
        <w:t xml:space="preserve"> «елочка гори!».</w:t>
      </w:r>
    </w:p>
    <w:p w:rsidR="00064C14" w:rsidRDefault="003E1BBE" w:rsidP="003E1BB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Игра «Веселый бубен»</w:t>
      </w:r>
    </w:p>
    <w:p w:rsidR="003E1BBE" w:rsidRDefault="003E1BBE" w:rsidP="003E1BBE">
      <w:pPr>
        <w:pStyle w:val="a3"/>
        <w:rPr>
          <w:sz w:val="28"/>
          <w:szCs w:val="28"/>
        </w:rPr>
      </w:pPr>
      <w:r>
        <w:rPr>
          <w:sz w:val="28"/>
          <w:szCs w:val="28"/>
        </w:rPr>
        <w:t>В руках у детей ударные инструменты (бубен, барабан, ложки ). Они отбивают то громко то тихо ритм песни, которую напевает педогог.</w:t>
      </w:r>
    </w:p>
    <w:p w:rsidR="003E1BBE" w:rsidRDefault="003E1BBE" w:rsidP="003E1BB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«В круг друзе позовем, </w:t>
      </w:r>
    </w:p>
    <w:p w:rsidR="003E1BBE" w:rsidRDefault="003E1BBE" w:rsidP="003E1BB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В руки бубен мы возьмем.</w:t>
      </w:r>
    </w:p>
    <w:p w:rsidR="003E1BBE" w:rsidRDefault="003E1BBE" w:rsidP="003E1BB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Будем в бубен стучать, </w:t>
      </w:r>
    </w:p>
    <w:p w:rsidR="003E1BBE" w:rsidRDefault="003E1BBE" w:rsidP="003E1BBE">
      <w:pPr>
        <w:pStyle w:val="a3"/>
        <w:rPr>
          <w:sz w:val="28"/>
          <w:szCs w:val="28"/>
        </w:rPr>
      </w:pPr>
      <w:r>
        <w:rPr>
          <w:sz w:val="28"/>
          <w:szCs w:val="28"/>
        </w:rPr>
        <w:t>Песню дружно напевать.</w:t>
      </w:r>
    </w:p>
    <w:p w:rsidR="003E1BBE" w:rsidRDefault="003E1BBE" w:rsidP="003E1BBE">
      <w:pPr>
        <w:pStyle w:val="a3"/>
        <w:rPr>
          <w:sz w:val="28"/>
          <w:szCs w:val="28"/>
        </w:rPr>
      </w:pPr>
      <w:r>
        <w:rPr>
          <w:sz w:val="28"/>
          <w:szCs w:val="28"/>
        </w:rPr>
        <w:t>Поиграем , постучим …</w:t>
      </w:r>
    </w:p>
    <w:p w:rsidR="003E1BBE" w:rsidRDefault="003E1BBE" w:rsidP="003E1BBE">
      <w:pPr>
        <w:pStyle w:val="a3"/>
        <w:rPr>
          <w:sz w:val="28"/>
          <w:szCs w:val="28"/>
        </w:rPr>
      </w:pPr>
      <w:r>
        <w:rPr>
          <w:sz w:val="28"/>
          <w:szCs w:val="28"/>
        </w:rPr>
        <w:t>Потом вместе постучим.</w:t>
      </w:r>
    </w:p>
    <w:p w:rsidR="003E1BBE" w:rsidRDefault="003E1BBE" w:rsidP="003E1BBE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Поиграем, помолчим,</w:t>
      </w:r>
    </w:p>
    <w:p w:rsidR="003E1BBE" w:rsidRDefault="003E1BBE" w:rsidP="003E1BBE">
      <w:pPr>
        <w:pStyle w:val="a3"/>
        <w:rPr>
          <w:sz w:val="28"/>
          <w:szCs w:val="28"/>
        </w:rPr>
      </w:pPr>
      <w:r>
        <w:rPr>
          <w:sz w:val="28"/>
          <w:szCs w:val="28"/>
        </w:rPr>
        <w:t>Потом громко застучим…</w:t>
      </w:r>
    </w:p>
    <w:p w:rsidR="003E1BBE" w:rsidRDefault="003E1BBE" w:rsidP="003E1BBE">
      <w:pPr>
        <w:pStyle w:val="a3"/>
        <w:rPr>
          <w:sz w:val="28"/>
          <w:szCs w:val="28"/>
        </w:rPr>
      </w:pPr>
      <w:r>
        <w:rPr>
          <w:sz w:val="28"/>
          <w:szCs w:val="28"/>
        </w:rPr>
        <w:t>Тук, тук, тук! Тук , тук, тук!</w:t>
      </w:r>
    </w:p>
    <w:p w:rsidR="003E1BBE" w:rsidRDefault="003E1BBE" w:rsidP="003E1BBE">
      <w:pPr>
        <w:pStyle w:val="a3"/>
        <w:rPr>
          <w:sz w:val="28"/>
          <w:szCs w:val="28"/>
        </w:rPr>
      </w:pPr>
      <w:r>
        <w:rPr>
          <w:sz w:val="28"/>
          <w:szCs w:val="28"/>
        </w:rPr>
        <w:t>Получился громкий звук.</w:t>
      </w:r>
    </w:p>
    <w:p w:rsidR="003E1BBE" w:rsidRDefault="003E1BBE" w:rsidP="003E1BB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Поиграем , постучим </w:t>
      </w:r>
    </w:p>
    <w:p w:rsidR="003E1BBE" w:rsidRDefault="003E1BBE" w:rsidP="003E1BB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Потом вместе помолчим. </w:t>
      </w:r>
    </w:p>
    <w:p w:rsidR="003E1BBE" w:rsidRDefault="003E1BBE" w:rsidP="003E1BBE">
      <w:pPr>
        <w:pStyle w:val="a3"/>
        <w:rPr>
          <w:sz w:val="28"/>
          <w:szCs w:val="28"/>
        </w:rPr>
      </w:pPr>
      <w:r>
        <w:rPr>
          <w:sz w:val="28"/>
          <w:szCs w:val="28"/>
        </w:rPr>
        <w:t>Поиграем помолчим…</w:t>
      </w:r>
    </w:p>
    <w:p w:rsidR="003E1BBE" w:rsidRDefault="003E1BBE" w:rsidP="003E1BB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Потом  тихо постучим…</w:t>
      </w:r>
    </w:p>
    <w:p w:rsidR="003E1BBE" w:rsidRDefault="003E1BBE" w:rsidP="003E1BBE">
      <w:pPr>
        <w:pStyle w:val="a3"/>
        <w:rPr>
          <w:sz w:val="28"/>
          <w:szCs w:val="28"/>
        </w:rPr>
      </w:pPr>
      <w:r>
        <w:rPr>
          <w:sz w:val="28"/>
          <w:szCs w:val="28"/>
        </w:rPr>
        <w:t>Тук, тук, тук! Тук, тук, тук!</w:t>
      </w:r>
    </w:p>
    <w:p w:rsidR="003E1BBE" w:rsidRDefault="003E1BBE" w:rsidP="003E1BBE">
      <w:pPr>
        <w:pStyle w:val="a3"/>
        <w:rPr>
          <w:sz w:val="28"/>
          <w:szCs w:val="28"/>
        </w:rPr>
      </w:pPr>
      <w:r>
        <w:rPr>
          <w:sz w:val="28"/>
          <w:szCs w:val="28"/>
        </w:rPr>
        <w:t>Получился тихий звук!</w:t>
      </w:r>
      <w:r w:rsidR="00A43F1E">
        <w:rPr>
          <w:sz w:val="28"/>
          <w:szCs w:val="28"/>
        </w:rPr>
        <w:t>»</w:t>
      </w:r>
    </w:p>
    <w:p w:rsidR="00A43F1E" w:rsidRDefault="00A43F1E" w:rsidP="003E1BBE">
      <w:pPr>
        <w:pStyle w:val="a3"/>
        <w:rPr>
          <w:sz w:val="28"/>
          <w:szCs w:val="28"/>
        </w:rPr>
      </w:pPr>
      <w:r>
        <w:rPr>
          <w:sz w:val="28"/>
          <w:szCs w:val="28"/>
        </w:rPr>
        <w:t>Задача игрока внимательно слушать педагога, который  голосом и знаками показывает когда надо играть громко а когда тихо, а когда помолчать.</w:t>
      </w:r>
    </w:p>
    <w:p w:rsidR="00A43F1E" w:rsidRDefault="00A43F1E" w:rsidP="00A43F1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Слушание .</w:t>
      </w:r>
    </w:p>
    <w:p w:rsidR="00A43F1E" w:rsidRDefault="00A43F1E" w:rsidP="00A43F1E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Прослушать еще раз произведение «Галопад» М. Глинки. определить  характер произведения, напомнить автора.</w:t>
      </w:r>
    </w:p>
    <w:p w:rsidR="00A43F1E" w:rsidRDefault="00A43F1E" w:rsidP="00A43F1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Рефлексия .</w:t>
      </w:r>
    </w:p>
    <w:p w:rsidR="00A43F1E" w:rsidRDefault="00A43F1E" w:rsidP="00A43F1E">
      <w:pPr>
        <w:pStyle w:val="a3"/>
        <w:rPr>
          <w:sz w:val="28"/>
          <w:szCs w:val="28"/>
        </w:rPr>
      </w:pPr>
      <w:r>
        <w:rPr>
          <w:sz w:val="28"/>
          <w:szCs w:val="28"/>
        </w:rPr>
        <w:t>Похвалить детей, спросить чем они занимались на занятии. Под музыку  М, Глинки дети свободным шагом направляются к выходу.</w:t>
      </w:r>
    </w:p>
    <w:p w:rsidR="00A43F1E" w:rsidRPr="003E1BBE" w:rsidRDefault="00A43F1E" w:rsidP="003E1BBE">
      <w:pPr>
        <w:pStyle w:val="a3"/>
        <w:rPr>
          <w:sz w:val="28"/>
          <w:szCs w:val="28"/>
        </w:rPr>
      </w:pPr>
    </w:p>
    <w:p w:rsidR="003D2F6E" w:rsidRDefault="003D2F6E" w:rsidP="003D2F6E">
      <w:pPr>
        <w:pStyle w:val="a3"/>
        <w:rPr>
          <w:sz w:val="28"/>
          <w:szCs w:val="28"/>
        </w:rPr>
      </w:pPr>
    </w:p>
    <w:p w:rsidR="003D2F6E" w:rsidRDefault="003D2F6E" w:rsidP="003D2F6E">
      <w:pPr>
        <w:pStyle w:val="a3"/>
        <w:rPr>
          <w:sz w:val="28"/>
          <w:szCs w:val="28"/>
        </w:rPr>
      </w:pPr>
    </w:p>
    <w:p w:rsidR="003D2F6E" w:rsidRDefault="003D2F6E" w:rsidP="003D2F6E">
      <w:pPr>
        <w:pStyle w:val="a3"/>
        <w:rPr>
          <w:sz w:val="28"/>
          <w:szCs w:val="28"/>
        </w:rPr>
      </w:pPr>
    </w:p>
    <w:p w:rsidR="003D2F6E" w:rsidRDefault="003D2F6E" w:rsidP="003D2F6E">
      <w:pPr>
        <w:pStyle w:val="a3"/>
        <w:rPr>
          <w:sz w:val="28"/>
          <w:szCs w:val="28"/>
        </w:rPr>
      </w:pPr>
    </w:p>
    <w:p w:rsidR="003D2F6E" w:rsidRDefault="003D2F6E" w:rsidP="003D2F6E">
      <w:pPr>
        <w:pStyle w:val="a3"/>
        <w:rPr>
          <w:sz w:val="28"/>
          <w:szCs w:val="28"/>
        </w:rPr>
      </w:pPr>
    </w:p>
    <w:p w:rsidR="003D2F6E" w:rsidRDefault="003D2F6E" w:rsidP="003D2F6E">
      <w:pPr>
        <w:pStyle w:val="a3"/>
        <w:rPr>
          <w:sz w:val="28"/>
          <w:szCs w:val="28"/>
        </w:rPr>
      </w:pPr>
    </w:p>
    <w:p w:rsidR="003D2F6E" w:rsidRDefault="003D2F6E" w:rsidP="003D2F6E">
      <w:pPr>
        <w:pStyle w:val="a3"/>
        <w:rPr>
          <w:sz w:val="28"/>
          <w:szCs w:val="28"/>
        </w:rPr>
      </w:pPr>
    </w:p>
    <w:p w:rsidR="003D2F6E" w:rsidRDefault="003D2F6E" w:rsidP="003D2F6E">
      <w:pPr>
        <w:pStyle w:val="a3"/>
        <w:rPr>
          <w:sz w:val="28"/>
          <w:szCs w:val="28"/>
        </w:rPr>
      </w:pPr>
    </w:p>
    <w:p w:rsidR="003D2F6E" w:rsidRDefault="003D2F6E" w:rsidP="003D2F6E">
      <w:pPr>
        <w:pStyle w:val="a3"/>
        <w:rPr>
          <w:sz w:val="28"/>
          <w:szCs w:val="28"/>
        </w:rPr>
      </w:pPr>
    </w:p>
    <w:p w:rsidR="003D2F6E" w:rsidRDefault="003D2F6E" w:rsidP="003D2F6E">
      <w:pPr>
        <w:pStyle w:val="a3"/>
        <w:rPr>
          <w:sz w:val="28"/>
          <w:szCs w:val="28"/>
        </w:rPr>
      </w:pPr>
    </w:p>
    <w:p w:rsidR="003D2F6E" w:rsidRDefault="003D2F6E" w:rsidP="003D2F6E">
      <w:pPr>
        <w:pStyle w:val="a3"/>
        <w:rPr>
          <w:sz w:val="28"/>
          <w:szCs w:val="28"/>
        </w:rPr>
      </w:pPr>
    </w:p>
    <w:p w:rsidR="003D2F6E" w:rsidRDefault="003D2F6E" w:rsidP="003D2F6E">
      <w:pPr>
        <w:pStyle w:val="a3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3D2F6E" w:rsidRPr="003D2F6E" w:rsidRDefault="003D2F6E" w:rsidP="003D2F6E">
      <w:pPr>
        <w:pStyle w:val="a3"/>
        <w:rPr>
          <w:sz w:val="28"/>
          <w:szCs w:val="28"/>
        </w:rPr>
      </w:pPr>
    </w:p>
    <w:p w:rsidR="00000000" w:rsidRPr="00AD4B35" w:rsidRDefault="00D3240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000000" w:rsidRPr="00AD4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657C0"/>
    <w:multiLevelType w:val="hybridMultilevel"/>
    <w:tmpl w:val="6AB4F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FELayout/>
  </w:compat>
  <w:rsids>
    <w:rsidRoot w:val="00AD4B35"/>
    <w:rsid w:val="00064C14"/>
    <w:rsid w:val="00324C99"/>
    <w:rsid w:val="003D2F6E"/>
    <w:rsid w:val="003E1BBE"/>
    <w:rsid w:val="00A43F1E"/>
    <w:rsid w:val="00AD4B35"/>
    <w:rsid w:val="00D32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F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Фронтайм</dc:creator>
  <cp:keywords/>
  <dc:description/>
  <cp:lastModifiedBy>Фронтайм</cp:lastModifiedBy>
  <cp:revision>2</cp:revision>
  <dcterms:created xsi:type="dcterms:W3CDTF">2014-12-14T10:33:00Z</dcterms:created>
  <dcterms:modified xsi:type="dcterms:W3CDTF">2014-12-14T11:41:00Z</dcterms:modified>
</cp:coreProperties>
</file>