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88" w:rsidRDefault="00451E88" w:rsidP="00451E88">
      <w:pPr>
        <w:tabs>
          <w:tab w:val="left" w:pos="22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ОБЪЁМНЫЙ МАКЕТ ПО ОБУЧЕНИЮ ДЕТЕЙ</w:t>
      </w:r>
    </w:p>
    <w:p w:rsidR="00451E88" w:rsidRDefault="00451E88" w:rsidP="00451E88">
      <w:pPr>
        <w:tabs>
          <w:tab w:val="left" w:pos="22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  ДОРОЖНОГО ДВИЖЕНИЯ</w:t>
      </w:r>
    </w:p>
    <w:p w:rsidR="00451E88" w:rsidRPr="008839C9" w:rsidRDefault="00451E88" w:rsidP="00451E8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Объёмный м</w:t>
      </w:r>
      <w:r w:rsidRPr="009C5286">
        <w:rPr>
          <w:rFonts w:ascii="Times New Roman" w:hAnsi="Times New Roman"/>
          <w:b/>
          <w:sz w:val="28"/>
          <w:szCs w:val="28"/>
          <w:u w:val="single"/>
        </w:rPr>
        <w:t xml:space="preserve">акет </w:t>
      </w: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9C5286">
        <w:rPr>
          <w:rFonts w:ascii="Times New Roman" w:hAnsi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обучению </w:t>
      </w:r>
      <w:r w:rsidRPr="008839C9">
        <w:rPr>
          <w:rFonts w:ascii="Times New Roman" w:hAnsi="Times New Roman"/>
          <w:b/>
          <w:sz w:val="28"/>
          <w:szCs w:val="28"/>
          <w:u w:val="single"/>
        </w:rPr>
        <w:t>детей  правилам дорожного движения»</w:t>
      </w:r>
      <w:r w:rsidRPr="008839C9">
        <w:rPr>
          <w:rFonts w:ascii="Times New Roman" w:hAnsi="Times New Roman"/>
          <w:b/>
          <w:sz w:val="28"/>
          <w:szCs w:val="28"/>
        </w:rPr>
        <w:t xml:space="preserve"> </w:t>
      </w:r>
    </w:p>
    <w:p w:rsidR="00451E88" w:rsidRPr="008839C9" w:rsidRDefault="00451E88" w:rsidP="00451E88">
      <w:pPr>
        <w:rPr>
          <w:rFonts w:ascii="Times New Roman" w:hAnsi="Times New Roman"/>
          <w:b/>
          <w:sz w:val="28"/>
          <w:szCs w:val="28"/>
          <w:u w:val="single"/>
        </w:rPr>
      </w:pPr>
      <w:r w:rsidRPr="008839C9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839C9">
        <w:rPr>
          <w:rFonts w:ascii="Times New Roman" w:hAnsi="Times New Roman"/>
          <w:b/>
          <w:sz w:val="28"/>
          <w:szCs w:val="28"/>
          <w:u w:val="single"/>
        </w:rPr>
        <w:t>для детей дошкольного возраста</w:t>
      </w:r>
    </w:p>
    <w:p w:rsidR="00451E88" w:rsidRDefault="00451E88" w:rsidP="00451E8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51E88" w:rsidRPr="006D4B74" w:rsidRDefault="00451E88" w:rsidP="00451E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28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У</w:t>
      </w:r>
      <w:r w:rsidRPr="006D4B74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точнить и закрепить знания детей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о </w:t>
      </w:r>
      <w:r w:rsidRPr="006D4B74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правилах поведения на улице, о правилах дорожного движения, научить детей различать дорожные знаки, предназначенные для водителей и пешеходов. </w:t>
      </w:r>
    </w:p>
    <w:p w:rsidR="00451E88" w:rsidRDefault="00451E88" w:rsidP="00451E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51E88" w:rsidRDefault="00451E88" w:rsidP="00451E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 xml:space="preserve">Расширение знаний об улице, дороге, перекрёстке, элементарного передвижения по ним. </w:t>
      </w:r>
    </w:p>
    <w:p w:rsidR="00451E88" w:rsidRDefault="00451E88" w:rsidP="00451E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навыков безопасного поведения на улице.</w:t>
      </w:r>
    </w:p>
    <w:p w:rsidR="00451E88" w:rsidRDefault="00451E88" w:rsidP="00451E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 нравственно – эстетического чувства в общении друг с другом. </w:t>
      </w:r>
    </w:p>
    <w:p w:rsidR="00451E88" w:rsidRDefault="00451E88" w:rsidP="00451E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51E88" w:rsidRDefault="00451E88" w:rsidP="00451E88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рекомендации: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М</w:t>
      </w:r>
      <w:r w:rsidRPr="00067B48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акет может быть использован как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в </w:t>
      </w:r>
      <w:r w:rsidRPr="00067B48">
        <w:rPr>
          <w:rStyle w:val="apple-style-span"/>
          <w:rFonts w:ascii="Times New Roman" w:hAnsi="Times New Roman"/>
          <w:color w:val="000000"/>
          <w:sz w:val="28"/>
          <w:szCs w:val="28"/>
        </w:rPr>
        <w:t>совместной с воспитателем деятельности, так и в самостоятельной деятельности.</w:t>
      </w:r>
      <w:r w:rsidRPr="00067B4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67B48">
        <w:rPr>
          <w:rStyle w:val="apple-style-span"/>
          <w:rFonts w:ascii="Times New Roman" w:hAnsi="Times New Roman"/>
          <w:color w:val="000000"/>
          <w:sz w:val="28"/>
          <w:szCs w:val="28"/>
        </w:rPr>
        <w:t>Это пособие можно использовать как для заочного обучения правилам дорожного движения, так и для закрепления представлений, полученных на целевых прогулках.</w:t>
      </w:r>
      <w:r w:rsidRPr="00067B4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451E88" w:rsidRDefault="00451E88" w:rsidP="00451E88">
      <w:pPr>
        <w:spacing w:after="0"/>
        <w:ind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67B48">
        <w:rPr>
          <w:rStyle w:val="apple-style-span"/>
          <w:rFonts w:ascii="Times New Roman" w:hAnsi="Times New Roman"/>
          <w:color w:val="000000"/>
          <w:sz w:val="28"/>
          <w:szCs w:val="28"/>
        </w:rPr>
        <w:t>С помощью данного макета закрепляются представления детей об улице, о проезжей части, осевой линии, о тротуарах. Дети знакомятся с перекрестком, пешеходным переходом, по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лучают знания о</w:t>
      </w:r>
      <w:r w:rsidRPr="00067B48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двустороннем движении. </w:t>
      </w:r>
    </w:p>
    <w:p w:rsidR="00451E88" w:rsidRDefault="00451E88" w:rsidP="00451E88">
      <w:pPr>
        <w:spacing w:after="0"/>
        <w:ind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67B48">
        <w:rPr>
          <w:rStyle w:val="apple-style-span"/>
          <w:rFonts w:ascii="Times New Roman" w:hAnsi="Times New Roman"/>
          <w:color w:val="000000"/>
          <w:sz w:val="28"/>
          <w:szCs w:val="28"/>
        </w:rPr>
        <w:t>Макет даёт возможность познакомить со значением основных дорожных знаков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067B48">
        <w:rPr>
          <w:rStyle w:val="apple-style-span"/>
          <w:rFonts w:ascii="Times New Roman" w:hAnsi="Times New Roman"/>
          <w:color w:val="000000"/>
          <w:sz w:val="28"/>
          <w:szCs w:val="28"/>
        </w:rPr>
        <w:t>(«Пешеходный переход», «Перекресток», «Пункт питания»</w:t>
      </w:r>
      <w:proofErr w:type="gramStart"/>
      <w:r w:rsidRPr="00067B48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067B48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«Телефон», «Место стоянки», «Пункт медицинской помощи»),научить понимать их схематическое изображение для правильной ориентации на улицах и дорогах, с назначением сигналов светофора, с основными правилами для пешеходов и пассажиров. C целью обогащения опыта уточняются особенности передвижения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. </w:t>
      </w:r>
    </w:p>
    <w:p w:rsidR="00451E88" w:rsidRDefault="00451E88" w:rsidP="00451E88">
      <w:pPr>
        <w:spacing w:after="0"/>
        <w:ind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67B48">
        <w:rPr>
          <w:rStyle w:val="apple-style-span"/>
          <w:rFonts w:ascii="Times New Roman" w:hAnsi="Times New Roman"/>
          <w:color w:val="000000"/>
          <w:sz w:val="28"/>
          <w:szCs w:val="28"/>
        </w:rPr>
        <w:t>Это пособие помогает работать над словарным запасом детей. Речь детей обогащается дорожной лексикой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067B48">
        <w:rPr>
          <w:rStyle w:val="apple-style-span"/>
          <w:rFonts w:ascii="Times New Roman" w:hAnsi="Times New Roman"/>
          <w:color w:val="000000"/>
          <w:sz w:val="28"/>
          <w:szCs w:val="28"/>
        </w:rPr>
        <w:t>-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067B48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словами, обозначающими направление и местоположение предметов (улица может быть широкой и узкой; по проезжей части движутся машины, переходы бывают наземные и подземные, пешеходы должны ходить по правой стороне тротуара, не мешая друг другу). </w:t>
      </w:r>
    </w:p>
    <w:p w:rsidR="00451E88" w:rsidRDefault="00451E88" w:rsidP="00451E88">
      <w:pPr>
        <w:spacing w:after="0"/>
        <w:ind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67B48"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 xml:space="preserve">Во время работы на макете развиваются навыки пространственной ориентировки (дифференцируются понятия направо, налево), умение различать цвета. Закрепление навыка движения по улице на макете способствует успешному переносу знаний в жизненную ситуацию. </w:t>
      </w:r>
    </w:p>
    <w:p w:rsidR="00451E88" w:rsidRDefault="00451E88" w:rsidP="00451E88">
      <w:pPr>
        <w:spacing w:after="0"/>
        <w:ind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67B48">
        <w:rPr>
          <w:rStyle w:val="apple-style-span"/>
          <w:rFonts w:ascii="Times New Roman" w:hAnsi="Times New Roman"/>
          <w:color w:val="000000"/>
          <w:sz w:val="28"/>
          <w:szCs w:val="28"/>
        </w:rPr>
        <w:t>Таким образом, данный макет способствует в более доступной,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067B48">
        <w:rPr>
          <w:rStyle w:val="apple-style-span"/>
          <w:rFonts w:ascii="Times New Roman" w:hAnsi="Times New Roman"/>
          <w:color w:val="000000"/>
          <w:sz w:val="28"/>
          <w:szCs w:val="28"/>
        </w:rPr>
        <w:t>наглядной,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067B48">
        <w:rPr>
          <w:rStyle w:val="apple-style-span"/>
          <w:rFonts w:ascii="Times New Roman" w:hAnsi="Times New Roman"/>
          <w:color w:val="000000"/>
          <w:sz w:val="28"/>
          <w:szCs w:val="28"/>
        </w:rPr>
        <w:t>игровой форме успешному овладению детьми азбукой дорожного движения.</w:t>
      </w:r>
    </w:p>
    <w:p w:rsidR="00451E88" w:rsidRDefault="00451E88" w:rsidP="00451E88">
      <w:pPr>
        <w:spacing w:after="0"/>
        <w:jc w:val="both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</w:p>
    <w:p w:rsidR="00451E88" w:rsidRDefault="00451E88" w:rsidP="00451E88">
      <w:pPr>
        <w:spacing w:after="0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</w:p>
    <w:p w:rsidR="00451E88" w:rsidRDefault="00451E88" w:rsidP="00451E88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 xml:space="preserve">В комплект объёмного макета входят: </w:t>
      </w:r>
    </w:p>
    <w:p w:rsidR="00451E88" w:rsidRPr="00067B48" w:rsidRDefault="00451E88" w:rsidP="00451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ознакомления детей с прав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илами дорожного движения</w:t>
      </w:r>
      <w:r w:rsidRPr="0006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атрибуты дорожно-постовой службы: жезлы, каски, знаки;</w:t>
      </w:r>
    </w:p>
    <w:p w:rsidR="00451E88" w:rsidRPr="00067B48" w:rsidRDefault="00451E88" w:rsidP="00451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 различного функционального назначения (грузовые и легковые машины, автобусы, поезда, пожарные и почтовые машины, «скорая медицинская помощь» и т. д.);</w:t>
      </w:r>
    </w:p>
    <w:p w:rsidR="00451E88" w:rsidRPr="00067B48" w:rsidRDefault="00451E88" w:rsidP="00451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Светофоры, фигурки людей (пешеходов, водителей, регулировщика);</w:t>
      </w:r>
    </w:p>
    <w:p w:rsidR="00451E88" w:rsidRPr="00067B48" w:rsidRDefault="00451E88" w:rsidP="00451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Плакаты;</w:t>
      </w:r>
    </w:p>
    <w:p w:rsidR="00451E88" w:rsidRPr="00067B48" w:rsidRDefault="00451E88" w:rsidP="00451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Сюжетные картинки, отражающие дорожные ситуации;</w:t>
      </w:r>
    </w:p>
    <w:p w:rsidR="00451E88" w:rsidRPr="00067B48" w:rsidRDefault="00451E88" w:rsidP="00451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Атрибуты для сюжетно-ролевых, игр в регулировщиков, водителей и пешеходов (жезл, свисток, фуражка, нарукавники, нагрудные изображения различных видов транспорта и др.);</w:t>
      </w:r>
    </w:p>
    <w:p w:rsidR="00451E88" w:rsidRPr="00067B48" w:rsidRDefault="00451E88" w:rsidP="00451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Дорожные знаки.</w:t>
      </w:r>
    </w:p>
    <w:p w:rsidR="00451E88" w:rsidRDefault="00451E88" w:rsidP="00451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азные картинки, кубики.</w:t>
      </w:r>
    </w:p>
    <w:p w:rsidR="00451E88" w:rsidRDefault="00451E88" w:rsidP="00451E88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1E88" w:rsidRDefault="00451E88" w:rsidP="00451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1E88" w:rsidRDefault="00451E88" w:rsidP="00451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1E88" w:rsidRDefault="00451E88" w:rsidP="00451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1E88" w:rsidRDefault="00451E88" w:rsidP="00451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1E88" w:rsidRDefault="00451E88" w:rsidP="00451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1E88" w:rsidRDefault="00451E88" w:rsidP="00451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1E88" w:rsidRDefault="00451E88" w:rsidP="00451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1E88" w:rsidRDefault="00451E88" w:rsidP="00451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1E88" w:rsidRDefault="00451E88" w:rsidP="00451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1E88" w:rsidRDefault="00451E88" w:rsidP="00451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1E88" w:rsidRPr="007F025D" w:rsidRDefault="00451E88" w:rsidP="00451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F02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7F025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ФОТОГАЛЛЕРЕЯ</w:t>
      </w:r>
    </w:p>
    <w:p w:rsidR="00451E88" w:rsidRPr="00C22F4E" w:rsidRDefault="00451E88" w:rsidP="00451E88">
      <w:pPr>
        <w:spacing w:before="100" w:beforeAutospacing="1" w:after="100" w:afterAutospacing="1" w:line="60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2085975" cy="1924050"/>
            <wp:effectExtent l="57150" t="38100" r="47625" b="19050"/>
            <wp:docPr id="1" name="Рисунок 1" descr="C:\документы для лены\GT-C6112 1\Фото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документы для лены\GT-C6112 1\Фото-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240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31859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     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1962150" cy="1905000"/>
            <wp:effectExtent l="57150" t="38100" r="38100" b="19050"/>
            <wp:docPr id="2" name="Рисунок 7" descr="C:\документы для лены\GT-C6112 1\Фото-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документы для лены\GT-C6112 1\Фото-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050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31859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2085975" cy="1800225"/>
            <wp:effectExtent l="57150" t="38100" r="47625" b="28575"/>
            <wp:docPr id="3" name="Рисунок 2" descr="C:\документы для лены\GT-C6112 1\Фото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документы для лены\GT-C6112 1\Фото-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0022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31859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     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1952625" cy="1828800"/>
            <wp:effectExtent l="57150" t="38100" r="47625" b="19050"/>
            <wp:docPr id="4" name="Рисунок 3" descr="C:\документы для лены\GT-C6112 1\Фото-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документы для лены\GT-C6112 1\Фото-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288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31859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2085975" cy="1857375"/>
            <wp:effectExtent l="57150" t="38100" r="47625" b="28575"/>
            <wp:docPr id="5" name="Рисунок 4" descr="C:\документы для лены\GT-C6112 1\Фото-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документы для лены\GT-C6112 1\Фото-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5737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31859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52625" cy="1838325"/>
            <wp:effectExtent l="57150" t="38100" r="47625" b="28575"/>
            <wp:docPr id="6" name="Рисунок 8" descr="C:\документы для лены\GT-C6112 1\Фото-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документы для лены\GT-C6112 1\Фото-0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2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3832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31859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85975" cy="1895475"/>
            <wp:effectExtent l="57150" t="38100" r="47625" b="28575"/>
            <wp:docPr id="7" name="Рисунок 6" descr="C:\документы для лены\GT-C6112 1\Фото-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документы для лены\GT-C6112 1\Фото-0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9547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31859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43100" cy="1895475"/>
            <wp:effectExtent l="57150" t="38100" r="38100" b="28575"/>
            <wp:docPr id="8" name="Рисунок 5" descr="C:\документы для лены\GT-C6112 1\Фото-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документы для лены\GT-C6112 1\Фото-0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7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9547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31859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7187" w:rsidRDefault="00A97187"/>
    <w:sectPr w:rsidR="00A97187" w:rsidSect="00A9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6D04"/>
    <w:multiLevelType w:val="multilevel"/>
    <w:tmpl w:val="A41C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88"/>
    <w:rsid w:val="00451E88"/>
    <w:rsid w:val="00A9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51E88"/>
  </w:style>
  <w:style w:type="character" w:customStyle="1" w:styleId="apple-converted-space">
    <w:name w:val="apple-converted-space"/>
    <w:basedOn w:val="a0"/>
    <w:rsid w:val="00451E88"/>
  </w:style>
  <w:style w:type="paragraph" w:styleId="a3">
    <w:name w:val="Balloon Text"/>
    <w:basedOn w:val="a"/>
    <w:link w:val="a4"/>
    <w:uiPriority w:val="99"/>
    <w:semiHidden/>
    <w:unhideWhenUsed/>
    <w:rsid w:val="0045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E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460</Words>
  <Characters>2625</Characters>
  <Application>Microsoft Office Word</Application>
  <DocSecurity>0</DocSecurity>
  <Lines>21</Lines>
  <Paragraphs>6</Paragraphs>
  <ScaleCrop>false</ScaleCrop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2014-12-17T14:09:00Z</dcterms:created>
  <dcterms:modified xsi:type="dcterms:W3CDTF">2014-12-17T14:20:00Z</dcterms:modified>
</cp:coreProperties>
</file>