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C9E" w:rsidRPr="00F52E75" w:rsidRDefault="00B313AC" w:rsidP="00F52E75">
      <w:pPr>
        <w:spacing w:after="0"/>
        <w:jc w:val="center"/>
        <w:rPr>
          <w:sz w:val="28"/>
          <w:szCs w:val="28"/>
        </w:rPr>
      </w:pPr>
      <w:r w:rsidRPr="00F52E75">
        <w:rPr>
          <w:sz w:val="28"/>
          <w:szCs w:val="28"/>
        </w:rPr>
        <w:t>Создание предметно-развивающей ср</w:t>
      </w:r>
      <w:r w:rsidR="00F52E75" w:rsidRPr="00F52E75">
        <w:rPr>
          <w:sz w:val="28"/>
          <w:szCs w:val="28"/>
        </w:rPr>
        <w:t>еды в музыкальном зале государственного бюджетного дошкольного образовательного учреждения детского сада №40 Колпинского района Санкт-Петербурга</w:t>
      </w:r>
    </w:p>
    <w:p w:rsidR="00165336" w:rsidRDefault="00165336" w:rsidP="00B313AC">
      <w:pPr>
        <w:spacing w:after="0"/>
        <w:rPr>
          <w:sz w:val="28"/>
          <w:szCs w:val="28"/>
        </w:rPr>
      </w:pPr>
    </w:p>
    <w:p w:rsidR="00F52E75" w:rsidRDefault="00F52E75" w:rsidP="00B313AC">
      <w:pPr>
        <w:spacing w:after="0"/>
        <w:rPr>
          <w:sz w:val="28"/>
          <w:szCs w:val="28"/>
        </w:rPr>
      </w:pPr>
      <w:r>
        <w:rPr>
          <w:sz w:val="28"/>
          <w:szCs w:val="28"/>
        </w:rPr>
        <w:t>Музыкальный руководитель высшей квалификационной категории Клинецкая Ирина Павловна</w:t>
      </w:r>
    </w:p>
    <w:p w:rsidR="00165336" w:rsidRDefault="00165336" w:rsidP="00165336">
      <w:pPr>
        <w:spacing w:after="0"/>
        <w:rPr>
          <w:sz w:val="28"/>
          <w:szCs w:val="28"/>
        </w:rPr>
      </w:pPr>
    </w:p>
    <w:p w:rsidR="00165336" w:rsidRDefault="00165336" w:rsidP="00165336">
      <w:pPr>
        <w:spacing w:after="0"/>
        <w:rPr>
          <w:sz w:val="28"/>
          <w:szCs w:val="28"/>
        </w:rPr>
      </w:pPr>
      <w:r w:rsidRPr="00B93DBE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способствовать гармоническому развитию и саморазвитию детей</w:t>
      </w:r>
      <w:r w:rsidR="00B93DBE">
        <w:rPr>
          <w:sz w:val="28"/>
          <w:szCs w:val="28"/>
        </w:rPr>
        <w:t xml:space="preserve"> в соответствии с требованиями ФГОС</w:t>
      </w:r>
    </w:p>
    <w:p w:rsidR="00B93DBE" w:rsidRDefault="00B93DBE" w:rsidP="00165336">
      <w:pPr>
        <w:spacing w:after="0"/>
        <w:rPr>
          <w:sz w:val="28"/>
          <w:szCs w:val="28"/>
        </w:rPr>
      </w:pPr>
      <w:r w:rsidRPr="00B93DBE">
        <w:rPr>
          <w:b/>
          <w:sz w:val="28"/>
          <w:szCs w:val="28"/>
        </w:rPr>
        <w:t xml:space="preserve">Задачи: </w:t>
      </w:r>
      <w:r>
        <w:rPr>
          <w:sz w:val="28"/>
          <w:szCs w:val="28"/>
        </w:rPr>
        <w:t>организация развивающей среды, способствующей эмоциональному благополучию детей с учётом их потребностей и интересов</w:t>
      </w:r>
    </w:p>
    <w:p w:rsidR="00BF70CA" w:rsidRDefault="00BF70CA" w:rsidP="00165336">
      <w:pPr>
        <w:spacing w:after="0"/>
        <w:rPr>
          <w:sz w:val="28"/>
          <w:szCs w:val="28"/>
        </w:rPr>
      </w:pPr>
    </w:p>
    <w:p w:rsidR="00273907" w:rsidRDefault="00BF70CA" w:rsidP="0016533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Созданию  музыкальной предметно-развивающей среды, в современном ДОУ, в настоящее время уделяется большое внимание. Музыкальные руководители стремятся применять инновационные подходы и принципы построения музыкально-игрового пространства. Доказано, что от того, насколько комфортно и правильно организована музыкальная предметно-развивающая среда в музыкальном зале во многом зависят показатели личностного, умственного и музыкального развития ребёнка, уровень его воспитанности, эмоционального состояния.</w:t>
      </w:r>
    </w:p>
    <w:p w:rsidR="00273907" w:rsidRDefault="00273907" w:rsidP="0016533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Музыкальный зал-это волшебный островок в детском саду, на котором дети и взрослые получают возможность реализоваться в разных видах музыкально-театральной деятельности.</w:t>
      </w:r>
    </w:p>
    <w:p w:rsidR="007913C1" w:rsidRDefault="00273907" w:rsidP="0016533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Музыкальный зал-это площадка для утренней гимнастики, место для ежедневных музыкальных занятий и развлечений, концертная и театральная сцена, музыкальная гостиная</w:t>
      </w:r>
      <w:r w:rsidR="007913C1">
        <w:rPr>
          <w:sz w:val="28"/>
          <w:szCs w:val="28"/>
        </w:rPr>
        <w:t xml:space="preserve"> и место для встреч с родителями и педагогами.</w:t>
      </w:r>
    </w:p>
    <w:p w:rsidR="007913C1" w:rsidRDefault="007913C1" w:rsidP="00165336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Поэтому создание предметно-развивающей среды в музыкальном зале является важным средством организации оптимальных условий, для повышения качества учебно-воспитательного процесса и создание возможности творческой самореализации детей и взрослых. Именно этот замысел я старалась воплотить при проектировании пространства музыкального зала.</w:t>
      </w:r>
    </w:p>
    <w:p w:rsidR="007913C1" w:rsidRDefault="007913C1" w:rsidP="00165336">
      <w:pPr>
        <w:spacing w:after="0"/>
        <w:rPr>
          <w:sz w:val="28"/>
          <w:szCs w:val="28"/>
        </w:rPr>
      </w:pPr>
    </w:p>
    <w:p w:rsidR="00BF70CA" w:rsidRDefault="007913C1" w:rsidP="00165336">
      <w:pPr>
        <w:spacing w:after="0"/>
        <w:rPr>
          <w:sz w:val="28"/>
          <w:szCs w:val="28"/>
        </w:rPr>
      </w:pPr>
      <w:r>
        <w:rPr>
          <w:sz w:val="28"/>
          <w:szCs w:val="28"/>
        </w:rPr>
        <w:t>В нашем музыкальном зале преобладают розовые, жёлтые, молочные цвета, создающие жизнерадостность, доброжелательность, праздничное настроение у детей и взрослых</w:t>
      </w:r>
      <w:r w:rsidR="006D072C">
        <w:rPr>
          <w:sz w:val="28"/>
          <w:szCs w:val="28"/>
        </w:rPr>
        <w:t>. Комфортное сочетание дизайна вносит покой,  радость, интерес.</w:t>
      </w:r>
    </w:p>
    <w:p w:rsidR="006D072C" w:rsidRDefault="006D072C" w:rsidP="006D072C">
      <w:pPr>
        <w:spacing w:after="0"/>
        <w:jc w:val="center"/>
        <w:rPr>
          <w:b/>
          <w:sz w:val="28"/>
          <w:szCs w:val="28"/>
        </w:rPr>
      </w:pPr>
      <w:r w:rsidRPr="006D072C">
        <w:rPr>
          <w:b/>
          <w:sz w:val="28"/>
          <w:szCs w:val="28"/>
        </w:rPr>
        <w:lastRenderedPageBreak/>
        <w:t>2</w:t>
      </w:r>
    </w:p>
    <w:p w:rsidR="00C9043C" w:rsidRPr="006D072C" w:rsidRDefault="00C9043C" w:rsidP="006D072C">
      <w:pPr>
        <w:spacing w:after="0"/>
        <w:jc w:val="center"/>
        <w:rPr>
          <w:b/>
          <w:sz w:val="28"/>
          <w:szCs w:val="28"/>
        </w:rPr>
      </w:pPr>
    </w:p>
    <w:p w:rsidR="006D072C" w:rsidRDefault="00C9043C" w:rsidP="00165336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44431" cy="1895432"/>
            <wp:effectExtent l="19050" t="0" r="0" b="0"/>
            <wp:docPr id="5" name="Рисунок 1" descr="C:\Users\Ирина\Desktop\П-Р.С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-Р.С\DSC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66" cy="190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44500" cy="1895475"/>
            <wp:effectExtent l="19050" t="0" r="0" b="0"/>
            <wp:docPr id="6" name="Рисунок 2" descr="C:\Users\Ирина\Desktop\П-Р.С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-Р.С\DSC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78" cy="189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72C" w:rsidRDefault="006D072C" w:rsidP="00165336">
      <w:pPr>
        <w:spacing w:after="0"/>
        <w:rPr>
          <w:sz w:val="28"/>
          <w:szCs w:val="28"/>
        </w:rPr>
      </w:pPr>
    </w:p>
    <w:p w:rsidR="006D072C" w:rsidRDefault="006D072C" w:rsidP="00165336">
      <w:pPr>
        <w:spacing w:after="0"/>
        <w:rPr>
          <w:sz w:val="28"/>
          <w:szCs w:val="28"/>
        </w:rPr>
      </w:pPr>
    </w:p>
    <w:p w:rsidR="00165336" w:rsidRDefault="00C9043C" w:rsidP="0016533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Предметно-развивающая среда музыкального зала несёт в себе огромные возможности воздействия на ребёнка, она воспитывает и развивает его.</w:t>
      </w:r>
    </w:p>
    <w:p w:rsidR="00C9043C" w:rsidRDefault="00341F79" w:rsidP="0016533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Например, </w:t>
      </w:r>
      <w:r w:rsidR="00C9043C">
        <w:rPr>
          <w:sz w:val="28"/>
          <w:szCs w:val="28"/>
        </w:rPr>
        <w:t>на центральной стене предусмотрено крепление для штор, которыми можно закрыть основное оформление для того, чтобы оформить центральную стену соответственно тематике праздника</w:t>
      </w:r>
      <w:r>
        <w:rPr>
          <w:sz w:val="28"/>
          <w:szCs w:val="28"/>
        </w:rPr>
        <w:t>.</w:t>
      </w:r>
    </w:p>
    <w:p w:rsidR="00341F79" w:rsidRDefault="00341F79" w:rsidP="00165336">
      <w:pPr>
        <w:spacing w:after="0"/>
        <w:jc w:val="both"/>
        <w:rPr>
          <w:sz w:val="28"/>
          <w:szCs w:val="28"/>
        </w:rPr>
      </w:pPr>
    </w:p>
    <w:p w:rsidR="00341F79" w:rsidRDefault="00341F79" w:rsidP="00165336">
      <w:pPr>
        <w:spacing w:after="0"/>
        <w:jc w:val="both"/>
        <w:rPr>
          <w:sz w:val="28"/>
          <w:szCs w:val="28"/>
        </w:rPr>
      </w:pPr>
    </w:p>
    <w:p w:rsidR="00341F79" w:rsidRDefault="00341F79" w:rsidP="009A232B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8250" cy="3381225"/>
            <wp:effectExtent l="19050" t="0" r="0" b="0"/>
            <wp:docPr id="8" name="Рисунок 4" descr="C:\Users\Ирина\Desktop\П-Р.С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П-Р.С\DSC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860" cy="339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32B" w:rsidRDefault="009A232B" w:rsidP="009A232B">
      <w:pPr>
        <w:spacing w:after="0"/>
        <w:jc w:val="center"/>
        <w:rPr>
          <w:sz w:val="28"/>
          <w:szCs w:val="28"/>
        </w:rPr>
      </w:pPr>
    </w:p>
    <w:p w:rsidR="009A232B" w:rsidRDefault="009A232B" w:rsidP="009A232B">
      <w:pPr>
        <w:spacing w:after="0"/>
        <w:rPr>
          <w:sz w:val="28"/>
          <w:szCs w:val="28"/>
        </w:rPr>
      </w:pPr>
      <w:r>
        <w:rPr>
          <w:sz w:val="28"/>
          <w:szCs w:val="28"/>
        </w:rPr>
        <w:t>Для проведения НОД я использую аккордеон для музицирования, музыкальный центр</w:t>
      </w:r>
      <w:r w:rsidR="003754F3">
        <w:rPr>
          <w:sz w:val="28"/>
          <w:szCs w:val="28"/>
        </w:rPr>
        <w:t>, магнитофон «</w:t>
      </w:r>
      <w:r w:rsidR="00666551">
        <w:rPr>
          <w:sz w:val="28"/>
          <w:szCs w:val="28"/>
          <w:lang w:val="en-US"/>
        </w:rPr>
        <w:t>Panasonic</w:t>
      </w:r>
      <w:r w:rsidR="003754F3">
        <w:rPr>
          <w:sz w:val="28"/>
          <w:szCs w:val="28"/>
        </w:rPr>
        <w:t>», фортепиано «Красный октябрь»</w:t>
      </w:r>
      <w:r w:rsidR="008853FB">
        <w:rPr>
          <w:sz w:val="28"/>
          <w:szCs w:val="28"/>
        </w:rPr>
        <w:t xml:space="preserve"> - интеграция в область «Познавательное развитие».</w:t>
      </w:r>
    </w:p>
    <w:p w:rsidR="009A232B" w:rsidRPr="00034BBA" w:rsidRDefault="008E4575" w:rsidP="00034BBA">
      <w:pPr>
        <w:spacing w:after="0"/>
        <w:jc w:val="center"/>
        <w:rPr>
          <w:b/>
          <w:sz w:val="28"/>
          <w:szCs w:val="28"/>
        </w:rPr>
      </w:pPr>
      <w:r w:rsidRPr="008E4575">
        <w:rPr>
          <w:b/>
          <w:sz w:val="28"/>
          <w:szCs w:val="28"/>
        </w:rPr>
        <w:lastRenderedPageBreak/>
        <w:t>3</w:t>
      </w:r>
    </w:p>
    <w:p w:rsidR="009A232B" w:rsidRDefault="00E1310E" w:rsidP="00E1310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341F79" w:rsidRDefault="00E1310E" w:rsidP="00E1310E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30265" cy="1952625"/>
            <wp:effectExtent l="19050" t="0" r="3435" b="0"/>
            <wp:docPr id="4" name="Рисунок 1" descr="C:\Users\Ирина\Desktop\П-Р.С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-Р.С\DSC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58" cy="195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57849" cy="1949954"/>
            <wp:effectExtent l="19050" t="0" r="0" b="0"/>
            <wp:docPr id="2" name="Рисунок 1" descr="C:\Users\Ирина\Desktop\П-Р.С\DSC_00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-Р.С\DSC_0028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53" cy="195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BA" w:rsidRDefault="00034BBA" w:rsidP="00E1310E">
      <w:pPr>
        <w:spacing w:after="0"/>
        <w:rPr>
          <w:sz w:val="28"/>
          <w:szCs w:val="28"/>
        </w:rPr>
      </w:pPr>
    </w:p>
    <w:p w:rsidR="008E4575" w:rsidRDefault="008E4575" w:rsidP="00165336">
      <w:pPr>
        <w:spacing w:after="0"/>
        <w:jc w:val="both"/>
        <w:rPr>
          <w:sz w:val="28"/>
          <w:szCs w:val="28"/>
        </w:rPr>
      </w:pPr>
    </w:p>
    <w:p w:rsidR="008E4575" w:rsidRDefault="008E4575" w:rsidP="0016533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музыкальной развивающей среды ориентировано на основные виды деятельности дошкольника, усложняющиеся по возрас</w:t>
      </w:r>
      <w:r w:rsidR="00F57C78">
        <w:rPr>
          <w:sz w:val="28"/>
          <w:szCs w:val="28"/>
        </w:rPr>
        <w:t>там, и имеет свои особенности, связанные со специфической направленностью образовательной области.</w:t>
      </w:r>
    </w:p>
    <w:p w:rsidR="00F57C78" w:rsidRDefault="00F57C78" w:rsidP="0016533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Примерный перечень предметно-развивающей среды музыкального зала можно условно разделить на 4 группы:</w:t>
      </w:r>
    </w:p>
    <w:p w:rsidR="00F57C78" w:rsidRPr="00F52535" w:rsidRDefault="00F57C78" w:rsidP="00F57C78">
      <w:pPr>
        <w:pStyle w:val="a5"/>
        <w:numPr>
          <w:ilvl w:val="0"/>
          <w:numId w:val="1"/>
        </w:numPr>
        <w:spacing w:after="0"/>
        <w:jc w:val="both"/>
        <w:rPr>
          <w:b/>
          <w:sz w:val="28"/>
          <w:szCs w:val="28"/>
        </w:rPr>
      </w:pPr>
      <w:r w:rsidRPr="00F52535">
        <w:rPr>
          <w:b/>
          <w:sz w:val="28"/>
          <w:szCs w:val="28"/>
        </w:rPr>
        <w:t>Атрибуты для творческих сюжетно-ролевых игр и танцев</w:t>
      </w:r>
    </w:p>
    <w:p w:rsidR="00F57C78" w:rsidRPr="00F52535" w:rsidRDefault="00F57C78" w:rsidP="00F57C78">
      <w:pPr>
        <w:pStyle w:val="a5"/>
        <w:numPr>
          <w:ilvl w:val="0"/>
          <w:numId w:val="1"/>
        </w:numPr>
        <w:spacing w:after="0"/>
        <w:jc w:val="both"/>
        <w:rPr>
          <w:b/>
          <w:sz w:val="28"/>
          <w:szCs w:val="28"/>
        </w:rPr>
      </w:pPr>
      <w:r w:rsidRPr="00F52535">
        <w:rPr>
          <w:b/>
          <w:sz w:val="28"/>
          <w:szCs w:val="28"/>
        </w:rPr>
        <w:t>Детские музыкальные инструменты и игрушки</w:t>
      </w:r>
    </w:p>
    <w:p w:rsidR="00F57C78" w:rsidRPr="00F52535" w:rsidRDefault="00F57C78" w:rsidP="00F57C78">
      <w:pPr>
        <w:pStyle w:val="a5"/>
        <w:numPr>
          <w:ilvl w:val="0"/>
          <w:numId w:val="1"/>
        </w:numPr>
        <w:spacing w:after="0"/>
        <w:jc w:val="both"/>
        <w:rPr>
          <w:b/>
          <w:sz w:val="28"/>
          <w:szCs w:val="28"/>
        </w:rPr>
      </w:pPr>
      <w:r w:rsidRPr="00F52535">
        <w:rPr>
          <w:b/>
          <w:sz w:val="28"/>
          <w:szCs w:val="28"/>
        </w:rPr>
        <w:t>Музыкально-дидактические игры и пособия</w:t>
      </w:r>
    </w:p>
    <w:p w:rsidR="00F57C78" w:rsidRPr="00F52535" w:rsidRDefault="00F57C78" w:rsidP="00F57C78">
      <w:pPr>
        <w:pStyle w:val="a5"/>
        <w:numPr>
          <w:ilvl w:val="0"/>
          <w:numId w:val="1"/>
        </w:numPr>
        <w:spacing w:after="0"/>
        <w:jc w:val="both"/>
        <w:rPr>
          <w:b/>
          <w:sz w:val="28"/>
          <w:szCs w:val="28"/>
        </w:rPr>
      </w:pPr>
      <w:r w:rsidRPr="00F52535">
        <w:rPr>
          <w:b/>
          <w:sz w:val="28"/>
          <w:szCs w:val="28"/>
        </w:rPr>
        <w:t>Аудиовизуальные пособия и мультимедийные средства развития</w:t>
      </w:r>
    </w:p>
    <w:p w:rsidR="00F57C78" w:rsidRPr="00F52535" w:rsidRDefault="00F57C78" w:rsidP="00F57C78">
      <w:pPr>
        <w:spacing w:after="0"/>
        <w:jc w:val="both"/>
        <w:rPr>
          <w:b/>
          <w:sz w:val="28"/>
          <w:szCs w:val="28"/>
        </w:rPr>
      </w:pPr>
    </w:p>
    <w:p w:rsidR="00F52535" w:rsidRDefault="00F52535" w:rsidP="00F52535">
      <w:pPr>
        <w:spacing w:after="0"/>
        <w:rPr>
          <w:b/>
          <w:sz w:val="28"/>
          <w:szCs w:val="28"/>
        </w:rPr>
      </w:pPr>
      <w:r w:rsidRPr="00F52535">
        <w:rPr>
          <w:b/>
          <w:sz w:val="28"/>
          <w:szCs w:val="28"/>
        </w:rPr>
        <w:t>Атрибуты для творческих сюжетно-ролевы</w:t>
      </w:r>
      <w:r>
        <w:rPr>
          <w:b/>
          <w:sz w:val="28"/>
          <w:szCs w:val="28"/>
        </w:rPr>
        <w:t>х игр и танцев</w:t>
      </w:r>
    </w:p>
    <w:p w:rsidR="00BC18E5" w:rsidRDefault="00BC18E5" w:rsidP="00F52535">
      <w:pPr>
        <w:spacing w:after="0"/>
        <w:rPr>
          <w:b/>
          <w:sz w:val="28"/>
          <w:szCs w:val="28"/>
        </w:rPr>
      </w:pPr>
    </w:p>
    <w:p w:rsidR="00534B02" w:rsidRDefault="00F52535" w:rsidP="00F52535">
      <w:pPr>
        <w:spacing w:after="0"/>
        <w:rPr>
          <w:sz w:val="28"/>
          <w:szCs w:val="28"/>
        </w:rPr>
      </w:pPr>
      <w:r>
        <w:rPr>
          <w:sz w:val="28"/>
          <w:szCs w:val="28"/>
        </w:rPr>
        <w:t>Музыкально-ритмические движения  и театральная деятельность, как правило, проходит в активной зоне музыкального зала. В своей работе я использую султанчики, салютики,</w:t>
      </w:r>
      <w:r w:rsidR="006818C9">
        <w:rPr>
          <w:sz w:val="28"/>
          <w:szCs w:val="28"/>
        </w:rPr>
        <w:t xml:space="preserve"> </w:t>
      </w:r>
      <w:r>
        <w:rPr>
          <w:sz w:val="28"/>
          <w:szCs w:val="28"/>
        </w:rPr>
        <w:t>платочки</w:t>
      </w:r>
      <w:r w:rsidR="006818C9">
        <w:rPr>
          <w:sz w:val="28"/>
          <w:szCs w:val="28"/>
        </w:rPr>
        <w:t>, ленточки,</w:t>
      </w:r>
      <w:r w:rsidR="00BC18E5">
        <w:rPr>
          <w:sz w:val="28"/>
          <w:szCs w:val="28"/>
        </w:rPr>
        <w:t xml:space="preserve"> шарики,</w:t>
      </w:r>
      <w:r w:rsidR="006818C9">
        <w:rPr>
          <w:sz w:val="28"/>
          <w:szCs w:val="28"/>
        </w:rPr>
        <w:t xml:space="preserve"> обручи – интеграция в область «Физическое развитие». </w:t>
      </w:r>
      <w:r w:rsidR="00BC18E5">
        <w:rPr>
          <w:sz w:val="28"/>
          <w:szCs w:val="28"/>
        </w:rPr>
        <w:t xml:space="preserve"> Р</w:t>
      </w:r>
      <w:r>
        <w:rPr>
          <w:sz w:val="28"/>
          <w:szCs w:val="28"/>
        </w:rPr>
        <w:t xml:space="preserve">азличные тематические атрибуты: осенние веточки, снежинки, цветы, конфетки, </w:t>
      </w:r>
      <w:r w:rsidR="00BC18E5">
        <w:rPr>
          <w:sz w:val="28"/>
          <w:szCs w:val="28"/>
        </w:rPr>
        <w:t>грибочки, морковки - интеграция в область «</w:t>
      </w:r>
      <w:r w:rsidR="00534B02">
        <w:rPr>
          <w:sz w:val="28"/>
          <w:szCs w:val="28"/>
        </w:rPr>
        <w:t xml:space="preserve"> Познавательное развитие».</w:t>
      </w:r>
    </w:p>
    <w:p w:rsidR="00534B02" w:rsidRDefault="00534B02" w:rsidP="00F5253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Для каждого мероприятия педагоги изготавливают или приобретают новые атрибуты, что пополняет развивающую среду в музыкальном зале.  </w:t>
      </w:r>
    </w:p>
    <w:p w:rsidR="00534B02" w:rsidRDefault="00534B02" w:rsidP="00F52535">
      <w:pPr>
        <w:spacing w:after="0"/>
        <w:rPr>
          <w:sz w:val="28"/>
          <w:szCs w:val="28"/>
        </w:rPr>
      </w:pPr>
      <w:r>
        <w:rPr>
          <w:sz w:val="28"/>
          <w:szCs w:val="28"/>
        </w:rPr>
        <w:t>Активное участие в этом принимают родители и дети. Например: к новогодним праздникам изготовили чудесные «Снежки» - интеграция в область «Социально-коммуникативное развитие».</w:t>
      </w:r>
    </w:p>
    <w:p w:rsidR="00034BBA" w:rsidRDefault="00034BBA" w:rsidP="00F52535">
      <w:pPr>
        <w:spacing w:after="0"/>
        <w:rPr>
          <w:sz w:val="28"/>
          <w:szCs w:val="28"/>
        </w:rPr>
      </w:pPr>
    </w:p>
    <w:p w:rsidR="006818C9" w:rsidRPr="00967333" w:rsidRDefault="00534B02" w:rsidP="00967333">
      <w:pPr>
        <w:spacing w:after="0"/>
        <w:jc w:val="center"/>
        <w:rPr>
          <w:b/>
          <w:sz w:val="28"/>
          <w:szCs w:val="28"/>
        </w:rPr>
      </w:pPr>
      <w:r w:rsidRPr="00534B02">
        <w:rPr>
          <w:b/>
          <w:sz w:val="28"/>
          <w:szCs w:val="28"/>
        </w:rPr>
        <w:lastRenderedPageBreak/>
        <w:t>4</w:t>
      </w:r>
    </w:p>
    <w:p w:rsidR="006818C9" w:rsidRDefault="006818C9" w:rsidP="00F52535">
      <w:pPr>
        <w:spacing w:after="0"/>
        <w:rPr>
          <w:sz w:val="28"/>
          <w:szCs w:val="28"/>
        </w:rPr>
      </w:pPr>
    </w:p>
    <w:p w:rsidR="006818C9" w:rsidRDefault="00967333" w:rsidP="00135E52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15961" cy="1943100"/>
            <wp:effectExtent l="19050" t="0" r="0" b="0"/>
            <wp:docPr id="3" name="Рисунок 2" descr="C:\Users\Ирина\Desktop\П-Р.С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-Р.С\DSC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65" cy="194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259" w:rsidRPr="00611259">
        <w:rPr>
          <w:noProof/>
          <w:sz w:val="28"/>
          <w:szCs w:val="28"/>
          <w:lang w:eastAsia="ru-RU"/>
        </w:rPr>
        <w:drawing>
          <wp:inline distT="0" distB="0" distL="0" distR="0">
            <wp:extent cx="2783698" cy="1943100"/>
            <wp:effectExtent l="19050" t="0" r="0" b="0"/>
            <wp:docPr id="11" name="Рисунок 2" descr="C:\Users\Ирина\Desktop\П-Р.С\DSC_00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-Р.С\DSC_0027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99" cy="195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C9" w:rsidRPr="00F52535" w:rsidRDefault="006818C9" w:rsidP="00034BBA">
      <w:pPr>
        <w:spacing w:after="0"/>
        <w:jc w:val="right"/>
        <w:rPr>
          <w:sz w:val="28"/>
          <w:szCs w:val="28"/>
        </w:rPr>
      </w:pPr>
    </w:p>
    <w:p w:rsidR="00611259" w:rsidRDefault="00040D7A" w:rsidP="00135E52">
      <w:pPr>
        <w:spacing w:after="0"/>
        <w:rPr>
          <w:sz w:val="28"/>
          <w:szCs w:val="28"/>
        </w:rPr>
      </w:pPr>
      <w:r>
        <w:rPr>
          <w:sz w:val="28"/>
          <w:szCs w:val="28"/>
        </w:rPr>
        <w:t>Театрализованная деятельность и драматизация очень любимы детьми, так как даёт возможность быть непосредственными участниками действия – артистами или зрителями.</w:t>
      </w:r>
      <w:r w:rsidR="003561E8">
        <w:rPr>
          <w:sz w:val="28"/>
          <w:szCs w:val="28"/>
        </w:rPr>
        <w:t xml:space="preserve"> Для этого в арсенале костюмерной имеются наряды</w:t>
      </w:r>
      <w:r w:rsidR="00327D7B">
        <w:rPr>
          <w:sz w:val="28"/>
          <w:szCs w:val="28"/>
        </w:rPr>
        <w:t xml:space="preserve"> для взрослых и детей (с учётом возрастных и гендерных особенностей), </w:t>
      </w:r>
      <w:r w:rsidR="003561E8">
        <w:rPr>
          <w:sz w:val="28"/>
          <w:szCs w:val="28"/>
        </w:rPr>
        <w:t xml:space="preserve"> шапочки-маски, всевозможные парики,  головн</w:t>
      </w:r>
      <w:r w:rsidR="00327D7B">
        <w:rPr>
          <w:sz w:val="28"/>
          <w:szCs w:val="28"/>
        </w:rPr>
        <w:t>ые уборы.</w:t>
      </w:r>
    </w:p>
    <w:p w:rsidR="007F54A2" w:rsidRDefault="007F54A2" w:rsidP="00135E52">
      <w:pPr>
        <w:spacing w:after="0"/>
        <w:rPr>
          <w:sz w:val="28"/>
          <w:szCs w:val="28"/>
        </w:rPr>
      </w:pPr>
    </w:p>
    <w:p w:rsidR="007F54A2" w:rsidRDefault="00C76E2F" w:rsidP="007F54A2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14830" cy="1209675"/>
            <wp:effectExtent l="19050" t="0" r="0" b="0"/>
            <wp:docPr id="13" name="Рисунок 3" descr="C:\Users\Ирина\Desktop\П-Р.С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-Р.С\DSC_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37912" cy="958175"/>
            <wp:effectExtent l="19050" t="0" r="0" b="0"/>
            <wp:docPr id="14" name="Рисунок 4" descr="C:\Users\Ирина\Desktop\П-Р.С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П-Р.С\DSC_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7336" cy="95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54A2">
        <w:rPr>
          <w:noProof/>
          <w:sz w:val="28"/>
          <w:szCs w:val="28"/>
          <w:lang w:eastAsia="ru-RU"/>
        </w:rPr>
        <w:drawing>
          <wp:inline distT="0" distB="0" distL="0" distR="0">
            <wp:extent cx="1857375" cy="1237692"/>
            <wp:effectExtent l="19050" t="0" r="0" b="0"/>
            <wp:docPr id="16" name="Рисунок 1" descr="C:\Users\Ирина\Desktop\П-Р.С\DSC_00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-Р.С\DSC_0024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110" cy="123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00" w:rsidRDefault="00AD6900" w:rsidP="007F54A2">
      <w:pPr>
        <w:spacing w:after="0"/>
        <w:jc w:val="center"/>
        <w:rPr>
          <w:sz w:val="28"/>
          <w:szCs w:val="28"/>
        </w:rPr>
      </w:pPr>
    </w:p>
    <w:p w:rsidR="00C76E2F" w:rsidRDefault="00AD6900" w:rsidP="005E6A6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09805" cy="1672446"/>
            <wp:effectExtent l="19050" t="0" r="4795" b="0"/>
            <wp:docPr id="23" name="Рисунок 5" descr="C:\Users\Ирина\Desktop\П-Р.С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П-Р.С\DSC_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039" cy="167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A60">
        <w:rPr>
          <w:noProof/>
          <w:sz w:val="28"/>
          <w:szCs w:val="28"/>
          <w:lang w:eastAsia="ru-RU"/>
        </w:rPr>
        <w:drawing>
          <wp:inline distT="0" distB="0" distL="0" distR="0">
            <wp:extent cx="2519045" cy="1678603"/>
            <wp:effectExtent l="19050" t="0" r="0" b="0"/>
            <wp:docPr id="24" name="Рисунок 1" descr="C:\Users\Ирина\Desktop\П-Р.С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-Р.С\DSC_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57" cy="167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2F" w:rsidRDefault="00C76E2F" w:rsidP="007F54A2">
      <w:pPr>
        <w:spacing w:after="0"/>
        <w:jc w:val="center"/>
        <w:rPr>
          <w:sz w:val="28"/>
          <w:szCs w:val="28"/>
        </w:rPr>
      </w:pPr>
    </w:p>
    <w:p w:rsidR="00C76E2F" w:rsidRDefault="00C76E2F" w:rsidP="00C76E2F">
      <w:pPr>
        <w:spacing w:after="0"/>
        <w:jc w:val="center"/>
        <w:rPr>
          <w:sz w:val="28"/>
          <w:szCs w:val="28"/>
        </w:rPr>
      </w:pPr>
    </w:p>
    <w:p w:rsidR="00C76E2F" w:rsidRDefault="006754DA" w:rsidP="007F54A2">
      <w:pPr>
        <w:spacing w:after="0"/>
        <w:rPr>
          <w:sz w:val="28"/>
          <w:szCs w:val="28"/>
        </w:rPr>
      </w:pPr>
      <w:r>
        <w:rPr>
          <w:sz w:val="28"/>
          <w:szCs w:val="28"/>
        </w:rPr>
        <w:t>В своей работе я использую разные виды театра: настольный, пальчиковый, театр игрушек, кукольный театр «Би-ба-бо»,</w:t>
      </w:r>
      <w:r w:rsidR="00CF443E">
        <w:rPr>
          <w:sz w:val="28"/>
          <w:szCs w:val="28"/>
        </w:rPr>
        <w:t xml:space="preserve"> большая ширма, средняя, маленькая настольная, большие куклы на тростях – интеграция в область «Речевое и художественно-эстетическое развитие»</w:t>
      </w:r>
      <w:r w:rsidR="000C3CAC">
        <w:rPr>
          <w:sz w:val="28"/>
          <w:szCs w:val="28"/>
        </w:rPr>
        <w:t>.</w:t>
      </w:r>
    </w:p>
    <w:p w:rsidR="00CF443E" w:rsidRDefault="00CF443E" w:rsidP="007F54A2">
      <w:pPr>
        <w:spacing w:after="0"/>
        <w:rPr>
          <w:sz w:val="28"/>
          <w:szCs w:val="28"/>
        </w:rPr>
      </w:pPr>
    </w:p>
    <w:p w:rsidR="00CF443E" w:rsidRPr="000C3CAC" w:rsidRDefault="00CF443E" w:rsidP="000C3CAC">
      <w:pPr>
        <w:spacing w:after="0"/>
        <w:jc w:val="center"/>
        <w:rPr>
          <w:b/>
          <w:sz w:val="28"/>
          <w:szCs w:val="28"/>
        </w:rPr>
      </w:pPr>
      <w:r w:rsidRPr="00CF443E">
        <w:rPr>
          <w:b/>
          <w:sz w:val="28"/>
          <w:szCs w:val="28"/>
        </w:rPr>
        <w:lastRenderedPageBreak/>
        <w:t>5</w:t>
      </w:r>
    </w:p>
    <w:p w:rsidR="00327D7B" w:rsidRDefault="00327D7B" w:rsidP="00135E52">
      <w:pPr>
        <w:spacing w:after="0"/>
        <w:rPr>
          <w:sz w:val="28"/>
          <w:szCs w:val="28"/>
        </w:rPr>
      </w:pPr>
    </w:p>
    <w:p w:rsidR="000C3CAC" w:rsidRDefault="000C3CAC" w:rsidP="000C3CAC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44498" cy="1895475"/>
            <wp:effectExtent l="19050" t="0" r="0" b="0"/>
            <wp:docPr id="18" name="Рисунок 6" descr="C:\Users\Ирина\Desktop\П-Р.С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П-Р.С\DSC_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8914" cy="189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47975" cy="1897791"/>
            <wp:effectExtent l="19050" t="0" r="9525" b="0"/>
            <wp:docPr id="19" name="Рисунок 7" descr="C:\Users\Ирина\Desktop\П-Р.С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П-Р.С\DSC_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88" cy="189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CAC" w:rsidRDefault="000C3CAC" w:rsidP="00135E52">
      <w:pPr>
        <w:spacing w:after="0"/>
        <w:rPr>
          <w:sz w:val="28"/>
          <w:szCs w:val="28"/>
        </w:rPr>
      </w:pPr>
    </w:p>
    <w:p w:rsidR="000C3CAC" w:rsidRDefault="000C3CAC" w:rsidP="000C3CAC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87670" cy="2257425"/>
            <wp:effectExtent l="19050" t="0" r="3230" b="0"/>
            <wp:docPr id="20" name="Рисунок 8" descr="C:\Users\Ирина\Desktop\П-Р.С\DSC_00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П-Р.С\DSC_0025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564" cy="225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CAC" w:rsidRDefault="000C3CAC" w:rsidP="000C3CAC">
      <w:pPr>
        <w:spacing w:after="0"/>
        <w:rPr>
          <w:sz w:val="28"/>
          <w:szCs w:val="28"/>
        </w:rPr>
      </w:pPr>
    </w:p>
    <w:p w:rsidR="00FE768C" w:rsidRDefault="00FE768C" w:rsidP="000C3CAC">
      <w:pPr>
        <w:spacing w:after="0"/>
        <w:rPr>
          <w:sz w:val="28"/>
          <w:szCs w:val="28"/>
        </w:rPr>
      </w:pPr>
    </w:p>
    <w:p w:rsidR="00FE768C" w:rsidRDefault="00FE768C" w:rsidP="000C3CAC">
      <w:pPr>
        <w:spacing w:after="0"/>
        <w:rPr>
          <w:b/>
          <w:sz w:val="28"/>
          <w:szCs w:val="28"/>
        </w:rPr>
      </w:pPr>
      <w:r w:rsidRPr="00FE768C">
        <w:rPr>
          <w:b/>
          <w:sz w:val="28"/>
          <w:szCs w:val="28"/>
        </w:rPr>
        <w:t>Детские музыкальные инструменты и игрушки</w:t>
      </w:r>
    </w:p>
    <w:p w:rsidR="00FE768C" w:rsidRDefault="00FE768C" w:rsidP="000C3CAC">
      <w:pPr>
        <w:spacing w:after="0"/>
        <w:rPr>
          <w:sz w:val="28"/>
          <w:szCs w:val="28"/>
        </w:rPr>
      </w:pPr>
    </w:p>
    <w:p w:rsidR="00080016" w:rsidRDefault="00A0357D" w:rsidP="000C3CA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Игра на музыкальных инструментах и игрушках в основном проходит в спокойной зоне. </w:t>
      </w:r>
      <w:r w:rsidR="00080016">
        <w:rPr>
          <w:sz w:val="28"/>
          <w:szCs w:val="28"/>
        </w:rPr>
        <w:t>В нашем музыкальном зале в наличии имеются музыкальные инструменты со звуком неопределённой высоты: погремушки, бубны, барабаны, маракасы, румбы, треугольники, колокольчики. Инструменты с диатоническим и хроматическим звукорядом: металлофоны, ксилофоны.</w:t>
      </w:r>
    </w:p>
    <w:p w:rsidR="00080016" w:rsidRDefault="00080016" w:rsidP="000C3CAC">
      <w:pPr>
        <w:spacing w:after="0"/>
        <w:rPr>
          <w:sz w:val="28"/>
          <w:szCs w:val="28"/>
        </w:rPr>
      </w:pPr>
      <w:r>
        <w:rPr>
          <w:sz w:val="28"/>
          <w:szCs w:val="28"/>
        </w:rPr>
        <w:t>Русские народные инструменты: ложки, трещётки,</w:t>
      </w:r>
      <w:r w:rsidR="00641228">
        <w:rPr>
          <w:sz w:val="28"/>
          <w:szCs w:val="28"/>
        </w:rPr>
        <w:t xml:space="preserve"> коробочки, дрова,</w:t>
      </w:r>
      <w:r>
        <w:rPr>
          <w:sz w:val="28"/>
          <w:szCs w:val="28"/>
        </w:rPr>
        <w:t xml:space="preserve"> дудки, свистульки.</w:t>
      </w:r>
    </w:p>
    <w:p w:rsidR="00080016" w:rsidRDefault="00080016" w:rsidP="000C3CAC">
      <w:pPr>
        <w:spacing w:after="0"/>
        <w:rPr>
          <w:sz w:val="28"/>
          <w:szCs w:val="28"/>
        </w:rPr>
      </w:pPr>
      <w:r>
        <w:rPr>
          <w:sz w:val="28"/>
          <w:szCs w:val="28"/>
        </w:rPr>
        <w:t>Музыкальные игрушки: не озвученные балалайки, гармошки и т.д.</w:t>
      </w:r>
    </w:p>
    <w:p w:rsidR="00080016" w:rsidRDefault="00080016" w:rsidP="000C3CAC">
      <w:pPr>
        <w:spacing w:after="0"/>
        <w:rPr>
          <w:sz w:val="28"/>
          <w:szCs w:val="28"/>
        </w:rPr>
      </w:pPr>
      <w:r>
        <w:rPr>
          <w:sz w:val="28"/>
          <w:szCs w:val="28"/>
        </w:rPr>
        <w:t>Игрушки самоделки: палочки для отстукивания, всевозможные шумелки, стучалки</w:t>
      </w:r>
      <w:r w:rsidR="00641228">
        <w:rPr>
          <w:sz w:val="28"/>
          <w:szCs w:val="28"/>
        </w:rPr>
        <w:t>.</w:t>
      </w:r>
    </w:p>
    <w:p w:rsidR="00641228" w:rsidRDefault="00641228" w:rsidP="000C3CAC">
      <w:pPr>
        <w:spacing w:after="0"/>
        <w:rPr>
          <w:sz w:val="28"/>
          <w:szCs w:val="28"/>
        </w:rPr>
      </w:pPr>
      <w:r>
        <w:rPr>
          <w:sz w:val="28"/>
          <w:szCs w:val="28"/>
        </w:rPr>
        <w:t>Интеграция в область «Социально-коммуникативное развитие».</w:t>
      </w:r>
    </w:p>
    <w:p w:rsidR="00641228" w:rsidRDefault="00641228" w:rsidP="000C3CAC">
      <w:pPr>
        <w:spacing w:after="0"/>
        <w:rPr>
          <w:sz w:val="28"/>
          <w:szCs w:val="28"/>
        </w:rPr>
      </w:pPr>
    </w:p>
    <w:p w:rsidR="00641228" w:rsidRDefault="00641228" w:rsidP="00641228">
      <w:pPr>
        <w:spacing w:after="0"/>
        <w:jc w:val="center"/>
        <w:rPr>
          <w:b/>
          <w:sz w:val="28"/>
          <w:szCs w:val="28"/>
        </w:rPr>
      </w:pPr>
      <w:r w:rsidRPr="00641228">
        <w:rPr>
          <w:b/>
          <w:sz w:val="28"/>
          <w:szCs w:val="28"/>
        </w:rPr>
        <w:lastRenderedPageBreak/>
        <w:t>6</w:t>
      </w:r>
    </w:p>
    <w:p w:rsidR="00641228" w:rsidRDefault="00641228" w:rsidP="00641228">
      <w:pPr>
        <w:spacing w:after="0"/>
        <w:rPr>
          <w:sz w:val="28"/>
          <w:szCs w:val="28"/>
        </w:rPr>
      </w:pPr>
    </w:p>
    <w:p w:rsidR="00080016" w:rsidRDefault="00641228" w:rsidP="00AC35BF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43100" cy="1294815"/>
            <wp:effectExtent l="19050" t="0" r="0" b="0"/>
            <wp:docPr id="1" name="Рисунок 1" descr="C:\Users\Ирина\Desktop\П-Р.С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-Р.С\DSC_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91" cy="129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5BF">
        <w:rPr>
          <w:noProof/>
          <w:sz w:val="28"/>
          <w:szCs w:val="28"/>
          <w:lang w:eastAsia="ru-RU"/>
        </w:rPr>
        <w:drawing>
          <wp:inline distT="0" distB="0" distL="0" distR="0">
            <wp:extent cx="1943190" cy="1294875"/>
            <wp:effectExtent l="19050" t="0" r="0" b="0"/>
            <wp:docPr id="7" name="Рисунок 2" descr="C:\Users\Ирина\Desktop\П-Р.С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-Р.С\DSC_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68" cy="129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5BF">
        <w:rPr>
          <w:noProof/>
          <w:sz w:val="28"/>
          <w:szCs w:val="28"/>
          <w:lang w:eastAsia="ru-RU"/>
        </w:rPr>
        <w:drawing>
          <wp:inline distT="0" distB="0" distL="0" distR="0">
            <wp:extent cx="1847850" cy="1295400"/>
            <wp:effectExtent l="19050" t="0" r="0" b="0"/>
            <wp:docPr id="12" name="Рисунок 3" descr="C:\Users\Ирина\Desktop\П-Р.С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-Р.С\DSC_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87" cy="130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68C" w:rsidRPr="00FE768C" w:rsidRDefault="00AC35BF" w:rsidP="00AC35BF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66875" cy="1110749"/>
            <wp:effectExtent l="19050" t="0" r="0" b="0"/>
            <wp:docPr id="15" name="Рисунок 4" descr="C:\Users\Ирина\Desktop\П-Р.С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П-Р.С\DSC_00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520" cy="111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5BF" w:rsidRDefault="00AC35BF" w:rsidP="00AC35BF">
      <w:pPr>
        <w:spacing w:after="0"/>
        <w:rPr>
          <w:sz w:val="28"/>
          <w:szCs w:val="28"/>
        </w:rPr>
      </w:pPr>
    </w:p>
    <w:p w:rsidR="00AC35BF" w:rsidRDefault="00AC35BF" w:rsidP="00AC35BF">
      <w:pPr>
        <w:spacing w:after="0"/>
        <w:rPr>
          <w:sz w:val="28"/>
          <w:szCs w:val="28"/>
        </w:rPr>
      </w:pPr>
    </w:p>
    <w:p w:rsidR="00AC35BF" w:rsidRDefault="00AC35BF" w:rsidP="00AC35BF">
      <w:pPr>
        <w:spacing w:after="0"/>
        <w:rPr>
          <w:b/>
          <w:sz w:val="28"/>
          <w:szCs w:val="28"/>
        </w:rPr>
      </w:pPr>
      <w:r w:rsidRPr="00AC35BF">
        <w:rPr>
          <w:b/>
          <w:sz w:val="28"/>
          <w:szCs w:val="28"/>
        </w:rPr>
        <w:t>Музыкально-дидактические игры и пособия</w:t>
      </w:r>
    </w:p>
    <w:p w:rsidR="00AC35BF" w:rsidRDefault="00AC35BF" w:rsidP="00AC35BF">
      <w:pPr>
        <w:spacing w:after="0"/>
        <w:rPr>
          <w:sz w:val="28"/>
          <w:szCs w:val="28"/>
        </w:rPr>
      </w:pPr>
    </w:p>
    <w:p w:rsidR="00AC35BF" w:rsidRDefault="00910417" w:rsidP="00AC35BF">
      <w:pPr>
        <w:spacing w:after="0"/>
        <w:rPr>
          <w:sz w:val="28"/>
          <w:szCs w:val="28"/>
        </w:rPr>
      </w:pPr>
      <w:r>
        <w:rPr>
          <w:sz w:val="28"/>
          <w:szCs w:val="28"/>
        </w:rPr>
        <w:t>В нашем музыкальном зале большой подбор музыкально-дидактических игр:</w:t>
      </w:r>
    </w:p>
    <w:p w:rsidR="00910417" w:rsidRDefault="00910417" w:rsidP="00AC35BF">
      <w:pPr>
        <w:spacing w:after="0"/>
        <w:rPr>
          <w:sz w:val="28"/>
          <w:szCs w:val="28"/>
        </w:rPr>
      </w:pPr>
      <w:r>
        <w:rPr>
          <w:sz w:val="28"/>
          <w:szCs w:val="28"/>
        </w:rPr>
        <w:t>«Прогулка» - игра на развитие чувства ритма; «Русские и зарубежные композиторы» - учебно-прикладная игра-лото; «Угадай колокольчик» - игра на развитие звуковысотного слуха; «Музыкальный словарик» -</w:t>
      </w:r>
      <w:r w:rsidR="004560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различение темпа, динамики, характера произведения; «Три кита»- лото на закрепление знаний о жанрах; </w:t>
      </w:r>
      <w:r w:rsidR="004560BB">
        <w:rPr>
          <w:sz w:val="28"/>
          <w:szCs w:val="28"/>
        </w:rPr>
        <w:t>«Что лишнее?» - на закрепление знаний о фольклоре; «Выполни задание» - на развитие ритмического слуха; «Лесные музыканты» - развитие тембрового и динамического слуха; «Музыкальные зайцы»</w:t>
      </w:r>
      <w:r w:rsidR="00914C5F">
        <w:rPr>
          <w:sz w:val="28"/>
          <w:szCs w:val="28"/>
        </w:rPr>
        <w:t xml:space="preserve"> -</w:t>
      </w:r>
      <w:r w:rsidR="004560BB">
        <w:rPr>
          <w:sz w:val="28"/>
          <w:szCs w:val="28"/>
        </w:rPr>
        <w:t>знакомство с жанрами; «Волшебный волчок» - развитие музыкального слуха и памяти; «Покорение музыкальных вершин» - на развитие творческих способностей; «Громкая и тихая музыка» - на различение динамических оттенков; «Ракеты» - на развитие звуковысотного слуха; «Музыкальный кубик» - на развитие творческих способностей; «Музыкальные кубики» - учиться различать форму и части музыкального произведения.</w:t>
      </w:r>
    </w:p>
    <w:p w:rsidR="00914C5F" w:rsidRDefault="00914C5F" w:rsidP="00AC35BF">
      <w:pPr>
        <w:spacing w:after="0"/>
        <w:rPr>
          <w:sz w:val="28"/>
          <w:szCs w:val="28"/>
        </w:rPr>
      </w:pPr>
      <w:r>
        <w:rPr>
          <w:sz w:val="28"/>
          <w:szCs w:val="28"/>
        </w:rPr>
        <w:t>Для слушания произведений использую музыкально-дидактические пособия: портреты русских, советских и зарубежных композиторов, иллюстрации с изображением музыкальных инструментов, картинки и фотографии, побуждающие детей к творчеству, картотеки игр, загадок, стихов, частушек, закличек, календарных</w:t>
      </w:r>
      <w:r w:rsidR="004C16C3">
        <w:rPr>
          <w:sz w:val="28"/>
          <w:szCs w:val="28"/>
        </w:rPr>
        <w:t xml:space="preserve"> п</w:t>
      </w:r>
      <w:r>
        <w:rPr>
          <w:sz w:val="28"/>
          <w:szCs w:val="28"/>
        </w:rPr>
        <w:t>есен</w:t>
      </w:r>
      <w:r w:rsidR="004C16C3">
        <w:rPr>
          <w:sz w:val="28"/>
          <w:szCs w:val="28"/>
        </w:rPr>
        <w:t xml:space="preserve"> и т.д.</w:t>
      </w:r>
    </w:p>
    <w:p w:rsidR="004C16C3" w:rsidRDefault="004C16C3" w:rsidP="00AC35BF">
      <w:pPr>
        <w:spacing w:after="0"/>
        <w:rPr>
          <w:sz w:val="28"/>
          <w:szCs w:val="28"/>
        </w:rPr>
      </w:pPr>
      <w:r>
        <w:rPr>
          <w:sz w:val="28"/>
          <w:szCs w:val="28"/>
        </w:rPr>
        <w:t>В своей работе постоянно пользуюсь материалами методической литературы</w:t>
      </w:r>
      <w:r w:rsidR="00FA2942">
        <w:rPr>
          <w:sz w:val="28"/>
          <w:szCs w:val="28"/>
        </w:rPr>
        <w:t xml:space="preserve"> </w:t>
      </w:r>
      <w:r>
        <w:rPr>
          <w:sz w:val="28"/>
          <w:szCs w:val="28"/>
        </w:rPr>
        <w:t>- интеграция в область «Познавательное развитие».</w:t>
      </w:r>
    </w:p>
    <w:p w:rsidR="00914C5F" w:rsidRDefault="004C16C3" w:rsidP="004C16C3">
      <w:pPr>
        <w:spacing w:after="0"/>
        <w:jc w:val="center"/>
        <w:rPr>
          <w:b/>
          <w:sz w:val="28"/>
          <w:szCs w:val="28"/>
        </w:rPr>
      </w:pPr>
      <w:r w:rsidRPr="004C16C3">
        <w:rPr>
          <w:b/>
          <w:sz w:val="28"/>
          <w:szCs w:val="28"/>
        </w:rPr>
        <w:lastRenderedPageBreak/>
        <w:t>7</w:t>
      </w:r>
    </w:p>
    <w:p w:rsidR="004C16C3" w:rsidRDefault="004C16C3" w:rsidP="004C16C3">
      <w:pPr>
        <w:spacing w:after="0"/>
        <w:jc w:val="center"/>
        <w:rPr>
          <w:b/>
          <w:sz w:val="28"/>
          <w:szCs w:val="28"/>
        </w:rPr>
      </w:pPr>
    </w:p>
    <w:p w:rsidR="004C16C3" w:rsidRPr="004C16C3" w:rsidRDefault="004C16C3" w:rsidP="00FA2942">
      <w:pPr>
        <w:spacing w:after="0"/>
        <w:jc w:val="both"/>
        <w:rPr>
          <w:sz w:val="28"/>
          <w:szCs w:val="28"/>
        </w:rPr>
      </w:pPr>
    </w:p>
    <w:p w:rsidR="004560BB" w:rsidRDefault="00FA2942" w:rsidP="00FA294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72568" cy="1314450"/>
            <wp:effectExtent l="19050" t="0" r="8632" b="0"/>
            <wp:docPr id="9" name="Рисунок 1" descr="C:\Users\Ирина\Desktop\П-Р.С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-Р.С\DSC_0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97" cy="131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66906" cy="1310679"/>
            <wp:effectExtent l="19050" t="0" r="0" b="0"/>
            <wp:docPr id="10" name="Рисунок 2" descr="C:\Users\Ирина\Desktop\П-Р.С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-Р.С\DSC_0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8724" cy="131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98028" cy="1304925"/>
            <wp:effectExtent l="19050" t="0" r="6972" b="0"/>
            <wp:docPr id="22" name="Рисунок 3" descr="C:\Users\Ирина\Desktop\П-Р.С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-Р.С\DSC_00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35" cy="131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42" w:rsidRDefault="00FA2942" w:rsidP="00FA2942">
      <w:pPr>
        <w:spacing w:after="0"/>
        <w:jc w:val="both"/>
        <w:rPr>
          <w:sz w:val="28"/>
          <w:szCs w:val="28"/>
        </w:rPr>
      </w:pPr>
    </w:p>
    <w:p w:rsidR="00FA2942" w:rsidRDefault="00FA2942" w:rsidP="00FA2942">
      <w:pPr>
        <w:spacing w:after="0"/>
        <w:rPr>
          <w:sz w:val="28"/>
          <w:szCs w:val="28"/>
        </w:rPr>
      </w:pPr>
    </w:p>
    <w:p w:rsidR="00FA2942" w:rsidRDefault="00FA2942" w:rsidP="00FA2942">
      <w:pPr>
        <w:spacing w:after="0"/>
        <w:rPr>
          <w:b/>
          <w:sz w:val="28"/>
          <w:szCs w:val="28"/>
        </w:rPr>
      </w:pPr>
      <w:r w:rsidRPr="004A7377">
        <w:rPr>
          <w:b/>
          <w:sz w:val="28"/>
          <w:szCs w:val="28"/>
        </w:rPr>
        <w:t>Аудиовизуальные пособия и</w:t>
      </w:r>
      <w:r w:rsidR="004A7377">
        <w:rPr>
          <w:b/>
          <w:sz w:val="28"/>
          <w:szCs w:val="28"/>
        </w:rPr>
        <w:t xml:space="preserve"> мультимедийные средства развит</w:t>
      </w:r>
      <w:r w:rsidRPr="004A7377">
        <w:rPr>
          <w:b/>
          <w:sz w:val="28"/>
          <w:szCs w:val="28"/>
        </w:rPr>
        <w:t>ия</w:t>
      </w:r>
    </w:p>
    <w:p w:rsidR="004A7377" w:rsidRDefault="004A7377" w:rsidP="00FA2942">
      <w:pPr>
        <w:spacing w:after="0"/>
        <w:rPr>
          <w:b/>
          <w:sz w:val="28"/>
          <w:szCs w:val="28"/>
        </w:rPr>
      </w:pPr>
    </w:p>
    <w:p w:rsidR="004A7377" w:rsidRDefault="004A7377" w:rsidP="00FA294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 наше время высоких технологий работа музыкального руководителя не представляется без использования аудиовизуальных пособий. </w:t>
      </w:r>
      <w:r w:rsidR="00F67714">
        <w:rPr>
          <w:sz w:val="28"/>
          <w:szCs w:val="28"/>
        </w:rPr>
        <w:t xml:space="preserve"> В своей работе я использую фонограммы, аудио и видеокассеты, компакт-диски, видеодиски. </w:t>
      </w:r>
    </w:p>
    <w:p w:rsidR="00F67714" w:rsidRDefault="00F67714" w:rsidP="00FA2942">
      <w:pPr>
        <w:spacing w:after="0"/>
        <w:rPr>
          <w:sz w:val="28"/>
          <w:szCs w:val="28"/>
        </w:rPr>
      </w:pPr>
      <w:r>
        <w:rPr>
          <w:sz w:val="28"/>
          <w:szCs w:val="28"/>
        </w:rPr>
        <w:t>Использование мультимедиа в учебном процессе обеспечивают педагогу возможность:</w:t>
      </w:r>
    </w:p>
    <w:p w:rsidR="00F67714" w:rsidRDefault="00F67714" w:rsidP="00F67714">
      <w:pPr>
        <w:pStyle w:val="a5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Повысить интерес ребёнка к музыке</w:t>
      </w:r>
    </w:p>
    <w:p w:rsidR="00F67714" w:rsidRDefault="00F67714" w:rsidP="00F67714">
      <w:pPr>
        <w:pStyle w:val="a5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Формировать музыкальный вкус</w:t>
      </w:r>
    </w:p>
    <w:p w:rsidR="00213B40" w:rsidRPr="00213B40" w:rsidRDefault="00213B40" w:rsidP="00213B40">
      <w:pPr>
        <w:pStyle w:val="a5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Даёт возможность разнообразить музыкально-дидактический материал</w:t>
      </w:r>
    </w:p>
    <w:p w:rsidR="00213B40" w:rsidRDefault="00F67714" w:rsidP="00F6771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К сожалению, многие дети, проживающие в нашем районе, не имеют возможность посещать оперные театры, концертные залы. Поэтому </w:t>
      </w:r>
      <w:r w:rsidR="008125DD">
        <w:rPr>
          <w:sz w:val="28"/>
          <w:szCs w:val="28"/>
        </w:rPr>
        <w:t>используя большой экран и проектор, мне удаётся знакомить детей с оперным и балетным искусством, с инструментами симфонического оркест</w:t>
      </w:r>
      <w:r w:rsidR="00213B40">
        <w:rPr>
          <w:sz w:val="28"/>
          <w:szCs w:val="28"/>
        </w:rPr>
        <w:t>ра – интеграция в область «Социально-коммуникативное» и «Познавательное развитие».</w:t>
      </w:r>
    </w:p>
    <w:p w:rsidR="008125DD" w:rsidRDefault="008125DD" w:rsidP="00F67714">
      <w:pPr>
        <w:spacing w:after="0"/>
        <w:rPr>
          <w:sz w:val="28"/>
          <w:szCs w:val="28"/>
        </w:rPr>
      </w:pPr>
    </w:p>
    <w:p w:rsidR="008125DD" w:rsidRDefault="003347E5" w:rsidP="0083241E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15734" cy="1676400"/>
            <wp:effectExtent l="19050" t="0" r="0" b="0"/>
            <wp:docPr id="21" name="Рисунок 1" descr="C:\Users\Ирина\Desktop\П-Р.С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-Р.С\DSC_0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18" cy="168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241E">
        <w:rPr>
          <w:noProof/>
          <w:sz w:val="28"/>
          <w:szCs w:val="28"/>
          <w:lang w:eastAsia="ru-RU"/>
        </w:rPr>
        <w:drawing>
          <wp:inline distT="0" distB="0" distL="0" distR="0">
            <wp:extent cx="2514600" cy="1675642"/>
            <wp:effectExtent l="19050" t="0" r="0" b="0"/>
            <wp:docPr id="17" name="Рисунок 1" descr="C:\Users\Ирина\Desktop\П-Р.С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-Р.С\DSC_00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40" w:rsidRDefault="00213B40" w:rsidP="00213B40">
      <w:pPr>
        <w:spacing w:after="0"/>
        <w:jc w:val="center"/>
        <w:rPr>
          <w:b/>
          <w:sz w:val="28"/>
          <w:szCs w:val="28"/>
        </w:rPr>
      </w:pPr>
      <w:r w:rsidRPr="00213B40">
        <w:rPr>
          <w:b/>
          <w:sz w:val="28"/>
          <w:szCs w:val="28"/>
        </w:rPr>
        <w:lastRenderedPageBreak/>
        <w:t>8</w:t>
      </w:r>
    </w:p>
    <w:p w:rsidR="00213B40" w:rsidRDefault="00213B40" w:rsidP="00213B40">
      <w:pPr>
        <w:spacing w:after="0"/>
        <w:rPr>
          <w:sz w:val="28"/>
          <w:szCs w:val="28"/>
        </w:rPr>
      </w:pPr>
      <w:r>
        <w:rPr>
          <w:sz w:val="28"/>
          <w:szCs w:val="28"/>
        </w:rPr>
        <w:t>Хочется отметить важную роль</w:t>
      </w:r>
      <w:r w:rsidR="00AD6900">
        <w:rPr>
          <w:sz w:val="28"/>
          <w:szCs w:val="28"/>
        </w:rPr>
        <w:t xml:space="preserve"> администрации в насыщении предметно развивающей среды музыкального зала. Понимание того, что тщательно продуманная среда развития, сама побуждает детей к активности, проявлению инициативы и творчества, позволяет быстро адаптироваться в пространстве детского сада.</w:t>
      </w:r>
    </w:p>
    <w:p w:rsidR="00AD6900" w:rsidRPr="00AD6900" w:rsidRDefault="00AD6900" w:rsidP="00213B40">
      <w:pPr>
        <w:spacing w:after="0"/>
        <w:rPr>
          <w:b/>
          <w:sz w:val="28"/>
          <w:szCs w:val="28"/>
        </w:rPr>
      </w:pPr>
      <w:r w:rsidRPr="00AD6900">
        <w:rPr>
          <w:b/>
          <w:sz w:val="28"/>
          <w:szCs w:val="28"/>
        </w:rPr>
        <w:t>Вывод:</w:t>
      </w:r>
    </w:p>
    <w:p w:rsidR="003347E5" w:rsidRPr="00AD6900" w:rsidRDefault="00AD6900" w:rsidP="00F67714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Развивающая предметно-пространственная среда музыкального зала создана с учётом ФГОС ДО</w:t>
      </w:r>
      <w:r w:rsidR="0083241E">
        <w:rPr>
          <w:sz w:val="28"/>
          <w:szCs w:val="28"/>
        </w:rPr>
        <w:t>,</w:t>
      </w:r>
      <w:r>
        <w:rPr>
          <w:sz w:val="28"/>
          <w:szCs w:val="28"/>
        </w:rPr>
        <w:t xml:space="preserve"> и даёт возможность эффективно развивать индивидуальность каждого ре</w:t>
      </w:r>
      <w:r w:rsidR="0083241E">
        <w:rPr>
          <w:sz w:val="28"/>
          <w:szCs w:val="28"/>
        </w:rPr>
        <w:t>бёнка с учётом его склонностей,</w:t>
      </w:r>
      <w:r>
        <w:rPr>
          <w:sz w:val="28"/>
          <w:szCs w:val="28"/>
        </w:rPr>
        <w:t xml:space="preserve"> интересов, уровня активности.</w:t>
      </w:r>
    </w:p>
    <w:p w:rsidR="003347E5" w:rsidRDefault="003347E5" w:rsidP="00F67714">
      <w:pPr>
        <w:spacing w:after="0"/>
        <w:rPr>
          <w:sz w:val="28"/>
          <w:szCs w:val="28"/>
        </w:rPr>
      </w:pPr>
    </w:p>
    <w:p w:rsidR="003347E5" w:rsidRPr="00F67714" w:rsidRDefault="003347E5" w:rsidP="00F67714">
      <w:pPr>
        <w:spacing w:after="0"/>
        <w:rPr>
          <w:sz w:val="28"/>
          <w:szCs w:val="28"/>
        </w:rPr>
      </w:pPr>
    </w:p>
    <w:sectPr w:rsidR="003347E5" w:rsidRPr="00F67714" w:rsidSect="00024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8339E"/>
    <w:multiLevelType w:val="hybridMultilevel"/>
    <w:tmpl w:val="F0E65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4F713E"/>
    <w:multiLevelType w:val="hybridMultilevel"/>
    <w:tmpl w:val="5816B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65336"/>
    <w:rsid w:val="00024C9E"/>
    <w:rsid w:val="00034BBA"/>
    <w:rsid w:val="00040D7A"/>
    <w:rsid w:val="00077C7C"/>
    <w:rsid w:val="00080016"/>
    <w:rsid w:val="000C3CAC"/>
    <w:rsid w:val="000E30FF"/>
    <w:rsid w:val="00135E52"/>
    <w:rsid w:val="00165336"/>
    <w:rsid w:val="00182166"/>
    <w:rsid w:val="001F16FF"/>
    <w:rsid w:val="00213B40"/>
    <w:rsid w:val="00273907"/>
    <w:rsid w:val="00277E9F"/>
    <w:rsid w:val="00327D7B"/>
    <w:rsid w:val="003347E5"/>
    <w:rsid w:val="00341F79"/>
    <w:rsid w:val="003561E8"/>
    <w:rsid w:val="003754F3"/>
    <w:rsid w:val="00415A68"/>
    <w:rsid w:val="004560BB"/>
    <w:rsid w:val="004A7377"/>
    <w:rsid w:val="004A7F46"/>
    <w:rsid w:val="004C16C3"/>
    <w:rsid w:val="00533080"/>
    <w:rsid w:val="00534982"/>
    <w:rsid w:val="00534B02"/>
    <w:rsid w:val="005E6A60"/>
    <w:rsid w:val="00611259"/>
    <w:rsid w:val="00641228"/>
    <w:rsid w:val="00666551"/>
    <w:rsid w:val="006754DA"/>
    <w:rsid w:val="006818C9"/>
    <w:rsid w:val="006D072C"/>
    <w:rsid w:val="00763980"/>
    <w:rsid w:val="00766414"/>
    <w:rsid w:val="007913C1"/>
    <w:rsid w:val="007F54A2"/>
    <w:rsid w:val="008125DD"/>
    <w:rsid w:val="0083241E"/>
    <w:rsid w:val="008853FB"/>
    <w:rsid w:val="008E4575"/>
    <w:rsid w:val="00910417"/>
    <w:rsid w:val="00914C5F"/>
    <w:rsid w:val="00967333"/>
    <w:rsid w:val="009A232B"/>
    <w:rsid w:val="00A0357D"/>
    <w:rsid w:val="00AC35BF"/>
    <w:rsid w:val="00AD6900"/>
    <w:rsid w:val="00B313AC"/>
    <w:rsid w:val="00B47B99"/>
    <w:rsid w:val="00B5324E"/>
    <w:rsid w:val="00B93DBE"/>
    <w:rsid w:val="00BC18E5"/>
    <w:rsid w:val="00BF70CA"/>
    <w:rsid w:val="00C76E2F"/>
    <w:rsid w:val="00C9043C"/>
    <w:rsid w:val="00CF443E"/>
    <w:rsid w:val="00E1310E"/>
    <w:rsid w:val="00E305DD"/>
    <w:rsid w:val="00F52535"/>
    <w:rsid w:val="00F52E75"/>
    <w:rsid w:val="00F57C78"/>
    <w:rsid w:val="00F67714"/>
    <w:rsid w:val="00F76EE9"/>
    <w:rsid w:val="00FA2942"/>
    <w:rsid w:val="00FE7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7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7C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C01A9-3CB2-4028-908F-8BAFD6E33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1174</Words>
  <Characters>6692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30</cp:revision>
  <dcterms:created xsi:type="dcterms:W3CDTF">2014-11-04T11:35:00Z</dcterms:created>
  <dcterms:modified xsi:type="dcterms:W3CDTF">2015-01-31T15:51:00Z</dcterms:modified>
</cp:coreProperties>
</file>