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МО г. Саяногорск детский сад комбинированного вида №20 «Дельфин»</w:t>
      </w: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FCA" w:rsidRPr="00D77DB5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FCA" w:rsidRPr="00D77DB5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FCA" w:rsidRPr="00D77DB5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FCA" w:rsidRPr="00D46FCA" w:rsidRDefault="00D46FCA" w:rsidP="00D46FCA">
      <w:pPr>
        <w:shd w:val="clear" w:color="auto" w:fill="FFFFFF"/>
        <w:spacing w:after="18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</w:t>
      </w:r>
      <w:r w:rsidRPr="00D46FCA">
        <w:rPr>
          <w:rFonts w:ascii="Times New Roman" w:hAnsi="Times New Roman" w:cs="Times New Roman"/>
          <w:sz w:val="44"/>
          <w:szCs w:val="44"/>
        </w:rPr>
        <w:t>«</w:t>
      </w:r>
      <w:r w:rsidRPr="00D46FC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Как учить ребенка читать?</w:t>
      </w:r>
      <w:r w:rsidRPr="00D46FCA">
        <w:rPr>
          <w:rFonts w:ascii="Times New Roman" w:hAnsi="Times New Roman" w:cs="Times New Roman"/>
          <w:sz w:val="44"/>
          <w:szCs w:val="44"/>
        </w:rPr>
        <w:t>»</w:t>
      </w:r>
      <w:r w:rsidRPr="00D46FCA">
        <w:rPr>
          <w:rFonts w:ascii="Times New Roman" w:hAnsi="Times New Roman" w:cs="Times New Roman"/>
          <w:sz w:val="44"/>
          <w:szCs w:val="44"/>
        </w:rPr>
        <w:tab/>
      </w:r>
    </w:p>
    <w:p w:rsidR="00D46FCA" w:rsidRPr="00D46FCA" w:rsidRDefault="00D46FCA" w:rsidP="00D46FCA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34F74">
        <w:rPr>
          <w:rFonts w:ascii="Times New Roman" w:hAnsi="Times New Roman" w:cs="Times New Roman"/>
          <w:sz w:val="24"/>
          <w:szCs w:val="24"/>
        </w:rPr>
        <w:t xml:space="preserve"> подготовила</w:t>
      </w: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4F74">
        <w:rPr>
          <w:rFonts w:ascii="Times New Roman" w:hAnsi="Times New Roman" w:cs="Times New Roman"/>
          <w:sz w:val="24"/>
          <w:szCs w:val="24"/>
        </w:rPr>
        <w:t xml:space="preserve">учитель-логопед   </w:t>
      </w: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4F74">
        <w:rPr>
          <w:rFonts w:ascii="Times New Roman" w:hAnsi="Times New Roman" w:cs="Times New Roman"/>
          <w:sz w:val="24"/>
          <w:szCs w:val="24"/>
        </w:rPr>
        <w:t xml:space="preserve">  Сафонова Наталья Александровна</w:t>
      </w: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FCA" w:rsidRPr="00934F74" w:rsidRDefault="00D46FCA" w:rsidP="00D46FCA">
      <w:pPr>
        <w:rPr>
          <w:rFonts w:ascii="Times New Roman" w:hAnsi="Times New Roman" w:cs="Times New Roman"/>
          <w:i/>
          <w:sz w:val="24"/>
          <w:szCs w:val="24"/>
        </w:rPr>
      </w:pPr>
    </w:p>
    <w:p w:rsidR="00D46FCA" w:rsidRPr="00934F74" w:rsidRDefault="00D46FCA" w:rsidP="00D46FCA">
      <w:pPr>
        <w:rPr>
          <w:rFonts w:ascii="Times New Roman" w:hAnsi="Times New Roman" w:cs="Times New Roman"/>
          <w:i/>
          <w:sz w:val="24"/>
          <w:szCs w:val="24"/>
        </w:rPr>
      </w:pPr>
    </w:p>
    <w:p w:rsidR="00D46FCA" w:rsidRPr="00934F74" w:rsidRDefault="00D46FCA" w:rsidP="00D46FCA">
      <w:pPr>
        <w:rPr>
          <w:rFonts w:ascii="Times New Roman" w:hAnsi="Times New Roman" w:cs="Times New Roman"/>
          <w:i/>
          <w:sz w:val="24"/>
          <w:szCs w:val="24"/>
        </w:rPr>
      </w:pPr>
    </w:p>
    <w:p w:rsidR="00D46FCA" w:rsidRPr="00934F74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г. Саяногорск</w:t>
      </w:r>
    </w:p>
    <w:p w:rsidR="00716153" w:rsidRPr="00D46FCA" w:rsidRDefault="00D46FCA" w:rsidP="00D46F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4F7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153" w:rsidRPr="00716153" w:rsidRDefault="00716153" w:rsidP="0071615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Надо ли учить ребёнка читать</w:t>
      </w:r>
      <w:r w:rsidR="0042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Наверно да: </w:t>
      </w: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ориентироваться в море разнообразной информации, учиться в хорошей школе и вообще стать образованным человеком. Поэтому вполне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понятно желание родителей научить свое чадо этому весьма важному делу. Но как?</w:t>
      </w:r>
    </w:p>
    <w:p w:rsidR="00716153" w:rsidRPr="00716153" w:rsidRDefault="00716153" w:rsidP="0071615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Раньше все было гораздо проще – был синий букварь с огромной оранжевой буквой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на обложке, и миллионы мальчиков и девочек (кто в три, кто в пять, кто в семь лет) осваивали по нему бессмертные тексты про маму, которая мыла раму. Но вот эти мальчики и девочки  выросли и сами стали родителями. И тут-то выяснилось, что времена изменились. И появились самые разнообразные способы, позволяющие научить ребенка читать. Глаза разбегаются – карточки </w:t>
      </w:r>
      <w:proofErr w:type="spellStart"/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Домана</w:t>
      </w:r>
      <w:proofErr w:type="spellEnd"/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, кубики Зайцева, шершавые буквы </w:t>
      </w:r>
      <w:hyperlink r:id="rId5" w:history="1">
        <w:r w:rsidRPr="00716153">
          <w:rPr>
            <w:rFonts w:ascii="Times New Roman" w:eastAsia="Times New Roman" w:hAnsi="Times New Roman" w:cs="Times New Roman"/>
            <w:sz w:val="24"/>
            <w:szCs w:val="24"/>
          </w:rPr>
          <w:t xml:space="preserve">Марии </w:t>
        </w:r>
        <w:proofErr w:type="spellStart"/>
        <w:r w:rsidRPr="00716153">
          <w:rPr>
            <w:rFonts w:ascii="Times New Roman" w:eastAsia="Times New Roman" w:hAnsi="Times New Roman" w:cs="Times New Roman"/>
            <w:sz w:val="24"/>
            <w:szCs w:val="24"/>
          </w:rPr>
          <w:t>Монтессори</w:t>
        </w:r>
        <w:proofErr w:type="spellEnd"/>
      </w:hyperlink>
      <w:r w:rsidRPr="007161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методика Тюленева, которая обещает научить ребенка «читать раньше, чем ходить»… И молодые родители, боясь «не успеть», мечутся от одной методики к другой, от одного специалиста к другому. В методическом «компоте» мечется вместе с родителями и ребенок.</w:t>
      </w:r>
    </w:p>
    <w:p w:rsidR="00716153" w:rsidRPr="00716153" w:rsidRDefault="00716153" w:rsidP="0071615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 обучение чтению – явление относительно новое в нашей жизни. Психологи говорят о том, что у детей, которых слишком рано начали учить читать, появляются проблемы в социальном развитии. Условно говоря, таким ребятишкам очень сложно вписаться в детский коллектив. И вовсе не потому, что они интеллектуально «выше» своих сверстников. А потому, что навыки социализации у них не сформированы – в то время, когда они должны были сформироваться, мозг был занят другим делом: учился читать и писать. Удивлены и логопеды: дети, которых рано научили читать, оказывается, читают, не понимая смысла: они лишь складывают символы-буквы в «правильные» сочетания, не могут пересказать содержание прочитанного.</w:t>
      </w:r>
    </w:p>
    <w:p w:rsidR="00716153" w:rsidRDefault="00716153" w:rsidP="00D46FC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во все времена были дети, которые сами хотели научиться читать и с дотошностью приставали к родителям: </w:t>
      </w:r>
      <w:r w:rsidRPr="00716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«А это что за буква?», «Мама, а как это слово читается?».</w:t>
      </w: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 В этом случае чтение было их собственной задачей, и оно не мешало формированию других жизненных навыков.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716153" w:rsidRPr="00716153" w:rsidRDefault="00716153" w:rsidP="0071615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Когда же можно начинать?</w:t>
      </w:r>
    </w:p>
    <w:p w:rsidR="00716153" w:rsidRPr="00716153" w:rsidRDefault="00716153" w:rsidP="0071615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 выделяют несколько физиологических признаков:</w:t>
      </w:r>
    </w:p>
    <w:p w:rsidR="00716153" w:rsidRPr="00716153" w:rsidRDefault="00716153" w:rsidP="00716153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говорит предложениями. Крайне опасно начинать обучение чтению, если малыш еще не разговаривает. У некоторых детей, которых учили читать, например, по кубикам Зайцева до того, как они начали говорить, наблюдалась задержка речевого развития. Вместо того</w:t>
      </w:r>
      <w:proofErr w:type="gramStart"/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участвовать в живом общении, они читали и писали с помощью кубиков.</w:t>
      </w:r>
    </w:p>
    <w:p w:rsidR="00716153" w:rsidRPr="00716153" w:rsidRDefault="00716153" w:rsidP="00716153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Достаточно развит фонематический слух. </w:t>
      </w:r>
      <w:proofErr w:type="gramStart"/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означает, что малыш хорошо слышит каждый отдельный звук в слове, хорошо отделяет его от соседнего, знает, из каких звуков состоит слово.</w:t>
      </w:r>
      <w:proofErr w:type="gramEnd"/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легко может подобрать, например, слово, которое начинается с буквы</w:t>
      </w:r>
      <w:proofErr w:type="gramStart"/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, а заканчивается буквой А, или выделяет общий звук в словах «кошка, шуба, мышь».</w:t>
      </w:r>
    </w:p>
    <w:p w:rsidR="00716153" w:rsidRPr="00716153" w:rsidRDefault="00716153" w:rsidP="00716153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ребенка не должно быть серьезных логопедических проблем. Когда кроха не выговаривает половину алфавита, это, во-первых, нарушает фонематический слух, а во-вторых, мешает правильно читать.</w:t>
      </w:r>
    </w:p>
    <w:p w:rsidR="00716153" w:rsidRPr="00716153" w:rsidRDefault="00716153" w:rsidP="00716153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Сформирована пространственная ориентация. Например, не вызывают сложностей понятия «право» и «лево». Ведь читать малышу придется непременно слева направо, и никак иначе. Когда пространственная ориентация хромает, ребятишки могут, например, читать слово с той буквы, которая в данный момент им больше нравится, «</w:t>
      </w:r>
      <w:proofErr w:type="spellStart"/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зеркалят</w:t>
      </w:r>
      <w:proofErr w:type="spellEnd"/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путают верх и низ (например, </w:t>
      </w:r>
      <w:proofErr w:type="gramStart"/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Ь) и т.д.</w:t>
      </w:r>
    </w:p>
    <w:p w:rsidR="00716153" w:rsidRPr="00716153" w:rsidRDefault="00716153" w:rsidP="0071615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Хотя четких возрастных норм здесь нет, но практика показывает, что обычно эти признаки появляются к пяти годам.</w:t>
      </w:r>
    </w:p>
    <w:p w:rsidR="00716153" w:rsidRPr="00716153" w:rsidRDefault="00716153" w:rsidP="0071615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и чисто психологические моменты. Знаменитый швейцарский психолог Жан Пиаже выделил несколько этапов в психологическом развитии ребенка.</w:t>
      </w:r>
    </w:p>
    <w:p w:rsidR="00716153" w:rsidRPr="00716153" w:rsidRDefault="00716153" w:rsidP="00716153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Сенсорно-моторный (от рождения до 2 лет). В этом периоде у малыша формируются физические ощущения, тактильная чувствительность.</w:t>
      </w:r>
    </w:p>
    <w:p w:rsidR="00716153" w:rsidRPr="00716153" w:rsidRDefault="00716153" w:rsidP="00716153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Образный (</w:t>
      </w:r>
      <w:proofErr w:type="spellStart"/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дооперациональный</w:t>
      </w:r>
      <w:proofErr w:type="spellEnd"/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 2 до 7 лет). На первый план в этом периоде выходит символическая игра и освоение языка, формируется самооценка.</w:t>
      </w:r>
    </w:p>
    <w:p w:rsidR="00716153" w:rsidRPr="00716153" w:rsidRDefault="00716153" w:rsidP="00716153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Логический (период конкретных операций – от 7 до 11-13 лет). Ребенок учится сопоставлять факты, выстраивать логические умозаключения.</w:t>
      </w:r>
    </w:p>
    <w:p w:rsidR="00716153" w:rsidRPr="00716153" w:rsidRDefault="00716153" w:rsidP="008120C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Очевидно, что умение читать</w:t>
      </w:r>
      <w:r w:rsidR="008120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лучше всего осваивать в третьем периоде. И, во всяком случае, нельзя идти против природы – учить ребенка логическим операциям, если он не прошел стадию символической игры.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716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</w:t>
      </w: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поможет определить, пора ли обучать вашего ребенка чтению или пока лучше подождать. За каждый положительный ответ записывайте по очку.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 ли ваш малыш слушать сказки и рассказы?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ли он их пересказать?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Возникает ли у него желание самостоятельно рассматривать книги?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сказки интересует вашего ребенка больше, чем картинки в книге?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ли Ваш малыш буквы, просит ли Вас научить его читать?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Имитирует ли он чтение вслух (раскрыв книгу на нужной странице, с выражением «читает» ее)?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Пытается ли Ваш ребенок «писать» собственные книги, наклеивая в тетрадь картинки?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Вашему малышу читают взрослые, внимательно ли он слушает?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Он аккуратно хранит свои любимые книги?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У вашего ребенка богатый словарный запас?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книги ему нравится больше, чем смотреть телевизор?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Попросите ребенка подобрать слово, которое начинается с той же буквы, на которую заканчивается слово «стол». Получилось?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Ваш малыш уже знаком с буквами, пытается ли он самостоятельно соединить их?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У Вашего малыша нет логопедических проблем?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Спросите ребенка, одно и то же ли слово ЖУК и ШУК. Различает ли он похожие звуки?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он говорит развернутыми предложениями?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Ваш малыш с удовольствием учится читать?</w:t>
      </w:r>
    </w:p>
    <w:p w:rsidR="00716153" w:rsidRPr="00716153" w:rsidRDefault="00716153" w:rsidP="00716153">
      <w:pPr>
        <w:numPr>
          <w:ilvl w:val="0"/>
          <w:numId w:val="3"/>
        </w:numPr>
        <w:shd w:val="clear" w:color="auto" w:fill="FFFFFF"/>
        <w:spacing w:after="180" w:line="3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Он знает много стихов и песен?</w:t>
      </w:r>
    </w:p>
    <w:p w:rsidR="00716153" w:rsidRPr="00716153" w:rsidRDefault="00716153" w:rsidP="0071615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теста:</w:t>
      </w:r>
    </w:p>
    <w:p w:rsidR="00716153" w:rsidRPr="00716153" w:rsidRDefault="00716153" w:rsidP="00716153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От 0 до 5 очков</w:t>
      </w:r>
    </w:p>
    <w:p w:rsidR="00716153" w:rsidRPr="00716153" w:rsidRDefault="00716153" w:rsidP="00716153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Вашему малышу меньше пяти лет, то у Вас нет поводов для беспокойства. Но с чтением лучше пока не торопиться. Если же ребенок стоит на пороге школьной жизни, то постарайтесь заинтересовать чадо процессом чтения. Выбирайте книги с крупным шрифтом, хорошими картинками и увлекательным содержанием. А, может быть, ему понравится книга про себя, любимого – иллюстрированная его собственными фотографиями?</w:t>
      </w:r>
    </w:p>
    <w:p w:rsidR="00716153" w:rsidRPr="00716153" w:rsidRDefault="00716153" w:rsidP="00716153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От 6 до 12 очков</w:t>
      </w:r>
    </w:p>
    <w:p w:rsidR="00716153" w:rsidRPr="00716153" w:rsidRDefault="00716153" w:rsidP="00716153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сей момент можно говорить о средних способностях Вашего малыша к чтению. Возможно, интерес к книгам у него ситуативный, неустойчивый. Какие книжки окружают вашего малыша? Вызывают ли они желание поближе с ними познакомиться? Порой «настоящие, большие» книги пугают ребятишек своим объемом. Начните с небольших книжечек или журналов.</w:t>
      </w:r>
    </w:p>
    <w:p w:rsidR="00716153" w:rsidRPr="00716153" w:rsidRDefault="00716153" w:rsidP="00716153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От 13 до 18 очков</w:t>
      </w:r>
    </w:p>
    <w:p w:rsidR="00716153" w:rsidRPr="00716153" w:rsidRDefault="00716153" w:rsidP="00716153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153">
        <w:rPr>
          <w:rFonts w:ascii="Times New Roman" w:eastAsia="Times New Roman" w:hAnsi="Times New Roman" w:cs="Times New Roman"/>
          <w:color w:val="000000"/>
          <w:sz w:val="24"/>
          <w:szCs w:val="24"/>
        </w:rPr>
        <w:t>Ваш ребенок полностью готов к обучению. Его интересует не только умение читать, «как взрослые», но и возможность самостоятельно узнать много полезного и занимательного из книг.</w:t>
      </w:r>
    </w:p>
    <w:p w:rsidR="00F1184E" w:rsidRPr="00716153" w:rsidRDefault="00F1184E" w:rsidP="00716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153" w:rsidRPr="00716153" w:rsidRDefault="00716153" w:rsidP="00716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6153" w:rsidRPr="00716153" w:rsidSect="00F1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4087"/>
    <w:multiLevelType w:val="multilevel"/>
    <w:tmpl w:val="530E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C4996"/>
    <w:multiLevelType w:val="multilevel"/>
    <w:tmpl w:val="B85E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8552E"/>
    <w:multiLevelType w:val="multilevel"/>
    <w:tmpl w:val="006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153"/>
    <w:rsid w:val="004270B9"/>
    <w:rsid w:val="00716153"/>
    <w:rsid w:val="008120C9"/>
    <w:rsid w:val="00A31E1A"/>
    <w:rsid w:val="00D46FCA"/>
    <w:rsid w:val="00F1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4E"/>
  </w:style>
  <w:style w:type="paragraph" w:styleId="1">
    <w:name w:val="heading 1"/>
    <w:basedOn w:val="a"/>
    <w:link w:val="10"/>
    <w:uiPriority w:val="9"/>
    <w:qFormat/>
    <w:rsid w:val="00716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16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1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161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6153"/>
  </w:style>
  <w:style w:type="character" w:styleId="a4">
    <w:name w:val="Hyperlink"/>
    <w:basedOn w:val="a0"/>
    <w:uiPriority w:val="99"/>
    <w:semiHidden/>
    <w:unhideWhenUsed/>
    <w:rsid w:val="00716153"/>
    <w:rPr>
      <w:color w:val="0000FF"/>
      <w:u w:val="single"/>
    </w:rPr>
  </w:style>
  <w:style w:type="character" w:styleId="a5">
    <w:name w:val="Emphasis"/>
    <w:basedOn w:val="a0"/>
    <w:uiPriority w:val="20"/>
    <w:qFormat/>
    <w:rsid w:val="00716153"/>
    <w:rPr>
      <w:i/>
      <w:iCs/>
    </w:rPr>
  </w:style>
  <w:style w:type="character" w:styleId="a6">
    <w:name w:val="Strong"/>
    <w:basedOn w:val="a0"/>
    <w:uiPriority w:val="22"/>
    <w:qFormat/>
    <w:rsid w:val="007161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15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D46F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46FC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portal.ru/enc/parentschildren/precocity/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2014-03-13T12:42:00Z</dcterms:created>
  <dcterms:modified xsi:type="dcterms:W3CDTF">2014-03-13T13:10:00Z</dcterms:modified>
</cp:coreProperties>
</file>