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0B" w:rsidRDefault="00A1020B" w:rsidP="00A1020B">
      <w:pPr>
        <w:jc w:val="center"/>
        <w:rPr>
          <w:b/>
          <w:sz w:val="28"/>
          <w:szCs w:val="28"/>
        </w:rPr>
      </w:pPr>
      <w:r w:rsidRPr="00A1020B">
        <w:rPr>
          <w:b/>
          <w:sz w:val="28"/>
          <w:szCs w:val="28"/>
        </w:rPr>
        <w:t>« Развитие речи детей на занятиях по изобразительной и конструктивной деятельности»</w:t>
      </w:r>
    </w:p>
    <w:p w:rsidR="00A1020B" w:rsidRPr="00A1020B" w:rsidRDefault="00A1020B" w:rsidP="00A1020B">
      <w:pPr>
        <w:jc w:val="center"/>
        <w:rPr>
          <w:b/>
          <w:sz w:val="28"/>
          <w:szCs w:val="28"/>
        </w:rPr>
      </w:pP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В настоящее время накоплен богатый научный и практический опыт работы с детьми по развитию речи.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 xml:space="preserve">Возможности речевого развития на занятиях, связанных с другими видами деятельности, на практике осложняются отсутствием методики.  Особое внимание по данному вопросу уделяет  к.п.н. Г. </w:t>
      </w:r>
      <w:proofErr w:type="spellStart"/>
      <w:r w:rsidRPr="00A1020B">
        <w:rPr>
          <w:sz w:val="28"/>
          <w:szCs w:val="28"/>
        </w:rPr>
        <w:t>Урадовских</w:t>
      </w:r>
      <w:proofErr w:type="spellEnd"/>
      <w:r w:rsidRPr="00A1020B">
        <w:rPr>
          <w:sz w:val="28"/>
          <w:szCs w:val="28"/>
        </w:rPr>
        <w:t xml:space="preserve">. Она считает, что в продуктивной деятельности дошкольников наиболее действенны приемы развития речи детей с использованием различных объектов – конструкторов, особенно с детьми младшего возраста на занятиях по изобразительной и конструктивной деятельности.  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Освоение технических приёмов всех ви</w:t>
      </w:r>
      <w:r w:rsidRPr="00A1020B">
        <w:rPr>
          <w:sz w:val="28"/>
          <w:szCs w:val="28"/>
        </w:rPr>
        <w:softHyphen/>
        <w:t>дов продуктивной деятельности является трудоёмким занятием, особенно для млад</w:t>
      </w:r>
      <w:r w:rsidRPr="00A1020B">
        <w:rPr>
          <w:sz w:val="28"/>
          <w:szCs w:val="28"/>
        </w:rPr>
        <w:softHyphen/>
        <w:t>ших дошкольников. Совместное творчество педагога и детей, использование доступных малышам технических приёмов позволяет с первых дней обучения создавать в конст</w:t>
      </w:r>
      <w:r w:rsidRPr="00A1020B">
        <w:rPr>
          <w:sz w:val="28"/>
          <w:szCs w:val="28"/>
        </w:rPr>
        <w:softHyphen/>
        <w:t>руктивной и изобразительной деятельности многопредметные композиции, преобразо</w:t>
      </w:r>
      <w:r w:rsidRPr="00A1020B">
        <w:rPr>
          <w:sz w:val="28"/>
          <w:szCs w:val="28"/>
        </w:rPr>
        <w:softHyphen/>
        <w:t>вывать и усложнять их от занятия к занятию.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Развитию творческих способностей до</w:t>
      </w:r>
      <w:r w:rsidRPr="00A1020B">
        <w:rPr>
          <w:sz w:val="28"/>
          <w:szCs w:val="28"/>
        </w:rPr>
        <w:softHyphen/>
        <w:t>школьников способствуют также задания, направленные на преобразование много</w:t>
      </w:r>
      <w:r w:rsidRPr="00A1020B">
        <w:rPr>
          <w:sz w:val="28"/>
          <w:szCs w:val="28"/>
        </w:rPr>
        <w:softHyphen/>
        <w:t>предметных композиций. Например, дети в течение года изменяют пейзажную компо</w:t>
      </w:r>
      <w:r w:rsidRPr="00A1020B">
        <w:rPr>
          <w:sz w:val="28"/>
          <w:szCs w:val="28"/>
        </w:rPr>
        <w:softHyphen/>
        <w:t>зицию в соответствии с сезонными явлени</w:t>
      </w:r>
      <w:r w:rsidRPr="00A1020B">
        <w:rPr>
          <w:sz w:val="28"/>
          <w:szCs w:val="28"/>
        </w:rPr>
        <w:softHyphen/>
        <w:t>ями природы и собственными представле</w:t>
      </w:r>
      <w:r w:rsidRPr="00A1020B">
        <w:rPr>
          <w:sz w:val="28"/>
          <w:szCs w:val="28"/>
        </w:rPr>
        <w:softHyphen/>
        <w:t>ниями о них. Коллективная работа над ком</w:t>
      </w:r>
      <w:r w:rsidRPr="00A1020B">
        <w:rPr>
          <w:sz w:val="28"/>
          <w:szCs w:val="28"/>
        </w:rPr>
        <w:softHyphen/>
        <w:t>позицией способствует решению не только изобразительных задач, но и развитию ре</w:t>
      </w:r>
      <w:r w:rsidRPr="00A1020B">
        <w:rPr>
          <w:sz w:val="28"/>
          <w:szCs w:val="28"/>
        </w:rPr>
        <w:softHyphen/>
        <w:t>чевой деятельности, произвольных и непро</w:t>
      </w:r>
      <w:r w:rsidRPr="00A1020B">
        <w:rPr>
          <w:sz w:val="28"/>
          <w:szCs w:val="28"/>
        </w:rPr>
        <w:softHyphen/>
        <w:t>извольных форм общения.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 xml:space="preserve">    Учитывая образность мышления младших дошкольников и их минимальный опыт во всех видах продуктивной деятельности, разработаны трафареты - контурные изоб</w:t>
      </w:r>
      <w:r w:rsidRPr="00A1020B">
        <w:rPr>
          <w:sz w:val="28"/>
          <w:szCs w:val="28"/>
        </w:rPr>
        <w:softHyphen/>
        <w:t>ражения посуды, одежды, объектов расти</w:t>
      </w:r>
      <w:r w:rsidRPr="00A1020B">
        <w:rPr>
          <w:sz w:val="28"/>
          <w:szCs w:val="28"/>
        </w:rPr>
        <w:softHyphen/>
        <w:t>тельного мира, транспортных средств, зда</w:t>
      </w:r>
      <w:r w:rsidRPr="00A1020B">
        <w:rPr>
          <w:sz w:val="28"/>
          <w:szCs w:val="28"/>
        </w:rPr>
        <w:softHyphen/>
        <w:t>ний. Серии трафаретов помогают постепен</w:t>
      </w:r>
      <w:r w:rsidRPr="00A1020B">
        <w:rPr>
          <w:sz w:val="28"/>
          <w:szCs w:val="28"/>
        </w:rPr>
        <w:softHyphen/>
        <w:t>но осваивать все этапы изображения (конст</w:t>
      </w:r>
      <w:r w:rsidRPr="00A1020B">
        <w:rPr>
          <w:sz w:val="28"/>
          <w:szCs w:val="28"/>
        </w:rPr>
        <w:softHyphen/>
        <w:t xml:space="preserve">руирования) различных объектов. 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 xml:space="preserve">      Коллективная форма организации дет</w:t>
      </w:r>
      <w:r w:rsidRPr="00A1020B">
        <w:rPr>
          <w:sz w:val="28"/>
          <w:szCs w:val="28"/>
        </w:rPr>
        <w:softHyphen/>
        <w:t>ской продуктивной деятельности предостав</w:t>
      </w:r>
      <w:r w:rsidRPr="00A1020B">
        <w:rPr>
          <w:sz w:val="28"/>
          <w:szCs w:val="28"/>
        </w:rPr>
        <w:softHyphen/>
        <w:t>ляет педагогу дополнительные возможности для решения речевых задач (обогащение пассивного и активного словарного запаса, освоение грамматического строя и фразовой речи), подби</w:t>
      </w:r>
      <w:r w:rsidRPr="00A1020B">
        <w:rPr>
          <w:sz w:val="28"/>
          <w:szCs w:val="28"/>
        </w:rPr>
        <w:softHyphen/>
        <w:t>рая для занятий литературный материал (рассказы, стихи, песни, загадки) и состав</w:t>
      </w:r>
      <w:r w:rsidRPr="00A1020B">
        <w:rPr>
          <w:sz w:val="28"/>
          <w:szCs w:val="28"/>
        </w:rPr>
        <w:softHyphen/>
        <w:t>ляя вопросы, формулировка которых помо</w:t>
      </w:r>
      <w:r w:rsidRPr="00A1020B">
        <w:rPr>
          <w:sz w:val="28"/>
          <w:szCs w:val="28"/>
        </w:rPr>
        <w:softHyphen/>
        <w:t>гает детям на них отвечать.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Работа по формированию у дошкольни</w:t>
      </w:r>
      <w:r w:rsidRPr="00A1020B">
        <w:rPr>
          <w:sz w:val="28"/>
          <w:szCs w:val="28"/>
        </w:rPr>
        <w:softHyphen/>
        <w:t>ков умения отвечать на вопросы строится в определённой последовательности: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ребе</w:t>
      </w:r>
      <w:r w:rsidRPr="00A1020B">
        <w:rPr>
          <w:sz w:val="28"/>
          <w:szCs w:val="28"/>
        </w:rPr>
        <w:t>нка не требуется ответа словом, достаточно, чтобы он показал предмет или произвёл с ним необходимое действие;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произнесение слова вместе с воспитате</w:t>
      </w:r>
      <w:r w:rsidRPr="00A1020B">
        <w:rPr>
          <w:sz w:val="28"/>
          <w:szCs w:val="28"/>
        </w:rPr>
        <w:softHyphen/>
        <w:t>лем (сопряжённая речь);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самостоятельный ответ словом;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составление предложений из двух-трёх слов;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 w:rsidRPr="00A1020B">
        <w:rPr>
          <w:sz w:val="28"/>
          <w:szCs w:val="28"/>
        </w:rPr>
        <w:t>использование в речи распространён</w:t>
      </w:r>
      <w:r w:rsidRPr="00A1020B">
        <w:rPr>
          <w:sz w:val="28"/>
          <w:szCs w:val="28"/>
        </w:rPr>
        <w:softHyphen/>
        <w:t>ных предложений из трёх-четырёх слов.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определе</w:t>
      </w:r>
      <w:r w:rsidRPr="00A1020B">
        <w:rPr>
          <w:sz w:val="28"/>
          <w:szCs w:val="28"/>
        </w:rPr>
        <w:t xml:space="preserve">нном этапе работы наряду с </w:t>
      </w:r>
      <w:r>
        <w:rPr>
          <w:sz w:val="28"/>
          <w:szCs w:val="28"/>
        </w:rPr>
        <w:t>сопряже</w:t>
      </w:r>
      <w:r w:rsidRPr="00A1020B">
        <w:rPr>
          <w:sz w:val="28"/>
          <w:szCs w:val="28"/>
        </w:rPr>
        <w:t>нной речью воспитатель вводит от</w:t>
      </w:r>
      <w:r w:rsidRPr="00A1020B">
        <w:rPr>
          <w:sz w:val="28"/>
          <w:szCs w:val="28"/>
        </w:rPr>
        <w:softHyphen/>
      </w:r>
      <w:r>
        <w:rPr>
          <w:sz w:val="28"/>
          <w:szCs w:val="28"/>
        </w:rPr>
        <w:t>раже</w:t>
      </w:r>
      <w:r w:rsidRPr="00A1020B">
        <w:rPr>
          <w:sz w:val="28"/>
          <w:szCs w:val="28"/>
        </w:rPr>
        <w:t>нную форму речи - повторение ребён</w:t>
      </w:r>
      <w:r w:rsidRPr="00A1020B">
        <w:rPr>
          <w:sz w:val="28"/>
          <w:szCs w:val="28"/>
        </w:rPr>
        <w:softHyphen/>
        <w:t>ком (или всеми детьми хором) отдельных слов и фраз. Кроме того, в процессе практи</w:t>
      </w:r>
      <w:r w:rsidRPr="00A1020B">
        <w:rPr>
          <w:sz w:val="28"/>
          <w:szCs w:val="28"/>
        </w:rPr>
        <w:softHyphen/>
        <w:t>ческой деятельности создаются неограни</w:t>
      </w:r>
      <w:r w:rsidRPr="00A1020B">
        <w:rPr>
          <w:sz w:val="28"/>
          <w:szCs w:val="28"/>
        </w:rPr>
        <w:softHyphen/>
        <w:t>ченные возможности для спонтанного рече</w:t>
      </w:r>
      <w:r w:rsidRPr="00A1020B">
        <w:rPr>
          <w:sz w:val="28"/>
          <w:szCs w:val="28"/>
        </w:rPr>
        <w:softHyphen/>
        <w:t>вого общения детей между собой и с педаго</w:t>
      </w:r>
      <w:r w:rsidRPr="00A1020B">
        <w:rPr>
          <w:sz w:val="28"/>
          <w:szCs w:val="28"/>
        </w:rPr>
        <w:softHyphen/>
        <w:t>гом, который использует каждое произне</w:t>
      </w:r>
      <w:r w:rsidRPr="00A1020B">
        <w:rPr>
          <w:sz w:val="28"/>
          <w:szCs w:val="28"/>
        </w:rPr>
        <w:softHyphen/>
        <w:t>сённое ребёнком слово или вопрос как по</w:t>
      </w:r>
      <w:r w:rsidRPr="00A1020B">
        <w:rPr>
          <w:sz w:val="28"/>
          <w:szCs w:val="28"/>
        </w:rPr>
        <w:softHyphen/>
        <w:t>вод вступить с ним в диалог. В конце заня</w:t>
      </w:r>
      <w:r w:rsidRPr="00A1020B">
        <w:rPr>
          <w:sz w:val="28"/>
          <w:szCs w:val="28"/>
        </w:rPr>
        <w:softHyphen/>
        <w:t>тия воспитатель подводит итог, рассказывая о последовательности действий, выполнен</w:t>
      </w:r>
      <w:r w:rsidRPr="00A1020B">
        <w:rPr>
          <w:sz w:val="28"/>
          <w:szCs w:val="28"/>
        </w:rPr>
        <w:softHyphen/>
        <w:t>ных детьми, и приглашает их к обсуждению результата работы.</w:t>
      </w:r>
    </w:p>
    <w:p w:rsidR="00A1020B" w:rsidRPr="00A1020B" w:rsidRDefault="00A1020B" w:rsidP="00A1020B">
      <w:pPr>
        <w:spacing w:line="276" w:lineRule="auto"/>
        <w:ind w:firstLine="567"/>
        <w:jc w:val="both"/>
        <w:rPr>
          <w:sz w:val="28"/>
          <w:szCs w:val="28"/>
        </w:rPr>
        <w:sectPr w:rsidR="00A1020B" w:rsidRPr="00A102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020B">
        <w:rPr>
          <w:sz w:val="28"/>
          <w:szCs w:val="28"/>
        </w:rPr>
        <w:t>Воспитателю необходимо для достижения наилучших результатов речевого развития на  предлагаемых занятиях осуществлять гибкое руководство, ориентируясь на каждого ребенка, поддерживать поиск детьми вариантов решения в практической деятельности, используя игровые приемы, создавать атмосферу радости общения.</w:t>
      </w:r>
    </w:p>
    <w:p w:rsidR="00AA798C" w:rsidRPr="00A1020B" w:rsidRDefault="00AA798C" w:rsidP="00A1020B"/>
    <w:sectPr w:rsidR="00AA798C" w:rsidRPr="00A1020B" w:rsidSect="00AA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3C64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0B"/>
    <w:rsid w:val="00A1020B"/>
    <w:rsid w:val="00AA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2014-12-19T04:50:00Z</dcterms:created>
  <dcterms:modified xsi:type="dcterms:W3CDTF">2014-12-19T04:54:00Z</dcterms:modified>
</cp:coreProperties>
</file>