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C1" w:rsidRDefault="002B30C1" w:rsidP="002B30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0C1">
        <w:rPr>
          <w:rFonts w:ascii="Times New Roman" w:hAnsi="Times New Roman" w:cs="Times New Roman"/>
          <w:b/>
          <w:bCs/>
          <w:sz w:val="28"/>
          <w:szCs w:val="28"/>
        </w:rPr>
        <w:t>Организация экологической предметно-развивающей среды</w:t>
      </w:r>
    </w:p>
    <w:p w:rsidR="002B30C1" w:rsidRPr="002B30C1" w:rsidRDefault="002B30C1" w:rsidP="002B30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2B30C1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Результативность экологического образования дошкольников во многом обуславливается теми внешними условиями, в которых находится ребенок. Биоцентрический подход к организации экологического образования дошкольников выдвигает необходимость создания определенных усло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вий, главной особенностью которых является привнесение объек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тов живой природы в предметное окружение ребенка, в простран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ство его жизнедеятельности. Разнообразие растительного и живот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ного мира на участке детского сада, правильная - с экологической точки зрения - организация зоны природы в помещении дошко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льного учреждения составляют развивающую экологическую сре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ду, необходимую для воспитания детей. Создание такой среды, ее поддержание на нужном уровне, усовершенствование и после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дующее использование в педагогической деятельности могут вы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ступать как метод экологического воспитания детей.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30C1">
        <w:rPr>
          <w:rFonts w:ascii="Times New Roman" w:hAnsi="Times New Roman" w:cs="Times New Roman"/>
          <w:bCs/>
          <w:sz w:val="28"/>
          <w:szCs w:val="28"/>
        </w:rPr>
        <w:t xml:space="preserve">Говоря о предметно-развивающей среде, С.Н. Николаева обозначает ее как «зону природы», под которой она понимает ту часть помещения и участка дошкольного образовательного учреждения, на которой содержатся какие-либо животные и которая подвергается озеленению. </w:t>
      </w:r>
      <w:proofErr w:type="gramEnd"/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Экологические пространства - это развивающая предметная сре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да, которая может быть использована в познавательных и оздо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ровительных целях, для развития у детей навыков труда и об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 xml:space="preserve">щения с природой, для экологического воспитания дошкольников и пропаганды экологических знаний среди взрослых. </w:t>
      </w:r>
      <w:proofErr w:type="gramStart"/>
      <w:r w:rsidRPr="002B30C1">
        <w:rPr>
          <w:rFonts w:ascii="Times New Roman" w:hAnsi="Times New Roman" w:cs="Times New Roman"/>
          <w:bCs/>
          <w:sz w:val="28"/>
          <w:szCs w:val="28"/>
        </w:rPr>
        <w:t>Кроме тра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диционных видов «экологических пространств» — групповых угол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ков природы, комнат природы, огорода и сада на участке — по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 xml:space="preserve">явились новые: зимний сад (салон), кабинет природы, экологическая тропа, площадка природы, мини-ферма, </w:t>
      </w:r>
      <w:proofErr w:type="spellStart"/>
      <w:r w:rsidRPr="002B30C1">
        <w:rPr>
          <w:rFonts w:ascii="Times New Roman" w:hAnsi="Times New Roman" w:cs="Times New Roman"/>
          <w:bCs/>
          <w:sz w:val="28"/>
          <w:szCs w:val="28"/>
        </w:rPr>
        <w:t>фито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бар</w:t>
      </w:r>
      <w:proofErr w:type="spellEnd"/>
      <w:r w:rsidRPr="002B30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30C1">
        <w:rPr>
          <w:rFonts w:ascii="Times New Roman" w:hAnsi="Times New Roman" w:cs="Times New Roman"/>
          <w:bCs/>
          <w:sz w:val="28"/>
          <w:szCs w:val="28"/>
        </w:rPr>
        <w:t>фитоогород</w:t>
      </w:r>
      <w:proofErr w:type="spellEnd"/>
      <w:r w:rsidRPr="002B30C1">
        <w:rPr>
          <w:rFonts w:ascii="Times New Roman" w:hAnsi="Times New Roman" w:cs="Times New Roman"/>
          <w:bCs/>
          <w:sz w:val="28"/>
          <w:szCs w:val="28"/>
        </w:rPr>
        <w:t xml:space="preserve">, музей природы. </w:t>
      </w:r>
      <w:proofErr w:type="gramEnd"/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Экологическая среда в детском саду – это, прежде всего, конкрет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ные, отдельно взятые животные и растения, которые постоянно жи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вут в учреждении и находятся под опекой взрослых и детей; при этом очень важно, чтобы воспитатели и другие сотрудники детско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го сада знали экологические особенности каждого объекта приро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ды - его потребности в тех или иных факторах внешней среды, ус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ловия, при которых он хорошо себя чувствует и развивается.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Экологически развивающая среда в детском саду должна способствовать: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– познавательному развитию ребенка;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– эколого-эстетическому развитию;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– оздоровлению ребенка;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lastRenderedPageBreak/>
        <w:t>– формированию нравственных качеств;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– формированию экологически грамотного поведения;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2B30C1">
        <w:rPr>
          <w:rFonts w:ascii="Times New Roman" w:hAnsi="Times New Roman" w:cs="Times New Roman"/>
          <w:bCs/>
          <w:sz w:val="28"/>
          <w:szCs w:val="28"/>
        </w:rPr>
        <w:t>экологизации</w:t>
      </w:r>
      <w:proofErr w:type="spellEnd"/>
      <w:r w:rsidRPr="002B30C1">
        <w:rPr>
          <w:rFonts w:ascii="Times New Roman" w:hAnsi="Times New Roman" w:cs="Times New Roman"/>
          <w:bCs/>
          <w:sz w:val="28"/>
          <w:szCs w:val="28"/>
        </w:rPr>
        <w:t xml:space="preserve"> различных видов детской деятельности.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Главными задачами ЭПРС являются: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– создание условий для формирования у ребенка экологической культуры;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 xml:space="preserve">– формирование экологически грамотного поведения детей в природе, безопасного как для самой природы, так и для ребенка; 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– создание условий для ознакомления и общения ребенка с природой ближайшего окружения.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К экологическому ландшафту дошкольного образовательного учреждения можно отнести следующие компоненты: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- групповой уголок природы;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- зимний сад;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- комната природы;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- живой уголок;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- музей природы;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- экологическая лаборатория;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- озелененные пространства территории участка ДОУ.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Каждый элемент этого комплекса ориентирован на обеспечение оптимальных условий для организации экологически ориентированного взаимодействия, общения детей с миром природы. Необходимо отметить, что для эффективности осуществляе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мой экологической работы с детьми большое значение будет иметь грамотная организация этого ландшафта.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Основой организации ПРС в дошкольных обра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зовательных учреждениях является: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= предметный подход, обеспечивающий подбор объектов, оснащение пособиями и оборудованием для организации непосредственного контакта детей с природой;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2B30C1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2B30C1">
        <w:rPr>
          <w:rFonts w:ascii="Times New Roman" w:hAnsi="Times New Roman" w:cs="Times New Roman"/>
          <w:bCs/>
          <w:sz w:val="28"/>
          <w:szCs w:val="28"/>
        </w:rPr>
        <w:t xml:space="preserve"> подход, обеспечивающий возможность закрепления практических умений и навыков, освоение опыта взаимодействия с природой;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= гуманистический подход, обеспечивающий формиро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вание у детей отношения к человеку как к высшей ценнос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ти, организации взаимодействия с детьми на основе гуман</w:t>
      </w:r>
      <w:r w:rsidRPr="002B30C1">
        <w:rPr>
          <w:rFonts w:ascii="Times New Roman" w:hAnsi="Times New Roman" w:cs="Times New Roman"/>
          <w:bCs/>
          <w:sz w:val="28"/>
          <w:szCs w:val="28"/>
        </w:rPr>
        <w:softHyphen/>
        <w:t>ных чувств (доброты, милосердия, сочувствия, отзывчивости), чтобы это стало нормой жизни в обществе и природе.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Выделяются следующие принципы организации экологической развивающей среды в группе детского сада и в ДОУ в целом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>—      принцип открытости: среда должна быть не только развивающей, но и развивающейся;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—      </w:t>
      </w:r>
      <w:proofErr w:type="spellStart"/>
      <w:r w:rsidRPr="002B30C1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2B30C1">
        <w:rPr>
          <w:rFonts w:ascii="Times New Roman" w:hAnsi="Times New Roman" w:cs="Times New Roman"/>
          <w:bCs/>
          <w:sz w:val="28"/>
          <w:szCs w:val="28"/>
        </w:rPr>
        <w:t xml:space="preserve"> подхода, учитывается возможность для ребенка действовать с объектами окружающей средой;</w:t>
      </w:r>
    </w:p>
    <w:p w:rsidR="002B30C1" w:rsidRPr="002B30C1" w:rsidRDefault="002B30C1" w:rsidP="002B30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C1">
        <w:rPr>
          <w:rFonts w:ascii="Times New Roman" w:hAnsi="Times New Roman" w:cs="Times New Roman"/>
          <w:bCs/>
          <w:sz w:val="28"/>
          <w:szCs w:val="28"/>
        </w:rPr>
        <w:t xml:space="preserve">—      </w:t>
      </w:r>
      <w:proofErr w:type="gramStart"/>
      <w:r w:rsidRPr="002B30C1">
        <w:rPr>
          <w:rFonts w:ascii="Times New Roman" w:hAnsi="Times New Roman" w:cs="Times New Roman"/>
          <w:bCs/>
          <w:sz w:val="28"/>
          <w:szCs w:val="28"/>
        </w:rPr>
        <w:t>функционального</w:t>
      </w:r>
      <w:proofErr w:type="gramEnd"/>
      <w:r w:rsidRPr="002B30C1">
        <w:rPr>
          <w:rFonts w:ascii="Times New Roman" w:hAnsi="Times New Roman" w:cs="Times New Roman"/>
          <w:bCs/>
          <w:sz w:val="28"/>
          <w:szCs w:val="28"/>
        </w:rPr>
        <w:t xml:space="preserve"> комфорт</w:t>
      </w:r>
    </w:p>
    <w:p w:rsidR="002B30C1" w:rsidRPr="002B30C1" w:rsidRDefault="002B30C1" w:rsidP="002B30C1">
      <w:pPr>
        <w:rPr>
          <w:b/>
          <w:bCs/>
        </w:rPr>
      </w:pPr>
      <w:r w:rsidRPr="002B30C1">
        <w:rPr>
          <w:b/>
          <w:bCs/>
        </w:rPr>
        <w:t> </w:t>
      </w:r>
    </w:p>
    <w:p w:rsidR="00D51774" w:rsidRDefault="00D51774"/>
    <w:sectPr w:rsidR="00D5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C1"/>
    <w:rsid w:val="002B30C1"/>
    <w:rsid w:val="00D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2014-10-28T06:08:00Z</dcterms:created>
  <dcterms:modified xsi:type="dcterms:W3CDTF">2014-10-28T06:10:00Z</dcterms:modified>
</cp:coreProperties>
</file>