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CE2" w:rsidRDefault="009B2B98" w:rsidP="00BD2CE2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BD2CE2">
        <w:rPr>
          <w:rFonts w:ascii="Times New Roman" w:hAnsi="Times New Roman" w:cs="Times New Roman"/>
          <w:b/>
          <w:bCs/>
          <w:iCs/>
          <w:sz w:val="32"/>
          <w:szCs w:val="32"/>
        </w:rPr>
        <w:t>Использование моделей и картинно-</w:t>
      </w:r>
      <w:proofErr w:type="gramStart"/>
      <w:r w:rsidRPr="00BD2CE2">
        <w:rPr>
          <w:rFonts w:ascii="Times New Roman" w:hAnsi="Times New Roman" w:cs="Times New Roman"/>
          <w:b/>
          <w:bCs/>
          <w:iCs/>
          <w:sz w:val="32"/>
          <w:szCs w:val="32"/>
        </w:rPr>
        <w:t>графических  схем</w:t>
      </w:r>
      <w:proofErr w:type="gramEnd"/>
    </w:p>
    <w:p w:rsidR="00320580" w:rsidRPr="00BD2CE2" w:rsidRDefault="009B2B98" w:rsidP="00BD2CE2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BD2CE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proofErr w:type="gramStart"/>
      <w:r w:rsidRPr="00BD2CE2">
        <w:rPr>
          <w:rFonts w:ascii="Times New Roman" w:hAnsi="Times New Roman" w:cs="Times New Roman"/>
          <w:b/>
          <w:bCs/>
          <w:iCs/>
          <w:sz w:val="32"/>
          <w:szCs w:val="32"/>
        </w:rPr>
        <w:t>при</w:t>
      </w:r>
      <w:proofErr w:type="gramEnd"/>
      <w:r w:rsidRPr="00BD2CE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обучении детей</w:t>
      </w:r>
      <w:r w:rsidR="00BD2CE2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</w:p>
    <w:p w:rsidR="009B2B98" w:rsidRPr="00306904" w:rsidRDefault="00BD2CE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="009B2B98" w:rsidRPr="00306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«Учите ребёнка каким-</w:t>
      </w:r>
      <w:proofErr w:type="gramStart"/>
      <w:r w:rsidR="009B2B98" w:rsidRPr="00306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нибудь  неизвестным</w:t>
      </w:r>
      <w:proofErr w:type="gramEnd"/>
      <w:r w:rsidR="009B2B98" w:rsidRPr="00306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ему пяти словам – он будет  долго и напрасно мучиться, но свяжите   двадцать таких слов с 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артинками, и он    их усвоит на</w:t>
      </w:r>
      <w:r w:rsidR="009B2B98" w:rsidRPr="00306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лету». (К.Д.Ушинский)</w:t>
      </w:r>
    </w:p>
    <w:p w:rsidR="009B2B98" w:rsidRPr="00306904" w:rsidRDefault="009B2B98" w:rsidP="00BD2CE2">
      <w:pPr>
        <w:jc w:val="both"/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t>Дошкольный возраст - это возраст образных форм сознания, и основными средствами, которыми овладевает ребенок в этом возрасте, являются </w:t>
      </w:r>
      <w:r w:rsidRPr="00306904">
        <w:rPr>
          <w:rFonts w:ascii="Times New Roman" w:hAnsi="Times New Roman" w:cs="Times New Roman"/>
          <w:b/>
          <w:bCs/>
          <w:sz w:val="28"/>
          <w:szCs w:val="28"/>
        </w:rPr>
        <w:t>образные средства</w:t>
      </w:r>
      <w:r w:rsidR="00BD2CE2">
        <w:rPr>
          <w:rFonts w:ascii="Times New Roman" w:hAnsi="Times New Roman" w:cs="Times New Roman"/>
          <w:sz w:val="28"/>
          <w:szCs w:val="28"/>
        </w:rPr>
        <w:t>: сенсорные эталоны (</w:t>
      </w:r>
      <w:r w:rsidRPr="00306904">
        <w:rPr>
          <w:rFonts w:ascii="Times New Roman" w:hAnsi="Times New Roman" w:cs="Times New Roman"/>
          <w:sz w:val="28"/>
          <w:szCs w:val="28"/>
        </w:rPr>
        <w:t xml:space="preserve">цвет, форма, размер), различные символы, знаки, наглядные </w:t>
      </w:r>
      <w:r w:rsidR="00BD2CE2" w:rsidRPr="00306904">
        <w:rPr>
          <w:rFonts w:ascii="Times New Roman" w:hAnsi="Times New Roman" w:cs="Times New Roman"/>
          <w:sz w:val="28"/>
          <w:szCs w:val="28"/>
        </w:rPr>
        <w:t>модели. </w:t>
      </w:r>
      <w:r w:rsidRPr="00306904">
        <w:rPr>
          <w:rFonts w:ascii="Times New Roman" w:hAnsi="Times New Roman" w:cs="Times New Roman"/>
          <w:sz w:val="28"/>
          <w:szCs w:val="28"/>
        </w:rPr>
        <w:br/>
        <w:t>        На сегодняшний день – образная, богатая синонимами, дополнениями и описаниями речь у детей дошкольного возраста – явление очень редкое.</w:t>
      </w:r>
    </w:p>
    <w:p w:rsidR="009B2B98" w:rsidRPr="00306904" w:rsidRDefault="009B2B98" w:rsidP="00BD2CE2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t>В речи детей существуют множество проблем:</w:t>
      </w:r>
      <w:r w:rsidRPr="00306904">
        <w:rPr>
          <w:rFonts w:ascii="Times New Roman" w:hAnsi="Times New Roman" w:cs="Times New Roman"/>
          <w:sz w:val="28"/>
          <w:szCs w:val="28"/>
        </w:rPr>
        <w:br/>
        <w:t>1.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Односложная, состоящая лишь из простых предложений</w:t>
      </w:r>
      <w:r w:rsidR="00BD2CE2">
        <w:rPr>
          <w:rFonts w:ascii="Times New Roman" w:hAnsi="Times New Roman" w:cs="Times New Roman"/>
          <w:sz w:val="28"/>
          <w:szCs w:val="28"/>
        </w:rPr>
        <w:t>,</w:t>
      </w:r>
      <w:r w:rsidRPr="00306904">
        <w:rPr>
          <w:rFonts w:ascii="Times New Roman" w:hAnsi="Times New Roman" w:cs="Times New Roman"/>
          <w:sz w:val="28"/>
          <w:szCs w:val="28"/>
        </w:rPr>
        <w:t xml:space="preserve"> речь.</w:t>
      </w:r>
      <w:r w:rsidRPr="00306904">
        <w:rPr>
          <w:rFonts w:ascii="Times New Roman" w:hAnsi="Times New Roman" w:cs="Times New Roman"/>
          <w:sz w:val="28"/>
          <w:szCs w:val="28"/>
        </w:rPr>
        <w:br/>
        <w:t>2.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Не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способность грамматически прави</w:t>
      </w:r>
      <w:r w:rsidR="00BD2CE2">
        <w:rPr>
          <w:rFonts w:ascii="Times New Roman" w:hAnsi="Times New Roman" w:cs="Times New Roman"/>
          <w:sz w:val="28"/>
          <w:szCs w:val="28"/>
        </w:rPr>
        <w:t xml:space="preserve">льно построить распространенное </w:t>
      </w:r>
      <w:r w:rsidRPr="00306904">
        <w:rPr>
          <w:rFonts w:ascii="Times New Roman" w:hAnsi="Times New Roman" w:cs="Times New Roman"/>
          <w:sz w:val="28"/>
          <w:szCs w:val="28"/>
        </w:rPr>
        <w:t>предложение.</w:t>
      </w:r>
      <w:r w:rsidRPr="00306904">
        <w:rPr>
          <w:rFonts w:ascii="Times New Roman" w:hAnsi="Times New Roman" w:cs="Times New Roman"/>
          <w:sz w:val="28"/>
          <w:szCs w:val="28"/>
        </w:rPr>
        <w:br/>
        <w:t>3.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Бедность речи. Недостаточный словарный запас.</w:t>
      </w:r>
      <w:r w:rsidRPr="00306904">
        <w:rPr>
          <w:rFonts w:ascii="Times New Roman" w:hAnsi="Times New Roman" w:cs="Times New Roman"/>
          <w:sz w:val="28"/>
          <w:szCs w:val="28"/>
        </w:rPr>
        <w:br/>
        <w:t>4.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Употребление нелитературных слов и выражений.</w:t>
      </w:r>
      <w:r w:rsidRPr="00306904">
        <w:rPr>
          <w:rFonts w:ascii="Times New Roman" w:hAnsi="Times New Roman" w:cs="Times New Roman"/>
          <w:sz w:val="28"/>
          <w:szCs w:val="28"/>
        </w:rPr>
        <w:br/>
        <w:t>5.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Бедная диалогическая речь: нес</w:t>
      </w:r>
      <w:r w:rsidR="00BD2CE2">
        <w:rPr>
          <w:rFonts w:ascii="Times New Roman" w:hAnsi="Times New Roman" w:cs="Times New Roman"/>
          <w:sz w:val="28"/>
          <w:szCs w:val="28"/>
        </w:rPr>
        <w:t xml:space="preserve">пособность правильно и грамотно </w:t>
      </w:r>
      <w:r w:rsidRPr="00306904">
        <w:rPr>
          <w:rFonts w:ascii="Times New Roman" w:hAnsi="Times New Roman" w:cs="Times New Roman"/>
          <w:sz w:val="28"/>
          <w:szCs w:val="28"/>
        </w:rPr>
        <w:t>с</w:t>
      </w:r>
      <w:r w:rsidR="002D5FC8" w:rsidRPr="00306904">
        <w:rPr>
          <w:rFonts w:ascii="Times New Roman" w:hAnsi="Times New Roman" w:cs="Times New Roman"/>
          <w:sz w:val="28"/>
          <w:szCs w:val="28"/>
        </w:rPr>
        <w:t xml:space="preserve">формулировать вопрос, построить </w:t>
      </w:r>
      <w:r w:rsidRPr="00306904">
        <w:rPr>
          <w:rFonts w:ascii="Times New Roman" w:hAnsi="Times New Roman" w:cs="Times New Roman"/>
          <w:sz w:val="28"/>
          <w:szCs w:val="28"/>
        </w:rPr>
        <w:t>краткий или развернутый ответ.</w:t>
      </w:r>
      <w:r w:rsidRPr="00306904">
        <w:rPr>
          <w:rFonts w:ascii="Times New Roman" w:hAnsi="Times New Roman" w:cs="Times New Roman"/>
          <w:sz w:val="28"/>
          <w:szCs w:val="28"/>
        </w:rPr>
        <w:br/>
        <w:t>6.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Неспособность построить монолог: например, сюжетный или описательный рассказ на предложенную тему, пересказ текста своими словами.</w:t>
      </w:r>
      <w:r w:rsidRPr="00306904">
        <w:rPr>
          <w:rFonts w:ascii="Times New Roman" w:hAnsi="Times New Roman" w:cs="Times New Roman"/>
          <w:sz w:val="28"/>
          <w:szCs w:val="28"/>
        </w:rPr>
        <w:br/>
        <w:t>7.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Отсутствие логического обоснования своих утверждений и выводов.</w:t>
      </w:r>
      <w:r w:rsidRPr="00306904">
        <w:rPr>
          <w:rFonts w:ascii="Times New Roman" w:hAnsi="Times New Roman" w:cs="Times New Roman"/>
          <w:sz w:val="28"/>
          <w:szCs w:val="28"/>
        </w:rPr>
        <w:br/>
        <w:t>8.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Отсутствие навыков культуры речи: неумение использовать интонации, регулировать громкость голоса и темп речи.</w:t>
      </w:r>
      <w:r w:rsidRPr="00306904">
        <w:rPr>
          <w:rFonts w:ascii="Times New Roman" w:hAnsi="Times New Roman" w:cs="Times New Roman"/>
          <w:sz w:val="28"/>
          <w:szCs w:val="28"/>
        </w:rPr>
        <w:br/>
        <w:t>9.</w:t>
      </w:r>
      <w:r w:rsidR="00BD2CE2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sz w:val="28"/>
          <w:szCs w:val="28"/>
        </w:rPr>
        <w:t>Плохая дикция.</w:t>
      </w:r>
    </w:p>
    <w:p w:rsidR="009B2B98" w:rsidRPr="00306904" w:rsidRDefault="00BD2CE2" w:rsidP="00BD2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2B98" w:rsidRPr="00306904">
        <w:rPr>
          <w:rFonts w:ascii="Times New Roman" w:hAnsi="Times New Roman" w:cs="Times New Roman"/>
          <w:sz w:val="28"/>
          <w:szCs w:val="28"/>
        </w:rPr>
        <w:t xml:space="preserve">Иногда на </w:t>
      </w:r>
      <w:r w:rsidRPr="00306904">
        <w:rPr>
          <w:rFonts w:ascii="Times New Roman" w:hAnsi="Times New Roman" w:cs="Times New Roman"/>
          <w:sz w:val="28"/>
          <w:szCs w:val="28"/>
        </w:rPr>
        <w:t>занятиях мы</w:t>
      </w:r>
      <w:r w:rsidR="009B2B98" w:rsidRPr="00306904">
        <w:rPr>
          <w:rFonts w:ascii="Times New Roman" w:hAnsi="Times New Roman" w:cs="Times New Roman"/>
          <w:sz w:val="28"/>
          <w:szCs w:val="28"/>
        </w:rPr>
        <w:t xml:space="preserve"> используем различные методы и приёмы. Напоминаем, подсказываем, задаём вопросы "А что дальше?", "А как это произошло?", "Почему это случилось?".</w:t>
      </w:r>
      <w:r w:rsidR="009B2B98" w:rsidRPr="0030690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2B98" w:rsidRPr="00306904">
        <w:rPr>
          <w:rFonts w:ascii="Times New Roman" w:hAnsi="Times New Roman" w:cs="Times New Roman"/>
          <w:sz w:val="28"/>
          <w:szCs w:val="28"/>
        </w:rPr>
        <w:t>Нам приходится вмешиваться в рассказ или пересказ ребенка, задавая ему массу вопросов. Что же делать? Данный  опыт работы  показывает, как можно помочь ребенку при рассказывании, если использовать модельные и картинно-графические схемы.</w:t>
      </w:r>
    </w:p>
    <w:p w:rsidR="00306904" w:rsidRPr="00306904" w:rsidRDefault="00306904" w:rsidP="00BD2CE2">
      <w:pPr>
        <w:shd w:val="clear" w:color="auto" w:fill="FFFFFF"/>
        <w:spacing w:after="0"/>
        <w:ind w:left="140" w:right="5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Взяв за основу мнение великих педагогов, увидев эффективность наглядного материала, пользуясь готовыми схемами  педагогов-практиков, но изменяя и совершенствуя их по-своему, мы в своем детском саду на протяжении  пяти лет используем в работе по обучению детей связной речи приемы мнемотехники и наглядного моделирования. Мнемотехнику в дошкольной педагогике называют по-разному: у Воробьевой В.К. – это сенсорно-графические схемы, у Ткаченко 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Т.А. – предметно-схематические модели, у Глухова В.П. -  блоки-квадраты, у </w:t>
      </w:r>
      <w:proofErr w:type="spellStart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Большевой</w:t>
      </w:r>
      <w:proofErr w:type="spellEnd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 – коллаж, у </w:t>
      </w:r>
      <w:proofErr w:type="spellStart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Ефименковой</w:t>
      </w:r>
      <w:proofErr w:type="spellEnd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 – схемы составления рассказов.</w:t>
      </w:r>
    </w:p>
    <w:p w:rsidR="00306904" w:rsidRPr="00306904" w:rsidRDefault="00306904" w:rsidP="00306904">
      <w:pPr>
        <w:shd w:val="clear" w:color="auto" w:fill="FFFFFF"/>
        <w:spacing w:after="0" w:line="240" w:lineRule="auto"/>
        <w:ind w:left="140" w:right="5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отдаем предпочтение названию</w:t>
      </w:r>
      <w:r w:rsidR="00BD2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«схемы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картинно-графические»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в них использовались и готовые картинки и схематично изображенные модели с использованием цифр, букв, знаков.</w:t>
      </w:r>
    </w:p>
    <w:p w:rsidR="00306904" w:rsidRPr="00306904" w:rsidRDefault="00306904">
      <w:pPr>
        <w:rPr>
          <w:rFonts w:ascii="Times New Roman" w:hAnsi="Times New Roman" w:cs="Times New Roman"/>
          <w:sz w:val="28"/>
          <w:szCs w:val="28"/>
        </w:rPr>
      </w:pPr>
    </w:p>
    <w:p w:rsidR="009B2B98" w:rsidRPr="00306904" w:rsidRDefault="009B2B98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979" cy="3446585"/>
            <wp:effectExtent l="19050" t="0" r="5471" b="0"/>
            <wp:docPr id="1" name="Рисунок 0" descr="0011-011-Mnemotablitsy-skhemy-sluzhat-didakticheskim-materialom-v-moej-rabote-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1-Mnemotablitsy-skhemy-sluzhat-didakticheskim-materialom-v-moej-rabote-p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8" w:rsidRPr="00306904" w:rsidRDefault="00BD2CE2" w:rsidP="00BD2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2B98" w:rsidRPr="00306904">
        <w:rPr>
          <w:rFonts w:ascii="Times New Roman" w:hAnsi="Times New Roman" w:cs="Times New Roman"/>
          <w:sz w:val="28"/>
          <w:szCs w:val="28"/>
        </w:rPr>
        <w:t>Мнемотехника - это совокупность правил и приемов, облегчающих процесс запоминания информации. Примером может служить всем знакомая фраза </w:t>
      </w:r>
      <w:r w:rsidR="009B2B98" w:rsidRPr="0030690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="009B2B98" w:rsidRPr="00306904">
        <w:rPr>
          <w:rFonts w:ascii="Times New Roman" w:hAnsi="Times New Roman" w:cs="Times New Roman"/>
          <w:b/>
          <w:bCs/>
          <w:sz w:val="28"/>
          <w:szCs w:val="28"/>
        </w:rPr>
        <w:t>Каждый  Охотник</w:t>
      </w:r>
      <w:proofErr w:type="gramEnd"/>
      <w:r w:rsidR="009B2B98" w:rsidRPr="00306904">
        <w:rPr>
          <w:rFonts w:ascii="Times New Roman" w:hAnsi="Times New Roman" w:cs="Times New Roman"/>
          <w:b/>
          <w:bCs/>
          <w:sz w:val="28"/>
          <w:szCs w:val="28"/>
        </w:rPr>
        <w:t xml:space="preserve">   Желает  Знать  Где  Сидит  Фазан»,</w:t>
      </w:r>
      <w:r w:rsidR="009B2B98" w:rsidRPr="00306904">
        <w:rPr>
          <w:rFonts w:ascii="Times New Roman" w:hAnsi="Times New Roman" w:cs="Times New Roman"/>
          <w:sz w:val="28"/>
          <w:szCs w:val="28"/>
        </w:rPr>
        <w:t> которая помогает запомнить цвета радуги.</w:t>
      </w:r>
    </w:p>
    <w:p w:rsidR="002D5FC8" w:rsidRPr="00306904" w:rsidRDefault="002D5FC8" w:rsidP="00BD2CE2">
      <w:pPr>
        <w:shd w:val="clear" w:color="auto" w:fill="FFFFFF"/>
        <w:spacing w:after="0"/>
        <w:ind w:left="140" w:right="5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практике  развития речи дошкольников есть факторы, облегчающие процесс становления связной речи.</w:t>
      </w:r>
    </w:p>
    <w:p w:rsidR="002D5FC8" w:rsidRPr="00306904" w:rsidRDefault="002D5FC8" w:rsidP="00BD2CE2">
      <w:pPr>
        <w:shd w:val="clear" w:color="auto" w:fill="FFFFFF"/>
        <w:spacing w:after="0"/>
        <w:ind w:left="140" w:right="5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таких факторов, по мнению А.М.</w:t>
      </w:r>
      <w:r w:rsidR="00BD2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Леушиной</w:t>
      </w:r>
      <w:proofErr w:type="spellEnd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Л.В.</w:t>
      </w:r>
      <w:r w:rsidR="00BD2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Эльконина</w:t>
      </w:r>
      <w:proofErr w:type="spellEnd"/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 </w:t>
      </w: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наглядность.</w:t>
      </w:r>
      <w:r w:rsidR="00BD2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предметов, картин помогает детям называть предметы, их характерные признаки, производимые с ними действия.</w:t>
      </w:r>
    </w:p>
    <w:p w:rsidR="002D5FC8" w:rsidRPr="00306904" w:rsidRDefault="002D5FC8" w:rsidP="00BD2C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В качестве второго вспомогательного </w:t>
      </w:r>
      <w:bookmarkStart w:id="0" w:name="_GoBack"/>
      <w:bookmarkEnd w:id="0"/>
      <w:r w:rsidR="00BD2CE2"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фактора выделяется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 </w:t>
      </w: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плана высказывания, 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значимость которого неоднократно указывал известный психолог Л.С.</w:t>
      </w:r>
      <w:r w:rsidR="00BD2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Выготский. Он отмечал важность последовательного размещения в предварительной схеме всех конкретных элементов высказывания. В настоящее время существуют разные программы и технологии, где предполагается обучение дошкольников составлению </w:t>
      </w: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различных моделей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                                                      </w:t>
      </w:r>
    </w:p>
    <w:p w:rsidR="00BD2CE2" w:rsidRDefault="00BD2CE2" w:rsidP="00BD2C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D5FC8"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Известный ученый, педагог </w:t>
      </w:r>
      <w:proofErr w:type="spellStart"/>
      <w:r w:rsidR="002D5FC8"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Л.А.Венгер</w:t>
      </w:r>
      <w:proofErr w:type="spellEnd"/>
      <w:r w:rsidR="002D5FC8"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выделяет следующие </w:t>
      </w:r>
    </w:p>
    <w:p w:rsidR="002D5FC8" w:rsidRPr="00306904" w:rsidRDefault="002D5FC8" w:rsidP="00BD2C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типы</w:t>
      </w:r>
      <w:proofErr w:type="gramEnd"/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моделирования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</w:t>
      </w:r>
    </w:p>
    <w:p w:rsidR="002D5FC8" w:rsidRPr="00306904" w:rsidRDefault="002D5FC8" w:rsidP="00BD2CE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Действия замещения. 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                                 В младшем возрасте замещение осуществляется по внешним признакам заместителя (лиса - оранжевая), либо по размеру (три медведя – большой круг, 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поменьше, и самый маленький круг). В 5-6 лет заместители становятся более условными.</w:t>
      </w:r>
    </w:p>
    <w:p w:rsidR="002D5FC8" w:rsidRPr="00306904" w:rsidRDefault="002D5FC8" w:rsidP="00BD2C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Использование самих моделей, которые дает взрослый в готовом виде. 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С их помощью ребенок решает познавательные и речевые задачи.</w:t>
      </w:r>
    </w:p>
    <w:p w:rsidR="002D5FC8" w:rsidRPr="00306904" w:rsidRDefault="002D5FC8" w:rsidP="00BD2CE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Построение модели. </w:t>
      </w:r>
      <w:r w:rsidRPr="0030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Сначала - на основе анализа уже готовых моделей, а в дальнейшем становится возможным построение моделей по собственному замыслу.</w:t>
      </w:r>
    </w:p>
    <w:p w:rsidR="002D5FC8" w:rsidRPr="00306904" w:rsidRDefault="002D5FC8" w:rsidP="00BD2CE2">
      <w:pPr>
        <w:rPr>
          <w:rFonts w:ascii="Times New Roman" w:hAnsi="Times New Roman" w:cs="Times New Roman"/>
          <w:sz w:val="28"/>
          <w:szCs w:val="28"/>
        </w:rPr>
      </w:pPr>
    </w:p>
    <w:p w:rsidR="009B2B98" w:rsidRPr="00306904" w:rsidRDefault="00BD2CE2" w:rsidP="00BD2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2B98" w:rsidRPr="00306904">
        <w:rPr>
          <w:rFonts w:ascii="Times New Roman" w:hAnsi="Times New Roman" w:cs="Times New Roman"/>
          <w:sz w:val="28"/>
          <w:szCs w:val="28"/>
        </w:rPr>
        <w:t>И так первые схемы подсказки мы можем использовать при рассказывание детьми сказок. Вот один из таких примеров схем. Сказка «Репка»</w:t>
      </w:r>
      <w:r w:rsidR="009B2B98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6928485"/>
            <wp:effectExtent l="19050" t="0" r="2540" b="0"/>
            <wp:docPr id="2" name="Рисунок 1" descr="8277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754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E2" w:rsidRDefault="00BD2CE2">
      <w:pPr>
        <w:rPr>
          <w:rFonts w:ascii="Times New Roman" w:hAnsi="Times New Roman" w:cs="Times New Roman"/>
          <w:sz w:val="28"/>
          <w:szCs w:val="28"/>
        </w:rPr>
      </w:pPr>
    </w:p>
    <w:p w:rsidR="009B2B98" w:rsidRPr="00306904" w:rsidRDefault="009B2B98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lastRenderedPageBreak/>
        <w:t>В последствии перед детьми ставим более сложную задачу-составление рассказа. И в этом случае мы можем им помочь, дав визуальную подсказку в виде схемы-алгоритма, опираясь на которую детям намного легче справиться с поставленной перед ними задачей. Вот пару примеров алгоритмов</w:t>
      </w:r>
    </w:p>
    <w:p w:rsidR="009B2B98" w:rsidRPr="00306904" w:rsidRDefault="009B2B98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992" cy="1301496"/>
            <wp:effectExtent l="19050" t="0" r="6858" b="0"/>
            <wp:docPr id="3" name="Рисунок 2" descr="6tPxMrUF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PxMrUFrO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992" cy="1301496"/>
            <wp:effectExtent l="19050" t="0" r="6858" b="0"/>
            <wp:docPr id="5" name="Рисунок 4" descr="F56Efrzz4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6Efrzz4J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904">
        <w:rPr>
          <w:rFonts w:ascii="Times New Roman" w:hAnsi="Times New Roman" w:cs="Times New Roman"/>
          <w:sz w:val="28"/>
          <w:szCs w:val="28"/>
        </w:rPr>
        <w:t xml:space="preserve"> </w:t>
      </w: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992" cy="1301496"/>
            <wp:effectExtent l="19050" t="0" r="6858" b="0"/>
            <wp:docPr id="6" name="Рисунок 5" descr="6Uxw4nWdA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xw4nWdAE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0C5" w:rsidRPr="00306904" w:rsidRDefault="008E30C5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t>А вот пример алгоритма для составления описательного рассказа про предмет:</w:t>
      </w:r>
    </w:p>
    <w:p w:rsidR="008E30C5" w:rsidRPr="00306904" w:rsidRDefault="008E30C5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1895"/>
            <wp:effectExtent l="19050" t="0" r="0" b="0"/>
            <wp:docPr id="7" name="Рисунок 6" descr="2527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717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29" cy="24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1738"/>
            <wp:effectExtent l="19050" t="0" r="0" b="0"/>
            <wp:docPr id="8" name="Рисунок 7" descr="_2cCuOofj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cCuOofjD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80" cy="24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0C5" w:rsidRPr="00306904" w:rsidRDefault="008E30C5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t>Схемы подсказки можно использовать с детьми не только для составления рассказа, но так же можно использовать схемы для загадывания загадок и для составления загадок детьми.</w:t>
      </w:r>
    </w:p>
    <w:p w:rsidR="00BD2CE2" w:rsidRDefault="00BD2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E30C5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336" cy="3152775"/>
            <wp:effectExtent l="0" t="0" r="0" b="0"/>
            <wp:docPr id="9" name="Рисунок 8" descr="13348195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4819558_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27" cy="32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E2" w:rsidRDefault="00BD2CE2">
      <w:pPr>
        <w:rPr>
          <w:rFonts w:ascii="Times New Roman" w:hAnsi="Times New Roman" w:cs="Times New Roman"/>
          <w:sz w:val="28"/>
          <w:szCs w:val="28"/>
        </w:rPr>
      </w:pPr>
    </w:p>
    <w:p w:rsidR="008E30C5" w:rsidRPr="00306904" w:rsidRDefault="002D5FC8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="00BD2CE2">
        <w:rPr>
          <w:rFonts w:ascii="Times New Roman" w:hAnsi="Times New Roman" w:cs="Times New Roman"/>
          <w:sz w:val="28"/>
          <w:szCs w:val="28"/>
        </w:rPr>
        <w:t>Существуют  схемы</w:t>
      </w:r>
      <w:proofErr w:type="gramEnd"/>
      <w:r w:rsidR="00BD2CE2">
        <w:rPr>
          <w:rFonts w:ascii="Times New Roman" w:hAnsi="Times New Roman" w:cs="Times New Roman"/>
          <w:sz w:val="28"/>
          <w:szCs w:val="28"/>
        </w:rPr>
        <w:t>-</w:t>
      </w:r>
      <w:r w:rsidR="008E30C5" w:rsidRPr="00306904">
        <w:rPr>
          <w:rFonts w:ascii="Times New Roman" w:hAnsi="Times New Roman" w:cs="Times New Roman"/>
          <w:sz w:val="28"/>
          <w:szCs w:val="28"/>
        </w:rPr>
        <w:t>таблицы для заучивания стихотворений</w:t>
      </w:r>
      <w:r w:rsidR="004B5B10" w:rsidRPr="00306904">
        <w:rPr>
          <w:rFonts w:ascii="Times New Roman" w:hAnsi="Times New Roman" w:cs="Times New Roman"/>
          <w:sz w:val="28"/>
          <w:szCs w:val="28"/>
        </w:rPr>
        <w:t>.</w:t>
      </w:r>
    </w:p>
    <w:p w:rsidR="004B5B10" w:rsidRPr="00306904" w:rsidRDefault="004B5B10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9804" cy="4420955"/>
            <wp:effectExtent l="19050" t="0" r="4396" b="0"/>
            <wp:docPr id="10" name="Рисунок 9" descr="02d15d8bed74c0b2bdd1d5dcc10c87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d15d8bed74c0b2bdd1d5dcc10c870b.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081" cy="442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286250"/>
            <wp:effectExtent l="19050" t="0" r="0" b="0"/>
            <wp:docPr id="11" name="Рисунок 10" descr="4241831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18311_2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10" w:rsidRPr="00306904" w:rsidRDefault="004B5B10">
      <w:pPr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t xml:space="preserve">Очень удобно использовать схемы в быту, например можно повесить алгоритмы в раздевалке, спальне </w:t>
      </w:r>
    </w:p>
    <w:p w:rsidR="00BD2CE2" w:rsidRDefault="00BD2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B5B10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819" cy="1905000"/>
            <wp:effectExtent l="0" t="0" r="0" b="0"/>
            <wp:docPr id="12" name="Рисунок 11" descr="1304734818_2011-05-07_06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4734818_2011-05-07_0619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283" cy="19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B5B10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116" cy="2066925"/>
            <wp:effectExtent l="0" t="0" r="0" b="0"/>
            <wp:docPr id="13" name="Рисунок 12" descr="330026694634_ee16e03c5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ee16e03c588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279" cy="20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0F" w:rsidRPr="00306904" w:rsidRDefault="005A330F" w:rsidP="00BD2CE2">
      <w:pPr>
        <w:jc w:val="both"/>
        <w:rPr>
          <w:rFonts w:ascii="Times New Roman" w:hAnsi="Times New Roman" w:cs="Times New Roman"/>
          <w:sz w:val="28"/>
          <w:szCs w:val="28"/>
        </w:rPr>
      </w:pPr>
      <w:r w:rsidRPr="00306904">
        <w:rPr>
          <w:rFonts w:ascii="Times New Roman" w:hAnsi="Times New Roman" w:cs="Times New Roman"/>
          <w:sz w:val="28"/>
          <w:szCs w:val="28"/>
        </w:rPr>
        <w:lastRenderedPageBreak/>
        <w:t xml:space="preserve">В работе с детьми старшего дошкольного возраста схемы можно использовать </w:t>
      </w:r>
      <w:proofErr w:type="gramStart"/>
      <w:r w:rsidRPr="00306904">
        <w:rPr>
          <w:rFonts w:ascii="Times New Roman" w:hAnsi="Times New Roman" w:cs="Times New Roman"/>
          <w:sz w:val="28"/>
          <w:szCs w:val="28"/>
        </w:rPr>
        <w:t>в  других</w:t>
      </w:r>
      <w:proofErr w:type="gramEnd"/>
      <w:r w:rsidRPr="00306904">
        <w:rPr>
          <w:rFonts w:ascii="Times New Roman" w:hAnsi="Times New Roman" w:cs="Times New Roman"/>
          <w:sz w:val="28"/>
          <w:szCs w:val="28"/>
        </w:rPr>
        <w:t xml:space="preserve"> видах образовательной деятельности. </w:t>
      </w:r>
    </w:p>
    <w:p w:rsidR="005A330F" w:rsidRPr="00306904" w:rsidRDefault="00BD2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A330F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942" cy="2249004"/>
            <wp:effectExtent l="19050" t="0" r="0" b="0"/>
            <wp:docPr id="14" name="Рисунок 13" descr="8VdnoHjuo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dnoHjuoX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942" cy="224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0F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204" cy="2270393"/>
            <wp:effectExtent l="19050" t="0" r="4396" b="0"/>
            <wp:docPr id="15" name="Рисунок 14" descr="hHOxZb0ZM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OxZb0ZMn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04" cy="227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0F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5766" cy="2083777"/>
            <wp:effectExtent l="19050" t="0" r="2534" b="0"/>
            <wp:docPr id="16" name="Рисунок 15" descr="ILlrj0qTt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rj0qTtj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40" cy="20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E2" w:rsidRDefault="00BD2CE2">
      <w:pPr>
        <w:rPr>
          <w:rFonts w:ascii="Times New Roman" w:hAnsi="Times New Roman" w:cs="Times New Roman"/>
          <w:sz w:val="28"/>
          <w:szCs w:val="28"/>
        </w:rPr>
      </w:pPr>
    </w:p>
    <w:p w:rsidR="005A330F" w:rsidRPr="00306904" w:rsidRDefault="00BD2CE2" w:rsidP="00BD2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330F" w:rsidRPr="00306904">
        <w:rPr>
          <w:rFonts w:ascii="Times New Roman" w:hAnsi="Times New Roman" w:cs="Times New Roman"/>
          <w:sz w:val="28"/>
          <w:szCs w:val="28"/>
        </w:rPr>
        <w:t>Во время обучения детей работы со схемами мы решаем одну из основных задач</w:t>
      </w:r>
      <w:r w:rsidR="00A801D7" w:rsidRPr="00306904">
        <w:rPr>
          <w:rFonts w:ascii="Times New Roman" w:hAnsi="Times New Roman" w:cs="Times New Roman"/>
          <w:sz w:val="28"/>
          <w:szCs w:val="28"/>
        </w:rPr>
        <w:t xml:space="preserve"> - это подгото</w:t>
      </w:r>
      <w:r w:rsidR="002D5FC8" w:rsidRPr="00306904">
        <w:rPr>
          <w:rFonts w:ascii="Times New Roman" w:hAnsi="Times New Roman" w:cs="Times New Roman"/>
          <w:sz w:val="28"/>
          <w:szCs w:val="28"/>
        </w:rPr>
        <w:t>вка детей к решению ребусов.  К</w:t>
      </w:r>
      <w:r w:rsidR="00A801D7" w:rsidRPr="00306904">
        <w:rPr>
          <w:rFonts w:ascii="Times New Roman" w:hAnsi="Times New Roman" w:cs="Times New Roman"/>
          <w:sz w:val="28"/>
          <w:szCs w:val="28"/>
        </w:rPr>
        <w:t>ак известно ребусы это отличный тренажер для развития логического мышления. Начинать знакомить детей с ребусами необходимо от самых простых к боле</w:t>
      </w:r>
      <w:r w:rsidR="002D5FC8" w:rsidRPr="00306904">
        <w:rPr>
          <w:rFonts w:ascii="Times New Roman" w:hAnsi="Times New Roman" w:cs="Times New Roman"/>
          <w:sz w:val="28"/>
          <w:szCs w:val="28"/>
        </w:rPr>
        <w:t>е</w:t>
      </w:r>
      <w:r w:rsidR="00A801D7" w:rsidRPr="00306904">
        <w:rPr>
          <w:rFonts w:ascii="Times New Roman" w:hAnsi="Times New Roman" w:cs="Times New Roman"/>
          <w:sz w:val="28"/>
          <w:szCs w:val="28"/>
        </w:rPr>
        <w:t xml:space="preserve"> сложным. </w:t>
      </w:r>
    </w:p>
    <w:p w:rsidR="00A801D7" w:rsidRPr="00306904" w:rsidRDefault="00BD2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01D7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596" cy="1846384"/>
            <wp:effectExtent l="19050" t="0" r="0" b="0"/>
            <wp:docPr id="17" name="Рисунок 16" descr="71483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483-1-f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747" cy="18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1D7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894742"/>
            <wp:effectExtent l="19050" t="0" r="0" b="0"/>
            <wp:docPr id="18" name="Рисунок 17" descr="128334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3476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9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1D7" w:rsidRPr="00306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2278" cy="1930356"/>
            <wp:effectExtent l="19050" t="0" r="0" b="0"/>
            <wp:docPr id="19" name="Рисунок 18" descr="1678ee929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ee9296f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07" cy="19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D7" w:rsidRPr="00306904" w:rsidRDefault="00A801D7">
      <w:pPr>
        <w:rPr>
          <w:rFonts w:ascii="Times New Roman" w:hAnsi="Times New Roman" w:cs="Times New Roman"/>
          <w:sz w:val="28"/>
          <w:szCs w:val="28"/>
        </w:rPr>
      </w:pPr>
    </w:p>
    <w:p w:rsidR="004B5B10" w:rsidRPr="00306904" w:rsidRDefault="004B5B10">
      <w:pPr>
        <w:rPr>
          <w:rFonts w:ascii="Times New Roman" w:hAnsi="Times New Roman" w:cs="Times New Roman"/>
          <w:sz w:val="28"/>
          <w:szCs w:val="28"/>
        </w:rPr>
      </w:pPr>
    </w:p>
    <w:sectPr w:rsidR="004B5B10" w:rsidRPr="00306904" w:rsidSect="00BD2CE2">
      <w:pgSz w:w="11906" w:h="16838"/>
      <w:pgMar w:top="720" w:right="707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B98"/>
    <w:rsid w:val="00000225"/>
    <w:rsid w:val="00007447"/>
    <w:rsid w:val="000115C8"/>
    <w:rsid w:val="00015EDF"/>
    <w:rsid w:val="000206E8"/>
    <w:rsid w:val="0004389B"/>
    <w:rsid w:val="00052F1E"/>
    <w:rsid w:val="00056A31"/>
    <w:rsid w:val="0006547C"/>
    <w:rsid w:val="00065D98"/>
    <w:rsid w:val="00067175"/>
    <w:rsid w:val="00075270"/>
    <w:rsid w:val="00080A0E"/>
    <w:rsid w:val="00081980"/>
    <w:rsid w:val="00082838"/>
    <w:rsid w:val="000A653A"/>
    <w:rsid w:val="000B2D5C"/>
    <w:rsid w:val="000B2E7D"/>
    <w:rsid w:val="000B61B0"/>
    <w:rsid w:val="000C4EC8"/>
    <w:rsid w:val="000D2D64"/>
    <w:rsid w:val="000D2E54"/>
    <w:rsid w:val="000D5347"/>
    <w:rsid w:val="000D6011"/>
    <w:rsid w:val="0010667B"/>
    <w:rsid w:val="001147B6"/>
    <w:rsid w:val="001304A7"/>
    <w:rsid w:val="001305E4"/>
    <w:rsid w:val="0013208D"/>
    <w:rsid w:val="001360B4"/>
    <w:rsid w:val="00137918"/>
    <w:rsid w:val="00137C68"/>
    <w:rsid w:val="001435E8"/>
    <w:rsid w:val="00145AFA"/>
    <w:rsid w:val="001529A1"/>
    <w:rsid w:val="001567E1"/>
    <w:rsid w:val="00156E5B"/>
    <w:rsid w:val="00160A69"/>
    <w:rsid w:val="00167435"/>
    <w:rsid w:val="00172CEC"/>
    <w:rsid w:val="00177BA3"/>
    <w:rsid w:val="0018460F"/>
    <w:rsid w:val="001846C9"/>
    <w:rsid w:val="001931C2"/>
    <w:rsid w:val="00197533"/>
    <w:rsid w:val="001B745E"/>
    <w:rsid w:val="001C7D02"/>
    <w:rsid w:val="001D7605"/>
    <w:rsid w:val="001D7935"/>
    <w:rsid w:val="001F1881"/>
    <w:rsid w:val="00202702"/>
    <w:rsid w:val="002033A2"/>
    <w:rsid w:val="0020569A"/>
    <w:rsid w:val="0021088C"/>
    <w:rsid w:val="00212C06"/>
    <w:rsid w:val="00215A50"/>
    <w:rsid w:val="00216801"/>
    <w:rsid w:val="0021683B"/>
    <w:rsid w:val="00223C6B"/>
    <w:rsid w:val="002273D8"/>
    <w:rsid w:val="002279F2"/>
    <w:rsid w:val="00230E5C"/>
    <w:rsid w:val="00251E98"/>
    <w:rsid w:val="00252782"/>
    <w:rsid w:val="002616E7"/>
    <w:rsid w:val="00262376"/>
    <w:rsid w:val="002627F7"/>
    <w:rsid w:val="002633C1"/>
    <w:rsid w:val="002704E1"/>
    <w:rsid w:val="0027472E"/>
    <w:rsid w:val="00275A6A"/>
    <w:rsid w:val="00286AB0"/>
    <w:rsid w:val="002A7E70"/>
    <w:rsid w:val="002B04B7"/>
    <w:rsid w:val="002B1702"/>
    <w:rsid w:val="002B5703"/>
    <w:rsid w:val="002C0539"/>
    <w:rsid w:val="002C2F75"/>
    <w:rsid w:val="002C7EDA"/>
    <w:rsid w:val="002D4731"/>
    <w:rsid w:val="002D585E"/>
    <w:rsid w:val="002D5FC8"/>
    <w:rsid w:val="002E0948"/>
    <w:rsid w:val="002E3C93"/>
    <w:rsid w:val="002E6AAD"/>
    <w:rsid w:val="002F2DB9"/>
    <w:rsid w:val="00300AB5"/>
    <w:rsid w:val="00301804"/>
    <w:rsid w:val="003057B3"/>
    <w:rsid w:val="00306904"/>
    <w:rsid w:val="00307DB1"/>
    <w:rsid w:val="00320580"/>
    <w:rsid w:val="00340819"/>
    <w:rsid w:val="00345002"/>
    <w:rsid w:val="00350750"/>
    <w:rsid w:val="003547A1"/>
    <w:rsid w:val="0036539D"/>
    <w:rsid w:val="00365B65"/>
    <w:rsid w:val="00374B8E"/>
    <w:rsid w:val="00374D2E"/>
    <w:rsid w:val="00381061"/>
    <w:rsid w:val="0038203E"/>
    <w:rsid w:val="003846CB"/>
    <w:rsid w:val="00396FD9"/>
    <w:rsid w:val="003A2349"/>
    <w:rsid w:val="003A3408"/>
    <w:rsid w:val="003B3127"/>
    <w:rsid w:val="003B5F0C"/>
    <w:rsid w:val="003C2248"/>
    <w:rsid w:val="003C59FA"/>
    <w:rsid w:val="003C6615"/>
    <w:rsid w:val="003F18F7"/>
    <w:rsid w:val="003F1BD7"/>
    <w:rsid w:val="003F5494"/>
    <w:rsid w:val="003F61EC"/>
    <w:rsid w:val="00401E42"/>
    <w:rsid w:val="00404D81"/>
    <w:rsid w:val="00410C79"/>
    <w:rsid w:val="0041350A"/>
    <w:rsid w:val="00421A73"/>
    <w:rsid w:val="00421FEA"/>
    <w:rsid w:val="004232F6"/>
    <w:rsid w:val="004237D0"/>
    <w:rsid w:val="00424638"/>
    <w:rsid w:val="004525BE"/>
    <w:rsid w:val="00455A38"/>
    <w:rsid w:val="0046397B"/>
    <w:rsid w:val="00472F0D"/>
    <w:rsid w:val="00473027"/>
    <w:rsid w:val="00480775"/>
    <w:rsid w:val="004913F2"/>
    <w:rsid w:val="00491F6D"/>
    <w:rsid w:val="00492842"/>
    <w:rsid w:val="004969C9"/>
    <w:rsid w:val="004A5027"/>
    <w:rsid w:val="004A50CF"/>
    <w:rsid w:val="004B0485"/>
    <w:rsid w:val="004B42B1"/>
    <w:rsid w:val="004B5B10"/>
    <w:rsid w:val="004B5DA6"/>
    <w:rsid w:val="004C0E77"/>
    <w:rsid w:val="004C5BDF"/>
    <w:rsid w:val="004D2470"/>
    <w:rsid w:val="004D2AC4"/>
    <w:rsid w:val="004D41CE"/>
    <w:rsid w:val="004E6BAE"/>
    <w:rsid w:val="004F30A9"/>
    <w:rsid w:val="004F44C5"/>
    <w:rsid w:val="0050164B"/>
    <w:rsid w:val="0050305F"/>
    <w:rsid w:val="00504129"/>
    <w:rsid w:val="005137AE"/>
    <w:rsid w:val="00521976"/>
    <w:rsid w:val="00533E7A"/>
    <w:rsid w:val="00545FD7"/>
    <w:rsid w:val="0055045A"/>
    <w:rsid w:val="0055224B"/>
    <w:rsid w:val="00557743"/>
    <w:rsid w:val="00561CBF"/>
    <w:rsid w:val="005636CD"/>
    <w:rsid w:val="00563CF2"/>
    <w:rsid w:val="00563FE4"/>
    <w:rsid w:val="005646F0"/>
    <w:rsid w:val="005678B1"/>
    <w:rsid w:val="005679CD"/>
    <w:rsid w:val="00574B08"/>
    <w:rsid w:val="005847C5"/>
    <w:rsid w:val="0058754B"/>
    <w:rsid w:val="00591449"/>
    <w:rsid w:val="005A209D"/>
    <w:rsid w:val="005A330F"/>
    <w:rsid w:val="005A5719"/>
    <w:rsid w:val="005A638B"/>
    <w:rsid w:val="005B371D"/>
    <w:rsid w:val="005B47F7"/>
    <w:rsid w:val="005B4C57"/>
    <w:rsid w:val="005C1F71"/>
    <w:rsid w:val="005D12DE"/>
    <w:rsid w:val="005D5EA5"/>
    <w:rsid w:val="005D6EF7"/>
    <w:rsid w:val="005E0F96"/>
    <w:rsid w:val="005E1ACF"/>
    <w:rsid w:val="005E4338"/>
    <w:rsid w:val="005E464C"/>
    <w:rsid w:val="005E5498"/>
    <w:rsid w:val="005F2978"/>
    <w:rsid w:val="005F4FC5"/>
    <w:rsid w:val="00606BA1"/>
    <w:rsid w:val="006144A9"/>
    <w:rsid w:val="00616A28"/>
    <w:rsid w:val="006226EE"/>
    <w:rsid w:val="0063079C"/>
    <w:rsid w:val="00636C5A"/>
    <w:rsid w:val="00643AE1"/>
    <w:rsid w:val="006478C0"/>
    <w:rsid w:val="00652021"/>
    <w:rsid w:val="00654B27"/>
    <w:rsid w:val="0065684A"/>
    <w:rsid w:val="006569B3"/>
    <w:rsid w:val="00665FF2"/>
    <w:rsid w:val="00666867"/>
    <w:rsid w:val="00672472"/>
    <w:rsid w:val="00672EE0"/>
    <w:rsid w:val="0068042D"/>
    <w:rsid w:val="00687F21"/>
    <w:rsid w:val="00693C85"/>
    <w:rsid w:val="006A0403"/>
    <w:rsid w:val="006A5D2F"/>
    <w:rsid w:val="006B0888"/>
    <w:rsid w:val="006B4005"/>
    <w:rsid w:val="006B603E"/>
    <w:rsid w:val="006C1C70"/>
    <w:rsid w:val="006C25FF"/>
    <w:rsid w:val="006C53B6"/>
    <w:rsid w:val="006C5426"/>
    <w:rsid w:val="006C59AF"/>
    <w:rsid w:val="006F21E9"/>
    <w:rsid w:val="006F4490"/>
    <w:rsid w:val="00707400"/>
    <w:rsid w:val="007166F3"/>
    <w:rsid w:val="00723622"/>
    <w:rsid w:val="00724007"/>
    <w:rsid w:val="00726CF5"/>
    <w:rsid w:val="0073252B"/>
    <w:rsid w:val="00733C72"/>
    <w:rsid w:val="00745B85"/>
    <w:rsid w:val="00755896"/>
    <w:rsid w:val="0076065E"/>
    <w:rsid w:val="00764EB6"/>
    <w:rsid w:val="007746DF"/>
    <w:rsid w:val="007757C7"/>
    <w:rsid w:val="00785C4A"/>
    <w:rsid w:val="00787B83"/>
    <w:rsid w:val="007904F9"/>
    <w:rsid w:val="00791A06"/>
    <w:rsid w:val="007A5C8A"/>
    <w:rsid w:val="007B5B0E"/>
    <w:rsid w:val="007B69DF"/>
    <w:rsid w:val="007B6ED2"/>
    <w:rsid w:val="007C4F4D"/>
    <w:rsid w:val="007D7191"/>
    <w:rsid w:val="00801376"/>
    <w:rsid w:val="00804745"/>
    <w:rsid w:val="00810A86"/>
    <w:rsid w:val="00813E48"/>
    <w:rsid w:val="00816009"/>
    <w:rsid w:val="00821F09"/>
    <w:rsid w:val="00825760"/>
    <w:rsid w:val="00825DAF"/>
    <w:rsid w:val="00834C38"/>
    <w:rsid w:val="008359FD"/>
    <w:rsid w:val="00840485"/>
    <w:rsid w:val="008418E0"/>
    <w:rsid w:val="00843880"/>
    <w:rsid w:val="00843AF4"/>
    <w:rsid w:val="008509B9"/>
    <w:rsid w:val="0086321A"/>
    <w:rsid w:val="0087361C"/>
    <w:rsid w:val="0087458E"/>
    <w:rsid w:val="008843E9"/>
    <w:rsid w:val="0089086B"/>
    <w:rsid w:val="00897092"/>
    <w:rsid w:val="008C44A1"/>
    <w:rsid w:val="008C459E"/>
    <w:rsid w:val="008C60BC"/>
    <w:rsid w:val="008C676F"/>
    <w:rsid w:val="008D4C67"/>
    <w:rsid w:val="008E0651"/>
    <w:rsid w:val="008E30C5"/>
    <w:rsid w:val="008E53A7"/>
    <w:rsid w:val="008E5CB9"/>
    <w:rsid w:val="008E7C3B"/>
    <w:rsid w:val="009002D7"/>
    <w:rsid w:val="00901899"/>
    <w:rsid w:val="00905017"/>
    <w:rsid w:val="0093315B"/>
    <w:rsid w:val="00935B51"/>
    <w:rsid w:val="0094421F"/>
    <w:rsid w:val="009537E5"/>
    <w:rsid w:val="00954694"/>
    <w:rsid w:val="0096209C"/>
    <w:rsid w:val="00971BFE"/>
    <w:rsid w:val="00976E6D"/>
    <w:rsid w:val="009854E9"/>
    <w:rsid w:val="00985CDB"/>
    <w:rsid w:val="009920F0"/>
    <w:rsid w:val="009A0677"/>
    <w:rsid w:val="009A7C21"/>
    <w:rsid w:val="009B20B2"/>
    <w:rsid w:val="009B2B98"/>
    <w:rsid w:val="009B4823"/>
    <w:rsid w:val="009C2F6A"/>
    <w:rsid w:val="009D2FD2"/>
    <w:rsid w:val="009E0A6E"/>
    <w:rsid w:val="009E3AE4"/>
    <w:rsid w:val="009F5278"/>
    <w:rsid w:val="00A01499"/>
    <w:rsid w:val="00A03BA9"/>
    <w:rsid w:val="00A05762"/>
    <w:rsid w:val="00A062E1"/>
    <w:rsid w:val="00A06D08"/>
    <w:rsid w:val="00A2443B"/>
    <w:rsid w:val="00A2569D"/>
    <w:rsid w:val="00A25CAF"/>
    <w:rsid w:val="00A3037E"/>
    <w:rsid w:val="00A3309B"/>
    <w:rsid w:val="00A420AB"/>
    <w:rsid w:val="00A520C6"/>
    <w:rsid w:val="00A6572D"/>
    <w:rsid w:val="00A6578B"/>
    <w:rsid w:val="00A72F13"/>
    <w:rsid w:val="00A7594C"/>
    <w:rsid w:val="00A801D7"/>
    <w:rsid w:val="00A9452A"/>
    <w:rsid w:val="00AA01C0"/>
    <w:rsid w:val="00AA0A0E"/>
    <w:rsid w:val="00AA5895"/>
    <w:rsid w:val="00AC06DD"/>
    <w:rsid w:val="00AC1F69"/>
    <w:rsid w:val="00AC493E"/>
    <w:rsid w:val="00AC6958"/>
    <w:rsid w:val="00AD262F"/>
    <w:rsid w:val="00AD2BE3"/>
    <w:rsid w:val="00AD4956"/>
    <w:rsid w:val="00AF2419"/>
    <w:rsid w:val="00B01F0F"/>
    <w:rsid w:val="00B13217"/>
    <w:rsid w:val="00B1737B"/>
    <w:rsid w:val="00B2156A"/>
    <w:rsid w:val="00B258AB"/>
    <w:rsid w:val="00B306D0"/>
    <w:rsid w:val="00B30B0C"/>
    <w:rsid w:val="00B313A7"/>
    <w:rsid w:val="00B35CF2"/>
    <w:rsid w:val="00B4762C"/>
    <w:rsid w:val="00B47E7A"/>
    <w:rsid w:val="00B6069A"/>
    <w:rsid w:val="00B62DDF"/>
    <w:rsid w:val="00B633EA"/>
    <w:rsid w:val="00B66F0B"/>
    <w:rsid w:val="00B67DDB"/>
    <w:rsid w:val="00B70B30"/>
    <w:rsid w:val="00B778BD"/>
    <w:rsid w:val="00B77C43"/>
    <w:rsid w:val="00BA4E58"/>
    <w:rsid w:val="00BB1002"/>
    <w:rsid w:val="00BC435C"/>
    <w:rsid w:val="00BC43FA"/>
    <w:rsid w:val="00BD0508"/>
    <w:rsid w:val="00BD2CE2"/>
    <w:rsid w:val="00BD3B24"/>
    <w:rsid w:val="00BE096D"/>
    <w:rsid w:val="00BF0120"/>
    <w:rsid w:val="00BF076B"/>
    <w:rsid w:val="00BF0A86"/>
    <w:rsid w:val="00C008DE"/>
    <w:rsid w:val="00C10043"/>
    <w:rsid w:val="00C11BE3"/>
    <w:rsid w:val="00C13B4E"/>
    <w:rsid w:val="00C26071"/>
    <w:rsid w:val="00C276D2"/>
    <w:rsid w:val="00C33F69"/>
    <w:rsid w:val="00C4390C"/>
    <w:rsid w:val="00C43BC9"/>
    <w:rsid w:val="00C44046"/>
    <w:rsid w:val="00C626E7"/>
    <w:rsid w:val="00C66F29"/>
    <w:rsid w:val="00C85624"/>
    <w:rsid w:val="00C907D5"/>
    <w:rsid w:val="00C91E6D"/>
    <w:rsid w:val="00C96E31"/>
    <w:rsid w:val="00C974C8"/>
    <w:rsid w:val="00CA0747"/>
    <w:rsid w:val="00CA461D"/>
    <w:rsid w:val="00CB0474"/>
    <w:rsid w:val="00CB1FD0"/>
    <w:rsid w:val="00CB2432"/>
    <w:rsid w:val="00CC1A91"/>
    <w:rsid w:val="00CC2B8D"/>
    <w:rsid w:val="00CC3FB1"/>
    <w:rsid w:val="00CC4871"/>
    <w:rsid w:val="00CC5633"/>
    <w:rsid w:val="00CC56EC"/>
    <w:rsid w:val="00CD27B2"/>
    <w:rsid w:val="00CE4D01"/>
    <w:rsid w:val="00CE718C"/>
    <w:rsid w:val="00CF1EE4"/>
    <w:rsid w:val="00CF62C4"/>
    <w:rsid w:val="00D103CC"/>
    <w:rsid w:val="00D334F1"/>
    <w:rsid w:val="00D368F4"/>
    <w:rsid w:val="00D4284F"/>
    <w:rsid w:val="00D47D8C"/>
    <w:rsid w:val="00D54A97"/>
    <w:rsid w:val="00D5797C"/>
    <w:rsid w:val="00D60C0C"/>
    <w:rsid w:val="00D62F06"/>
    <w:rsid w:val="00D733D1"/>
    <w:rsid w:val="00D73B1B"/>
    <w:rsid w:val="00D76204"/>
    <w:rsid w:val="00D773B2"/>
    <w:rsid w:val="00D96315"/>
    <w:rsid w:val="00D973A1"/>
    <w:rsid w:val="00DA0127"/>
    <w:rsid w:val="00DA147D"/>
    <w:rsid w:val="00DB1ECF"/>
    <w:rsid w:val="00DC2236"/>
    <w:rsid w:val="00DC4417"/>
    <w:rsid w:val="00DD4BEE"/>
    <w:rsid w:val="00DE119C"/>
    <w:rsid w:val="00E02FBB"/>
    <w:rsid w:val="00E062A8"/>
    <w:rsid w:val="00E124FF"/>
    <w:rsid w:val="00E20DA0"/>
    <w:rsid w:val="00E20F57"/>
    <w:rsid w:val="00E236D5"/>
    <w:rsid w:val="00E31F5F"/>
    <w:rsid w:val="00E32EFD"/>
    <w:rsid w:val="00E37F15"/>
    <w:rsid w:val="00E40CF8"/>
    <w:rsid w:val="00E41039"/>
    <w:rsid w:val="00E45785"/>
    <w:rsid w:val="00E46301"/>
    <w:rsid w:val="00E530FB"/>
    <w:rsid w:val="00E54D8B"/>
    <w:rsid w:val="00E600C8"/>
    <w:rsid w:val="00E60A75"/>
    <w:rsid w:val="00E612EF"/>
    <w:rsid w:val="00E76FF8"/>
    <w:rsid w:val="00E85CED"/>
    <w:rsid w:val="00E86EC7"/>
    <w:rsid w:val="00EA10ED"/>
    <w:rsid w:val="00EA2B4E"/>
    <w:rsid w:val="00EA663C"/>
    <w:rsid w:val="00EB422D"/>
    <w:rsid w:val="00EC1B02"/>
    <w:rsid w:val="00EC23AA"/>
    <w:rsid w:val="00EC3195"/>
    <w:rsid w:val="00EC71E1"/>
    <w:rsid w:val="00ED6950"/>
    <w:rsid w:val="00EE23A0"/>
    <w:rsid w:val="00EE5744"/>
    <w:rsid w:val="00EF10F6"/>
    <w:rsid w:val="00EF2749"/>
    <w:rsid w:val="00EF3CAD"/>
    <w:rsid w:val="00F006D7"/>
    <w:rsid w:val="00F01A0C"/>
    <w:rsid w:val="00F22582"/>
    <w:rsid w:val="00F228B9"/>
    <w:rsid w:val="00F272BB"/>
    <w:rsid w:val="00F365F5"/>
    <w:rsid w:val="00F41E60"/>
    <w:rsid w:val="00F42641"/>
    <w:rsid w:val="00F45810"/>
    <w:rsid w:val="00F479F3"/>
    <w:rsid w:val="00F73678"/>
    <w:rsid w:val="00F8774C"/>
    <w:rsid w:val="00F878B6"/>
    <w:rsid w:val="00F96F10"/>
    <w:rsid w:val="00FA00BA"/>
    <w:rsid w:val="00FA40F9"/>
    <w:rsid w:val="00FA45AB"/>
    <w:rsid w:val="00FA7C50"/>
    <w:rsid w:val="00FB38B3"/>
    <w:rsid w:val="00FB6D8F"/>
    <w:rsid w:val="00FB78CE"/>
    <w:rsid w:val="00FC0B93"/>
    <w:rsid w:val="00FC174E"/>
    <w:rsid w:val="00FC4AA6"/>
    <w:rsid w:val="00FD53A5"/>
    <w:rsid w:val="00FD5F05"/>
    <w:rsid w:val="00FF1C34"/>
    <w:rsid w:val="00FF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A4D69-E414-4196-AEFB-9D6334BC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связной1</dc:creator>
  <cp:keywords/>
  <dc:description/>
  <cp:lastModifiedBy>Пользователь</cp:lastModifiedBy>
  <cp:revision>2</cp:revision>
  <dcterms:created xsi:type="dcterms:W3CDTF">2014-12-19T20:07:00Z</dcterms:created>
  <dcterms:modified xsi:type="dcterms:W3CDTF">2014-12-19T20:07:00Z</dcterms:modified>
</cp:coreProperties>
</file>