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AA" w:rsidRDefault="00B54AAA" w:rsidP="00B54AAA">
      <w:pPr>
        <w:rPr>
          <w:rFonts w:ascii="Times New Roman" w:hAnsi="Times New Roman" w:cs="Times New Roman"/>
          <w:b/>
          <w:sz w:val="32"/>
          <w:szCs w:val="32"/>
        </w:rPr>
      </w:pPr>
      <w:r w:rsidRPr="00B54AAA">
        <w:rPr>
          <w:rFonts w:ascii="Times New Roman" w:hAnsi="Times New Roman" w:cs="Times New Roman"/>
          <w:b/>
          <w:sz w:val="32"/>
          <w:szCs w:val="32"/>
        </w:rPr>
        <w:t>Исп</w:t>
      </w:r>
      <w:r>
        <w:rPr>
          <w:rFonts w:ascii="Times New Roman" w:hAnsi="Times New Roman" w:cs="Times New Roman"/>
          <w:b/>
          <w:sz w:val="32"/>
          <w:szCs w:val="32"/>
        </w:rPr>
        <w:t xml:space="preserve">ользование игр и игровых приемов </w:t>
      </w:r>
      <w:r w:rsidRPr="00B54AAA">
        <w:rPr>
          <w:rFonts w:ascii="Times New Roman" w:hAnsi="Times New Roman" w:cs="Times New Roman"/>
          <w:b/>
          <w:sz w:val="32"/>
          <w:szCs w:val="32"/>
        </w:rPr>
        <w:t xml:space="preserve"> в образовательной деятельности с детьми старшего дошкольного возраста</w:t>
      </w:r>
    </w:p>
    <w:p w:rsidR="00B54AAA" w:rsidRDefault="00B54AAA" w:rsidP="00B54AAA">
      <w:pPr>
        <w:rPr>
          <w:rFonts w:ascii="Times New Roman" w:hAnsi="Times New Roman" w:cs="Times New Roman"/>
          <w:sz w:val="28"/>
          <w:szCs w:val="28"/>
        </w:rPr>
      </w:pPr>
      <w:r w:rsidRPr="00B54AAA">
        <w:rPr>
          <w:rFonts w:ascii="Times New Roman" w:hAnsi="Times New Roman" w:cs="Times New Roman"/>
          <w:sz w:val="28"/>
          <w:szCs w:val="28"/>
        </w:rPr>
        <w:t>Игра в дошкольном детстве – один из любимых видов деятельности детей. В игре ребенок смел, раскрепощен, может заново пережить события, особенно взволновавшие его. Такое переживание событий возможно потому, что в игре всегда присутствует воображаемая, мнимая ситуация (ситуация «как будто»). В игре ребенок творит. Возможность развить у дошкольников творческие способности в игре и привлекает внимание педагога к этому виду деятельности детей, позволяет ему использовать игры и игровые приемы в образовательной деятельности</w:t>
      </w:r>
      <w:r w:rsidR="008A1A1D">
        <w:rPr>
          <w:rFonts w:ascii="Times New Roman" w:hAnsi="Times New Roman" w:cs="Times New Roman"/>
          <w:sz w:val="28"/>
          <w:szCs w:val="28"/>
        </w:rPr>
        <w:t>.</w:t>
      </w:r>
    </w:p>
    <w:p w:rsidR="008A1A1D" w:rsidRDefault="00DB358E" w:rsidP="00B5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относится к игровым методам обучения детей.</w:t>
      </w:r>
      <w:r w:rsidR="008A1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1D" w:rsidRDefault="008A1A1D" w:rsidP="00B54AA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B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Игровые методы и приемы в обучении детей: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игры,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подвижные игры,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-</w:t>
      </w:r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игры-забавы, инсценировки.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B35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Приемы: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 Внесение игрушек,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Создание игровых ситуаци</w:t>
      </w:r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(сегодня мы будем бабочками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быгрывание игрушек, предметов.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4. </w:t>
      </w:r>
      <w:proofErr w:type="spellStart"/>
      <w:proofErr w:type="gramStart"/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юрпризность</w:t>
      </w:r>
      <w:proofErr w:type="spellEnd"/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эмоциональность (показ "Птичка и собачка" - воспитатель показывает пищалку, вызывает желание прислушиваться "Кто это поет, поищите".</w:t>
      </w:r>
      <w:proofErr w:type="gramEnd"/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Прилетает птичка, кружится над детьми, садит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на руки, чирикает.)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Внезапность появ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ления, исчезновение игрушки.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6. 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Изменение местонахождения игрушек (зайчик на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оле, под шкафом, над шкафом).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7. </w:t>
      </w:r>
      <w:r w:rsidRPr="00412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 предметов в разных дейс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твиях (спит, ходит, кушает).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8. </w:t>
      </w:r>
      <w:r w:rsid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Интригующие обстановки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видов игрового метода является </w:t>
      </w:r>
      <w:r w:rsidRPr="00252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дидактическая игра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которой все действия регулируются игровой задачей и игровыми правилами. Руководство игрой заключается в ознакомлении детей с её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идёт активный процесс использования имеющихся знаний, обеспечивающих их совершенствование.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Как метод обучения дидактическая игра может использоваться при фронтальных, групповых, индивидуальных формах специально организованного обучения. 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Занятия, состоящие из </w:t>
      </w:r>
      <w:r w:rsidRPr="00252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дидактических игр,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персонажи: Незнайка, Кукла Маша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Петрушк</w:t>
      </w:r>
      <w:r w:rsidR="00AA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Маленький человечек и другие (например, на занятиях по математике можно использовать игры «Помоги Незнайке сравнить фигуры», «Найди цифру», «Покажи Незнайке цифру», «Найди четырехугольник»).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Интересной формой занятий, состоящих из дидактических игр, являются </w:t>
      </w:r>
      <w:r w:rsidRPr="00252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сюжетные занятия, например, путешествия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</w:t>
      </w:r>
      <w:r w:rsidR="00AA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то-то узнать, чему-то научиться (</w:t>
      </w:r>
      <w:proofErr w:type="gramStart"/>
      <w:r w:rsidR="00AA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="00AA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занятие по математике: </w:t>
      </w:r>
      <w:proofErr w:type="gramStart"/>
      <w:r w:rsidR="00AA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«Ребята мы отправляемся в сказочную страну «Королева математика», где по ходу занятия ребят</w:t>
      </w:r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 предлагаются различные задания и игры «</w:t>
      </w:r>
      <w:proofErr w:type="spellStart"/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«Сложи фигуру», «Найди пару» и т;. на занятиях по ФЦКМ «Знатоки природы»</w:t>
      </w:r>
      <w:r w:rsidR="00AA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Особенно такие занятия путешествия хорошо проводить для закрепления пройденного материала.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2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Загадывание загадок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позволяет в интересной, занимательной форме научить детей чему-нибудь, рассказать о чём-то. Загадка создаёт эффект неизвестного, непознанного. Она помогает устанавливать и осознавать связи между предметами и явлениями.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Введение в занятия </w:t>
      </w:r>
      <w:r w:rsidRPr="00252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приёма соревнования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(Например: на занятии по теме </w:t>
      </w:r>
      <w:r w:rsidR="00252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«Л</w:t>
      </w:r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</w:t>
      </w:r>
      <w:r w:rsidR="00252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965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команда мальчиков и девочек </w:t>
      </w:r>
      <w:r w:rsidR="00252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играли в игру, «С какой ветки детки» и мы выявляли победителей.)  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r w:rsidRPr="00252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приёма создания игровой ситуации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</w:t>
      </w: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характер</w:t>
      </w:r>
      <w:proofErr w:type="gramStart"/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52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252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например: «Ребята нам прислали письмо, в нем Незнайка просит помощь - сделать подарок любимой маме» и т. д)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3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p w:rsidR="00DB358E" w:rsidRPr="00DB358E" w:rsidRDefault="00DB358E" w:rsidP="00DB358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4AAA" w:rsidRPr="00B54AAA" w:rsidRDefault="00B54A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4AAA" w:rsidRPr="00B5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7C"/>
    <w:rsid w:val="00150D51"/>
    <w:rsid w:val="002528A1"/>
    <w:rsid w:val="00557C7C"/>
    <w:rsid w:val="005D39B3"/>
    <w:rsid w:val="008A1A1D"/>
    <w:rsid w:val="00965A42"/>
    <w:rsid w:val="00AA2110"/>
    <w:rsid w:val="00B54AAA"/>
    <w:rsid w:val="00DB358E"/>
    <w:rsid w:val="00D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2014-11-30T16:43:00Z</dcterms:created>
  <dcterms:modified xsi:type="dcterms:W3CDTF">2014-12-20T14:20:00Z</dcterms:modified>
</cp:coreProperties>
</file>