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D" w:rsidRPr="00CC2993" w:rsidRDefault="00834C4D" w:rsidP="00834C4D">
      <w:pPr>
        <w:widowControl/>
        <w:autoSpaceDE/>
        <w:autoSpaceDN/>
        <w:adjustRightInd/>
        <w:jc w:val="center"/>
        <w:rPr>
          <w:b/>
          <w:bCs/>
          <w:iCs/>
          <w:color w:val="000000"/>
          <w:sz w:val="36"/>
          <w:szCs w:val="36"/>
          <w:shd w:val="clear" w:color="auto" w:fill="FFFFFF"/>
        </w:rPr>
      </w:pPr>
      <w:r w:rsidRPr="00CC2993">
        <w:rPr>
          <w:b/>
          <w:bCs/>
          <w:iCs/>
          <w:color w:val="000000"/>
          <w:sz w:val="36"/>
          <w:szCs w:val="36"/>
          <w:shd w:val="clear" w:color="auto" w:fill="FFFFFF"/>
        </w:rPr>
        <w:t>«</w:t>
      </w:r>
      <w:r w:rsidRPr="00CC2993">
        <w:rPr>
          <w:b/>
          <w:bCs/>
          <w:color w:val="000000"/>
          <w:sz w:val="36"/>
          <w:szCs w:val="36"/>
          <w:shd w:val="clear" w:color="auto" w:fill="FFFFFF"/>
        </w:rPr>
        <w:t xml:space="preserve"> Развитие тонкой моторики у детей старшего дошкольного возраста с нарушением зрения и ОДА посредством специально организованных занятий»</w:t>
      </w:r>
      <w:r w:rsidRPr="00CC2993">
        <w:rPr>
          <w:color w:val="000000"/>
          <w:sz w:val="36"/>
          <w:szCs w:val="36"/>
        </w:rPr>
        <w:br/>
      </w:r>
    </w:p>
    <w:p w:rsidR="00834C4D" w:rsidRPr="00F44FD1" w:rsidRDefault="00834C4D" w:rsidP="00834C4D">
      <w:pPr>
        <w:spacing w:line="360" w:lineRule="auto"/>
        <w:jc w:val="both"/>
        <w:rPr>
          <w:color w:val="000000"/>
          <w:sz w:val="28"/>
          <w:szCs w:val="28"/>
        </w:rPr>
      </w:pPr>
      <w:r w:rsidRPr="00906D2E">
        <w:rPr>
          <w:color w:val="000000"/>
          <w:sz w:val="28"/>
          <w:szCs w:val="28"/>
        </w:rPr>
        <w:t xml:space="preserve">Сегодня, во времена  развития и внедрения </w:t>
      </w:r>
      <w:proofErr w:type="spellStart"/>
      <w:r w:rsidRPr="00906D2E">
        <w:rPr>
          <w:color w:val="000000"/>
          <w:sz w:val="28"/>
          <w:szCs w:val="28"/>
        </w:rPr>
        <w:t>нанотехнологий</w:t>
      </w:r>
      <w:proofErr w:type="spellEnd"/>
      <w:r w:rsidRPr="00906D2E">
        <w:rPr>
          <w:color w:val="000000"/>
          <w:sz w:val="28"/>
          <w:szCs w:val="28"/>
        </w:rPr>
        <w:t xml:space="preserve"> и Интернета, дети стали двигаться гораздо меньше, чем раньше. Уровень моторного развития рук (сила, ловкость, скорость и точность движений) и ручных навыков (использование  различных  инструментов</w:t>
      </w:r>
      <w:r>
        <w:rPr>
          <w:color w:val="000000"/>
          <w:sz w:val="28"/>
          <w:szCs w:val="28"/>
        </w:rPr>
        <w:t xml:space="preserve">: </w:t>
      </w:r>
      <w:r w:rsidRPr="00906D2E">
        <w:rPr>
          <w:color w:val="000000"/>
          <w:sz w:val="28"/>
          <w:szCs w:val="28"/>
        </w:rPr>
        <w:t>ножниц, иголки, застегивание и рассте</w:t>
      </w:r>
      <w:r>
        <w:rPr>
          <w:color w:val="000000"/>
          <w:sz w:val="28"/>
          <w:szCs w:val="28"/>
        </w:rPr>
        <w:t xml:space="preserve">гивание застежек) в дошкольном </w:t>
      </w:r>
      <w:r w:rsidRPr="00906D2E">
        <w:rPr>
          <w:color w:val="000000"/>
          <w:sz w:val="28"/>
          <w:szCs w:val="28"/>
        </w:rPr>
        <w:t xml:space="preserve">возрасте  является  диагностическим </w:t>
      </w:r>
      <w:r>
        <w:rPr>
          <w:color w:val="000000"/>
          <w:sz w:val="28"/>
          <w:szCs w:val="28"/>
        </w:rPr>
        <w:t xml:space="preserve">фактором, определяющим уровень </w:t>
      </w:r>
      <w:r w:rsidRPr="00906D2E">
        <w:rPr>
          <w:color w:val="000000"/>
          <w:sz w:val="28"/>
          <w:szCs w:val="28"/>
        </w:rPr>
        <w:t>развития  общей моторики.  Если  руки ре</w:t>
      </w:r>
      <w:r>
        <w:rPr>
          <w:color w:val="000000"/>
          <w:sz w:val="28"/>
          <w:szCs w:val="28"/>
        </w:rPr>
        <w:t xml:space="preserve">бенка развиты недостаточно, то </w:t>
      </w:r>
      <w:r w:rsidRPr="00906D2E">
        <w:rPr>
          <w:color w:val="000000"/>
          <w:sz w:val="28"/>
          <w:szCs w:val="28"/>
        </w:rPr>
        <w:t>это часто свидетельствует о недостато</w:t>
      </w:r>
      <w:r>
        <w:rPr>
          <w:color w:val="000000"/>
          <w:sz w:val="28"/>
          <w:szCs w:val="28"/>
        </w:rPr>
        <w:t xml:space="preserve">чном  развитии </w:t>
      </w:r>
      <w:r w:rsidRPr="00906D2E">
        <w:rPr>
          <w:color w:val="000000"/>
          <w:sz w:val="28"/>
          <w:szCs w:val="28"/>
        </w:rPr>
        <w:t>ребенка.</w:t>
      </w:r>
      <w:r>
        <w:rPr>
          <w:color w:val="000000"/>
          <w:sz w:val="28"/>
          <w:szCs w:val="28"/>
        </w:rPr>
        <w:t xml:space="preserve"> </w:t>
      </w:r>
      <w:r w:rsidRPr="0022062E">
        <w:rPr>
          <w:bCs/>
          <w:color w:val="000000"/>
          <w:sz w:val="28"/>
          <w:szCs w:val="28"/>
          <w:shd w:val="clear" w:color="auto" w:fill="FFFFFF"/>
        </w:rPr>
        <w:t>В связи с изменением приоритетов современного дошкольного образования проблема воспитания и обучения дошкольников 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ограниченными возможностями здоровья</w:t>
      </w:r>
      <w:r w:rsidRPr="0022062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23B25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C23B25">
        <w:rPr>
          <w:sz w:val="28"/>
          <w:szCs w:val="28"/>
        </w:rPr>
        <w:t>тся объектом пристального внимания специальных педагогов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</w:rPr>
        <w:t>У</w:t>
      </w:r>
      <w:r w:rsidRPr="0022062E">
        <w:rPr>
          <w:bCs/>
          <w:color w:val="000000"/>
          <w:sz w:val="28"/>
          <w:szCs w:val="28"/>
          <w:shd w:val="clear" w:color="auto" w:fill="FFFFFF"/>
        </w:rPr>
        <w:t xml:space="preserve"> детей 5-6 лет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нарушением зрения и ОДА </w:t>
      </w:r>
      <w:r w:rsidRPr="0022062E">
        <w:rPr>
          <w:bCs/>
          <w:color w:val="000000"/>
          <w:sz w:val="28"/>
          <w:szCs w:val="28"/>
          <w:shd w:val="clear" w:color="auto" w:fill="FFFFFF"/>
        </w:rPr>
        <w:t xml:space="preserve"> развитие </w:t>
      </w:r>
      <w:r>
        <w:rPr>
          <w:bCs/>
          <w:color w:val="000000"/>
          <w:sz w:val="28"/>
          <w:szCs w:val="28"/>
          <w:shd w:val="clear" w:color="auto" w:fill="FFFFFF"/>
        </w:rPr>
        <w:t>тонкой моторики находи</w:t>
      </w:r>
      <w:r w:rsidRPr="0022062E">
        <w:rPr>
          <w:bCs/>
          <w:color w:val="000000"/>
          <w:sz w:val="28"/>
          <w:szCs w:val="28"/>
          <w:shd w:val="clear" w:color="auto" w:fill="FFFFFF"/>
        </w:rPr>
        <w:t>тся на низком уровне или совсем не сформированы. Дети не умеют правильно держать карандаш, проводить линии в заданных направлениях, копировать, изображать предметы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испытывают трудности, </w:t>
      </w:r>
      <w:r w:rsidRPr="0022062E">
        <w:rPr>
          <w:bCs/>
          <w:color w:val="000000"/>
          <w:sz w:val="28"/>
          <w:szCs w:val="28"/>
          <w:shd w:val="clear" w:color="auto" w:fill="FFFFFF"/>
        </w:rPr>
        <w:t xml:space="preserve">когда им приходится выполнять действия, требующие точности, </w:t>
      </w:r>
      <w:proofErr w:type="spellStart"/>
      <w:r w:rsidRPr="0022062E">
        <w:rPr>
          <w:bCs/>
          <w:color w:val="000000"/>
          <w:sz w:val="28"/>
          <w:szCs w:val="28"/>
          <w:shd w:val="clear" w:color="auto" w:fill="FFFFFF"/>
        </w:rPr>
        <w:t>вывере</w:t>
      </w:r>
      <w:r>
        <w:rPr>
          <w:bCs/>
          <w:color w:val="000000"/>
          <w:sz w:val="28"/>
          <w:szCs w:val="28"/>
          <w:shd w:val="clear" w:color="auto" w:fill="FFFFFF"/>
        </w:rPr>
        <w:t>нности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и синхронности движений. </w:t>
      </w:r>
      <w:r w:rsidRPr="00D228DF">
        <w:rPr>
          <w:bCs/>
          <w:color w:val="000000"/>
          <w:sz w:val="28"/>
          <w:szCs w:val="28"/>
          <w:shd w:val="clear" w:color="auto" w:fill="FFFFFF"/>
        </w:rPr>
        <w:t>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заставляют его отступать перед любой задачей, связанн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ой с выполнением </w:t>
      </w:r>
      <w:r w:rsidRPr="00E37473"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bCs/>
          <w:color w:val="000000"/>
          <w:sz w:val="28"/>
          <w:szCs w:val="28"/>
          <w:shd w:val="clear" w:color="auto" w:fill="FFFFFF"/>
        </w:rPr>
        <w:t>вышеупомянутых действий.</w:t>
      </w:r>
    </w:p>
    <w:p w:rsidR="00834C4D" w:rsidRDefault="00834C4D" w:rsidP="00834C4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23B25">
        <w:rPr>
          <w:sz w:val="28"/>
          <w:szCs w:val="28"/>
        </w:rPr>
        <w:t xml:space="preserve">Специалисты разного профиля, разрабатывающие методы лечения и обучения детей с </w:t>
      </w:r>
      <w:r>
        <w:rPr>
          <w:sz w:val="28"/>
          <w:szCs w:val="28"/>
        </w:rPr>
        <w:t>нарушением зрения и ОДА</w:t>
      </w:r>
      <w:r w:rsidRPr="00C23B25">
        <w:rPr>
          <w:sz w:val="28"/>
          <w:szCs w:val="28"/>
        </w:rPr>
        <w:t xml:space="preserve">, такие как </w:t>
      </w:r>
      <w:r w:rsidRPr="00110796">
        <w:rPr>
          <w:sz w:val="28"/>
          <w:szCs w:val="28"/>
        </w:rPr>
        <w:t>Левченко И.Ю., Приходько О. Г.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Мамайчук</w:t>
      </w:r>
      <w:proofErr w:type="spellEnd"/>
      <w:r>
        <w:rPr>
          <w:sz w:val="28"/>
          <w:szCs w:val="28"/>
        </w:rPr>
        <w:t xml:space="preserve"> И.И., Смирнова И.А., Плаксина Л.В.</w:t>
      </w:r>
      <w:r w:rsidRPr="00DC27BB">
        <w:rPr>
          <w:sz w:val="28"/>
          <w:szCs w:val="28"/>
        </w:rPr>
        <w:t xml:space="preserve"> </w:t>
      </w:r>
      <w:r w:rsidRPr="00C23B25">
        <w:rPr>
          <w:sz w:val="28"/>
          <w:szCs w:val="28"/>
        </w:rPr>
        <w:t xml:space="preserve">среди других трудностей становления познавательной деятельности, указывают на трудности формирования </w:t>
      </w:r>
      <w:r>
        <w:rPr>
          <w:sz w:val="28"/>
          <w:szCs w:val="28"/>
        </w:rPr>
        <w:t>тонкой моторики</w:t>
      </w:r>
      <w:r w:rsidRPr="00C23B25">
        <w:rPr>
          <w:sz w:val="28"/>
          <w:szCs w:val="28"/>
        </w:rPr>
        <w:t xml:space="preserve"> и графических навыков у детей с таким</w:t>
      </w:r>
      <w:r>
        <w:rPr>
          <w:sz w:val="28"/>
          <w:szCs w:val="28"/>
        </w:rPr>
        <w:t xml:space="preserve">и </w:t>
      </w:r>
      <w:r w:rsidRPr="00C23B25">
        <w:rPr>
          <w:sz w:val="28"/>
          <w:szCs w:val="28"/>
        </w:rPr>
        <w:t xml:space="preserve"> диагноз</w:t>
      </w:r>
      <w:r>
        <w:rPr>
          <w:sz w:val="28"/>
          <w:szCs w:val="28"/>
        </w:rPr>
        <w:t>ами</w:t>
      </w:r>
      <w:r w:rsidRPr="00C23B25">
        <w:rPr>
          <w:sz w:val="28"/>
          <w:szCs w:val="28"/>
        </w:rPr>
        <w:t>.</w:t>
      </w:r>
      <w:proofErr w:type="gramEnd"/>
      <w:r w:rsidRPr="003D2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3B25">
        <w:rPr>
          <w:sz w:val="28"/>
          <w:szCs w:val="28"/>
        </w:rPr>
        <w:t xml:space="preserve">В работах М.П. </w:t>
      </w:r>
      <w:proofErr w:type="spellStart"/>
      <w:r w:rsidRPr="00C23B25">
        <w:rPr>
          <w:sz w:val="28"/>
          <w:szCs w:val="28"/>
        </w:rPr>
        <w:t>Сакулиной</w:t>
      </w:r>
      <w:proofErr w:type="spellEnd"/>
      <w:r w:rsidRPr="00C23B25">
        <w:rPr>
          <w:sz w:val="28"/>
          <w:szCs w:val="28"/>
        </w:rPr>
        <w:t xml:space="preserve">, Т.С. Комаровой, </w:t>
      </w:r>
      <w:r>
        <w:rPr>
          <w:sz w:val="28"/>
          <w:szCs w:val="28"/>
        </w:rPr>
        <w:t xml:space="preserve"> Н.М. </w:t>
      </w:r>
      <w:r>
        <w:rPr>
          <w:sz w:val="28"/>
          <w:szCs w:val="28"/>
        </w:rPr>
        <w:lastRenderedPageBreak/>
        <w:t>Сокольниковой</w:t>
      </w:r>
      <w:r w:rsidRPr="00C23B25">
        <w:rPr>
          <w:sz w:val="28"/>
          <w:szCs w:val="28"/>
        </w:rPr>
        <w:t xml:space="preserve"> и др. отмечается, что успешное </w:t>
      </w:r>
      <w:r>
        <w:rPr>
          <w:sz w:val="28"/>
          <w:szCs w:val="28"/>
        </w:rPr>
        <w:t xml:space="preserve">развитие тонкой моторики </w:t>
      </w:r>
      <w:r w:rsidRPr="00C23B25">
        <w:rPr>
          <w:sz w:val="28"/>
          <w:szCs w:val="28"/>
        </w:rPr>
        <w:t>способствует интеллектуальному развитию ребенка, помогает в формировании других видов деятельности.</w:t>
      </w:r>
      <w:r w:rsidRPr="003D24C8">
        <w:rPr>
          <w:sz w:val="28"/>
          <w:szCs w:val="28"/>
        </w:rPr>
        <w:t xml:space="preserve"> </w:t>
      </w:r>
      <w:r w:rsidRPr="00C23B25">
        <w:rPr>
          <w:sz w:val="28"/>
          <w:szCs w:val="28"/>
        </w:rPr>
        <w:t xml:space="preserve">Поэтому </w:t>
      </w:r>
      <w:r w:rsidRPr="005813A0">
        <w:rPr>
          <w:color w:val="000000"/>
          <w:sz w:val="28"/>
          <w:szCs w:val="28"/>
          <w:shd w:val="clear" w:color="auto" w:fill="FFFFFF"/>
        </w:rPr>
        <w:t>важно у детей с нарушением</w:t>
      </w:r>
      <w:r>
        <w:rPr>
          <w:color w:val="000000"/>
          <w:sz w:val="28"/>
          <w:szCs w:val="28"/>
          <w:shd w:val="clear" w:color="auto" w:fill="FFFFFF"/>
        </w:rPr>
        <w:t xml:space="preserve"> ОДА и </w:t>
      </w:r>
      <w:r w:rsidRPr="005813A0">
        <w:rPr>
          <w:color w:val="000000"/>
          <w:sz w:val="28"/>
          <w:szCs w:val="28"/>
          <w:shd w:val="clear" w:color="auto" w:fill="FFFFFF"/>
        </w:rPr>
        <w:t xml:space="preserve"> зрения формировать и совершенствовать </w:t>
      </w:r>
      <w:r>
        <w:rPr>
          <w:color w:val="000000"/>
          <w:sz w:val="28"/>
          <w:szCs w:val="28"/>
          <w:shd w:val="clear" w:color="auto" w:fill="FFFFFF"/>
        </w:rPr>
        <w:t>тонкую</w:t>
      </w:r>
      <w:r w:rsidRPr="005813A0">
        <w:rPr>
          <w:color w:val="000000"/>
          <w:sz w:val="28"/>
          <w:szCs w:val="28"/>
          <w:shd w:val="clear" w:color="auto" w:fill="FFFFFF"/>
        </w:rPr>
        <w:t xml:space="preserve"> моторику пальцев рук, двигательные умения и навыки в манипуляциях различными предметами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32E20">
        <w:rPr>
          <w:sz w:val="28"/>
          <w:szCs w:val="28"/>
        </w:rPr>
        <w:t xml:space="preserve"> </w:t>
      </w:r>
      <w:r w:rsidRPr="00B050FF">
        <w:rPr>
          <w:sz w:val="28"/>
          <w:szCs w:val="28"/>
        </w:rPr>
        <w:t>Своевременное включение в специально организованное обучение предотвращает появление вторичных отклонений в развитии детей.</w:t>
      </w:r>
      <w:r>
        <w:rPr>
          <w:sz w:val="28"/>
          <w:szCs w:val="28"/>
        </w:rPr>
        <w:t xml:space="preserve"> </w:t>
      </w:r>
      <w:r w:rsidRPr="00D228DF">
        <w:rPr>
          <w:sz w:val="28"/>
          <w:szCs w:val="28"/>
        </w:rPr>
        <w:t>Сложность, многообразие и специфика детей  с</w:t>
      </w:r>
      <w:r>
        <w:rPr>
          <w:sz w:val="28"/>
          <w:szCs w:val="28"/>
        </w:rPr>
        <w:t xml:space="preserve"> нарушением зрения и ОДА</w:t>
      </w:r>
      <w:r w:rsidRPr="00D228DF">
        <w:rPr>
          <w:sz w:val="28"/>
          <w:szCs w:val="28"/>
        </w:rPr>
        <w:t xml:space="preserve"> требует системного подхода к разработке коррекционных технологий. Отсутствие единой комплексной программы по коррекции </w:t>
      </w:r>
      <w:proofErr w:type="spellStart"/>
      <w:r w:rsidRPr="00D228DF">
        <w:rPr>
          <w:sz w:val="28"/>
          <w:szCs w:val="28"/>
        </w:rPr>
        <w:t>тонкокоординированных</w:t>
      </w:r>
      <w:proofErr w:type="spellEnd"/>
      <w:r w:rsidRPr="00D228DF">
        <w:rPr>
          <w:sz w:val="28"/>
          <w:szCs w:val="28"/>
        </w:rPr>
        <w:t xml:space="preserve"> движений руки и новые подходы к организации работы в ДОУ обусловили разработку </w:t>
      </w:r>
      <w:r>
        <w:rPr>
          <w:sz w:val="28"/>
          <w:szCs w:val="28"/>
        </w:rPr>
        <w:t>специальной</w:t>
      </w:r>
      <w:r w:rsidRPr="00D228DF">
        <w:rPr>
          <w:sz w:val="28"/>
          <w:szCs w:val="28"/>
        </w:rPr>
        <w:t xml:space="preserve"> </w:t>
      </w:r>
      <w:r>
        <w:rPr>
          <w:sz w:val="28"/>
          <w:szCs w:val="28"/>
        </w:rPr>
        <w:t>серии</w:t>
      </w:r>
      <w:r w:rsidRPr="00D228DF">
        <w:rPr>
          <w:sz w:val="28"/>
          <w:szCs w:val="28"/>
        </w:rPr>
        <w:t xml:space="preserve"> </w:t>
      </w:r>
      <w:proofErr w:type="spellStart"/>
      <w:r w:rsidRPr="00D228DF">
        <w:rPr>
          <w:sz w:val="28"/>
          <w:szCs w:val="28"/>
        </w:rPr>
        <w:t>кор</w:t>
      </w:r>
      <w:r>
        <w:rPr>
          <w:sz w:val="28"/>
          <w:szCs w:val="28"/>
        </w:rPr>
        <w:t>рекционно</w:t>
      </w:r>
      <w:proofErr w:type="spellEnd"/>
      <w:r>
        <w:rPr>
          <w:sz w:val="28"/>
          <w:szCs w:val="28"/>
        </w:rPr>
        <w:t xml:space="preserve"> - развивающих занятий</w:t>
      </w:r>
      <w:r w:rsidRPr="00D228DF">
        <w:rPr>
          <w:sz w:val="28"/>
          <w:szCs w:val="28"/>
        </w:rPr>
        <w:t>, основанн</w:t>
      </w:r>
      <w:r>
        <w:rPr>
          <w:sz w:val="28"/>
          <w:szCs w:val="28"/>
        </w:rPr>
        <w:t>ых на требованиях  п</w:t>
      </w:r>
      <w:r w:rsidRPr="00D228D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«От рождения до школы»</w:t>
      </w:r>
      <w:r w:rsidRPr="00D228DF">
        <w:rPr>
          <w:sz w:val="28"/>
          <w:szCs w:val="28"/>
        </w:rPr>
        <w:t xml:space="preserve"> под редакцией </w:t>
      </w:r>
      <w:proofErr w:type="spellStart"/>
      <w:r>
        <w:rPr>
          <w:sz w:val="28"/>
          <w:szCs w:val="28"/>
        </w:rPr>
        <w:t>Н.Е.</w:t>
      </w:r>
      <w:r w:rsidRPr="00CA4B43"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</w:t>
      </w:r>
      <w:r w:rsidRPr="00D228DF">
        <w:rPr>
          <w:sz w:val="28"/>
          <w:szCs w:val="28"/>
        </w:rPr>
        <w:t>М.А.Васильевой, Т.С. Комаровой.</w:t>
      </w:r>
      <w:r w:rsidRPr="00134FA2">
        <w:rPr>
          <w:sz w:val="28"/>
          <w:szCs w:val="28"/>
        </w:rPr>
        <w:t xml:space="preserve"> 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FF47E5">
        <w:rPr>
          <w:rFonts w:eastAsia="Calibri"/>
          <w:sz w:val="28"/>
          <w:szCs w:val="28"/>
        </w:rPr>
        <w:t xml:space="preserve">Научно-методический аспект актуальности обусловлен </w:t>
      </w:r>
      <w:r w:rsidRPr="00FF47E5">
        <w:rPr>
          <w:rFonts w:eastAsia="Calibri"/>
          <w:b/>
          <w:sz w:val="28"/>
          <w:szCs w:val="28"/>
        </w:rPr>
        <w:t>противоречием</w:t>
      </w:r>
      <w:r w:rsidRPr="00FF47E5">
        <w:rPr>
          <w:rFonts w:eastAsia="Calibri"/>
          <w:sz w:val="28"/>
          <w:szCs w:val="28"/>
        </w:rPr>
        <w:t xml:space="preserve"> между </w:t>
      </w:r>
      <w:r w:rsidRPr="00FF47E5">
        <w:rPr>
          <w:sz w:val="28"/>
          <w:szCs w:val="28"/>
        </w:rPr>
        <w:t xml:space="preserve">необходимостью изучения особенностей формирования и коррекции </w:t>
      </w:r>
      <w:r>
        <w:rPr>
          <w:sz w:val="28"/>
          <w:szCs w:val="28"/>
        </w:rPr>
        <w:t>тонкой моторики</w:t>
      </w:r>
      <w:r w:rsidRPr="00FF47E5">
        <w:rPr>
          <w:sz w:val="28"/>
          <w:szCs w:val="28"/>
        </w:rPr>
        <w:t xml:space="preserve"> у детей с </w:t>
      </w:r>
      <w:r>
        <w:rPr>
          <w:sz w:val="28"/>
          <w:szCs w:val="28"/>
        </w:rPr>
        <w:t>нарушением зрения и ОДА</w:t>
      </w:r>
      <w:r w:rsidRPr="00FF47E5">
        <w:rPr>
          <w:sz w:val="28"/>
          <w:szCs w:val="28"/>
        </w:rPr>
        <w:t xml:space="preserve"> и малым количеством таких </w:t>
      </w:r>
      <w:r>
        <w:rPr>
          <w:sz w:val="28"/>
          <w:szCs w:val="28"/>
        </w:rPr>
        <w:t xml:space="preserve">методических </w:t>
      </w:r>
      <w:r w:rsidRPr="00FF47E5">
        <w:rPr>
          <w:sz w:val="28"/>
          <w:szCs w:val="28"/>
        </w:rPr>
        <w:t>разработок</w:t>
      </w:r>
      <w:r>
        <w:rPr>
          <w:sz w:val="28"/>
          <w:szCs w:val="28"/>
        </w:rPr>
        <w:t xml:space="preserve">, что </w:t>
      </w:r>
      <w:r w:rsidRPr="00C23B25">
        <w:rPr>
          <w:sz w:val="28"/>
          <w:szCs w:val="28"/>
        </w:rPr>
        <w:t>препятствует организации коррекционной работы и затрудняет последующее обучение детей.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195192">
        <w:rPr>
          <w:sz w:val="28"/>
          <w:szCs w:val="28"/>
        </w:rPr>
        <w:t xml:space="preserve">Обнаруженное противоречие обозначило </w:t>
      </w:r>
      <w:r w:rsidRPr="008202D2">
        <w:rPr>
          <w:b/>
          <w:sz w:val="28"/>
          <w:szCs w:val="28"/>
        </w:rPr>
        <w:t>проблему</w:t>
      </w:r>
      <w:r w:rsidRPr="00195192">
        <w:rPr>
          <w:sz w:val="28"/>
          <w:szCs w:val="28"/>
        </w:rPr>
        <w:t>, которая заключается в пои</w:t>
      </w:r>
      <w:r>
        <w:rPr>
          <w:sz w:val="28"/>
          <w:szCs w:val="28"/>
        </w:rPr>
        <w:t xml:space="preserve">ске системы занятий по </w:t>
      </w:r>
      <w:r w:rsidRPr="00195192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ию тонкой моторики у детей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ОДА</w:t>
      </w:r>
      <w:proofErr w:type="gramEnd"/>
      <w:r>
        <w:rPr>
          <w:sz w:val="28"/>
          <w:szCs w:val="28"/>
        </w:rPr>
        <w:t xml:space="preserve"> и нарушением зрения.</w:t>
      </w:r>
    </w:p>
    <w:p w:rsidR="00834C4D" w:rsidRDefault="00834C4D" w:rsidP="00834C4D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42890">
        <w:rPr>
          <w:b/>
          <w:bCs/>
          <w:color w:val="000000"/>
          <w:sz w:val="28"/>
          <w:szCs w:val="28"/>
          <w:shd w:val="clear" w:color="auto" w:fill="FFFFFF"/>
        </w:rPr>
        <w:t>Целью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сследования является изучение в</w:t>
      </w:r>
      <w:r w:rsidRPr="00842890">
        <w:rPr>
          <w:color w:val="000000"/>
          <w:sz w:val="28"/>
          <w:szCs w:val="28"/>
          <w:shd w:val="clear" w:color="auto" w:fill="FFFFFF"/>
        </w:rPr>
        <w:t>лияния специально организованных занятий на развитие</w:t>
      </w:r>
      <w:r>
        <w:rPr>
          <w:color w:val="000000"/>
          <w:sz w:val="28"/>
          <w:szCs w:val="28"/>
          <w:shd w:val="clear" w:color="auto" w:fill="FFFFFF"/>
        </w:rPr>
        <w:t xml:space="preserve"> тонкой </w:t>
      </w:r>
      <w:r w:rsidRPr="00842890">
        <w:rPr>
          <w:color w:val="000000"/>
          <w:sz w:val="28"/>
          <w:szCs w:val="28"/>
          <w:shd w:val="clear" w:color="auto" w:fill="FFFFFF"/>
        </w:rPr>
        <w:t xml:space="preserve"> моторики у детей старшего дошкольного возраста с нарушением</w:t>
      </w:r>
      <w:r>
        <w:rPr>
          <w:color w:val="000000"/>
          <w:sz w:val="28"/>
          <w:szCs w:val="28"/>
          <w:shd w:val="clear" w:color="auto" w:fill="FFFFFF"/>
        </w:rPr>
        <w:t xml:space="preserve"> ОДА и </w:t>
      </w:r>
      <w:r w:rsidRPr="00842890">
        <w:rPr>
          <w:color w:val="000000"/>
          <w:sz w:val="28"/>
          <w:szCs w:val="28"/>
          <w:shd w:val="clear" w:color="auto" w:fill="FFFFFF"/>
        </w:rPr>
        <w:t xml:space="preserve"> зрения.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E273ED">
        <w:rPr>
          <w:color w:val="000000"/>
          <w:sz w:val="28"/>
          <w:szCs w:val="28"/>
          <w:shd w:val="clear" w:color="auto" w:fill="FFFFFF"/>
        </w:rPr>
        <w:t>При изучении нашей темы мы выдвинули</w:t>
      </w:r>
      <w:r w:rsidRPr="00E273ED">
        <w:rPr>
          <w:color w:val="000000"/>
          <w:sz w:val="28"/>
          <w:szCs w:val="28"/>
        </w:rPr>
        <w:t> </w:t>
      </w:r>
      <w:r w:rsidRPr="009D50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гипотезу: целенаправленная комплексная работа будет способствовать развитию тонкой моторики у детей с ДЦП при следующих педагогических условиях:</w:t>
      </w:r>
    </w:p>
    <w:p w:rsidR="00834C4D" w:rsidRPr="007D4661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7D4661">
        <w:rPr>
          <w:sz w:val="28"/>
          <w:szCs w:val="28"/>
        </w:rPr>
        <w:t xml:space="preserve">- использование специальной научно и методически обоснованной </w:t>
      </w:r>
      <w:r w:rsidRPr="007D4661">
        <w:rPr>
          <w:sz w:val="28"/>
          <w:szCs w:val="28"/>
        </w:rPr>
        <w:lastRenderedPageBreak/>
        <w:t>системы занятий;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7D4661">
        <w:rPr>
          <w:sz w:val="28"/>
          <w:szCs w:val="28"/>
        </w:rPr>
        <w:t>- использование методов, форм и приемов работы, соответствующих возрастным, психологическим и физическим особенностям детей.</w:t>
      </w:r>
    </w:p>
    <w:p w:rsidR="00834C4D" w:rsidRPr="00F44FD1" w:rsidRDefault="00834C4D" w:rsidP="00834C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проблемой</w:t>
      </w:r>
      <w:r w:rsidRPr="00F44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95192">
        <w:rPr>
          <w:sz w:val="28"/>
          <w:szCs w:val="28"/>
        </w:rPr>
        <w:t xml:space="preserve">целью, поставлены следующие </w:t>
      </w:r>
      <w:r w:rsidRPr="008202D2">
        <w:rPr>
          <w:b/>
          <w:sz w:val="28"/>
          <w:szCs w:val="28"/>
        </w:rPr>
        <w:t>задачи</w:t>
      </w:r>
      <w:r w:rsidRPr="00195192">
        <w:rPr>
          <w:sz w:val="28"/>
          <w:szCs w:val="28"/>
        </w:rPr>
        <w:t>:</w:t>
      </w:r>
      <w:r w:rsidRPr="001E0465">
        <w:rPr>
          <w:rFonts w:ascii="Constantia" w:eastAsia="+mn-ea" w:hAnsi="Constantia" w:cs="+mn-cs"/>
          <w:color w:val="000000"/>
          <w:kern w:val="24"/>
          <w:sz w:val="44"/>
          <w:szCs w:val="44"/>
        </w:rPr>
        <w:t xml:space="preserve"> </w:t>
      </w:r>
    </w:p>
    <w:p w:rsidR="00834C4D" w:rsidRPr="001E0465" w:rsidRDefault="00834C4D" w:rsidP="00834C4D">
      <w:pPr>
        <w:spacing w:line="360" w:lineRule="auto"/>
        <w:ind w:firstLine="709"/>
        <w:jc w:val="both"/>
        <w:rPr>
          <w:sz w:val="28"/>
          <w:szCs w:val="28"/>
        </w:rPr>
      </w:pPr>
      <w:r w:rsidRPr="001E0465">
        <w:rPr>
          <w:sz w:val="28"/>
          <w:szCs w:val="28"/>
        </w:rPr>
        <w:t xml:space="preserve">1) охарактеризовать особенности развития тонкой моторики у детей с </w:t>
      </w:r>
      <w:r>
        <w:rPr>
          <w:sz w:val="28"/>
          <w:szCs w:val="28"/>
        </w:rPr>
        <w:t>нарушением зрения и ОДА</w:t>
      </w:r>
      <w:r w:rsidRPr="001E0465">
        <w:rPr>
          <w:sz w:val="28"/>
          <w:szCs w:val="28"/>
        </w:rPr>
        <w:t>;</w:t>
      </w:r>
    </w:p>
    <w:p w:rsidR="00834C4D" w:rsidRDefault="00834C4D" w:rsidP="00834C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0465">
        <w:rPr>
          <w:sz w:val="28"/>
          <w:szCs w:val="28"/>
        </w:rPr>
        <w:t>) провести диагностику уровня развития тонкой моторики у детей с</w:t>
      </w:r>
      <w:r w:rsidRPr="00A307F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нарушением зрения и ОДА</w:t>
      </w:r>
      <w:r w:rsidRPr="001E0465">
        <w:rPr>
          <w:sz w:val="28"/>
          <w:szCs w:val="28"/>
        </w:rPr>
        <w:t>;</w:t>
      </w:r>
    </w:p>
    <w:p w:rsidR="00834C4D" w:rsidRPr="001E0465" w:rsidRDefault="00834C4D" w:rsidP="00834C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</w:t>
      </w:r>
      <w:r w:rsidRPr="00842890">
        <w:rPr>
          <w:color w:val="000000"/>
          <w:sz w:val="28"/>
          <w:szCs w:val="28"/>
          <w:shd w:val="clear" w:color="auto" w:fill="FFFFFF"/>
        </w:rPr>
        <w:t>   </w:t>
      </w:r>
      <w:r w:rsidRPr="0084289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842890">
        <w:rPr>
          <w:color w:val="000000"/>
          <w:sz w:val="28"/>
          <w:szCs w:val="28"/>
          <w:shd w:val="clear" w:color="auto" w:fill="FFFFFF"/>
        </w:rPr>
        <w:t xml:space="preserve">одобрать и систематизировать игры и упражнения, направленные на развитие </w:t>
      </w:r>
      <w:r>
        <w:rPr>
          <w:color w:val="000000"/>
          <w:sz w:val="28"/>
          <w:szCs w:val="28"/>
          <w:shd w:val="clear" w:color="auto" w:fill="FFFFFF"/>
        </w:rPr>
        <w:t xml:space="preserve"> тонкой </w:t>
      </w:r>
      <w:r w:rsidRPr="00842890">
        <w:rPr>
          <w:color w:val="000000"/>
          <w:sz w:val="28"/>
          <w:szCs w:val="28"/>
          <w:shd w:val="clear" w:color="auto" w:fill="FFFFFF"/>
        </w:rPr>
        <w:t xml:space="preserve"> моторики.</w:t>
      </w:r>
    </w:p>
    <w:p w:rsidR="00834C4D" w:rsidRPr="001E0465" w:rsidRDefault="00834C4D" w:rsidP="00834C4D">
      <w:pPr>
        <w:spacing w:line="360" w:lineRule="auto"/>
        <w:ind w:firstLine="709"/>
        <w:jc w:val="both"/>
        <w:rPr>
          <w:sz w:val="28"/>
          <w:szCs w:val="28"/>
        </w:rPr>
      </w:pPr>
      <w:r w:rsidRPr="001E0465">
        <w:rPr>
          <w:sz w:val="28"/>
          <w:szCs w:val="28"/>
        </w:rPr>
        <w:t>4) разработать и реализовать систему занятий по развитию тонкой моторики у детей с</w:t>
      </w:r>
      <w:r w:rsidRPr="00A307F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нарушением зрения и ОДА</w:t>
      </w:r>
      <w:r w:rsidRPr="001E0465">
        <w:rPr>
          <w:sz w:val="28"/>
          <w:szCs w:val="28"/>
        </w:rPr>
        <w:t>;</w:t>
      </w:r>
    </w:p>
    <w:p w:rsidR="00834C4D" w:rsidRPr="00F50C4C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C550CA">
        <w:rPr>
          <w:b/>
          <w:sz w:val="28"/>
          <w:szCs w:val="28"/>
        </w:rPr>
        <w:t xml:space="preserve">Содержание работы по развитию тонкой моторики у детей с </w:t>
      </w:r>
      <w:r>
        <w:rPr>
          <w:b/>
          <w:sz w:val="28"/>
          <w:szCs w:val="28"/>
        </w:rPr>
        <w:t>нарушением зрения</w:t>
      </w:r>
      <w:r w:rsidRPr="00F50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ОДА.</w:t>
      </w:r>
      <w:r w:rsidRPr="00725C67">
        <w:rPr>
          <w:sz w:val="28"/>
          <w:szCs w:val="28"/>
        </w:rPr>
        <w:t xml:space="preserve"> </w:t>
      </w:r>
    </w:p>
    <w:p w:rsidR="00834C4D" w:rsidRDefault="00834C4D" w:rsidP="00834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нарушением зрения и ОДА</w:t>
      </w:r>
      <w:r w:rsidRPr="00142845">
        <w:rPr>
          <w:sz w:val="28"/>
          <w:szCs w:val="28"/>
        </w:rPr>
        <w:t xml:space="preserve"> </w:t>
      </w:r>
      <w:r w:rsidRPr="00CA100C">
        <w:rPr>
          <w:color w:val="000000"/>
          <w:sz w:val="28"/>
          <w:szCs w:val="28"/>
          <w:shd w:val="clear" w:color="auto" w:fill="FFFFFF"/>
        </w:rPr>
        <w:t xml:space="preserve"> почти не отличаются от своих сверстников – такие же активные исследователи всего нового, так же любят играть, веселиться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142845">
        <w:rPr>
          <w:sz w:val="28"/>
          <w:szCs w:val="28"/>
        </w:rPr>
        <w:t xml:space="preserve"> </w:t>
      </w:r>
      <w:r>
        <w:rPr>
          <w:sz w:val="28"/>
          <w:szCs w:val="28"/>
        </w:rPr>
        <w:t>Но п</w:t>
      </w:r>
      <w:r w:rsidRPr="00142845">
        <w:rPr>
          <w:sz w:val="28"/>
          <w:szCs w:val="28"/>
        </w:rPr>
        <w:t xml:space="preserve">роцесс </w:t>
      </w:r>
      <w:r>
        <w:rPr>
          <w:sz w:val="28"/>
          <w:szCs w:val="28"/>
        </w:rPr>
        <w:t>развития</w:t>
      </w:r>
      <w:r w:rsidRPr="00142845">
        <w:rPr>
          <w:sz w:val="28"/>
          <w:szCs w:val="28"/>
        </w:rPr>
        <w:t xml:space="preserve"> </w:t>
      </w:r>
      <w:r>
        <w:rPr>
          <w:sz w:val="28"/>
          <w:szCs w:val="28"/>
        </w:rPr>
        <w:t>тонкой моторики у данной категории детей имеет свои специфические особенности</w:t>
      </w:r>
      <w:r w:rsidRPr="00142845">
        <w:rPr>
          <w:sz w:val="28"/>
          <w:szCs w:val="28"/>
        </w:rPr>
        <w:t xml:space="preserve">. Это обусловлено грубыми нарушениями функций опорно-двигательного аппарата и задержкой развития высших психических функций. Нарушение центрального отдела двигательного анализатора приводит к сложным и стойким расстройствам моторики рук, которые характеризуются нарушением тонуса мышц, наличием </w:t>
      </w:r>
      <w:r w:rsidRPr="00E06D10">
        <w:rPr>
          <w:spacing w:val="1"/>
          <w:sz w:val="28"/>
          <w:szCs w:val="28"/>
        </w:rPr>
        <w:t xml:space="preserve">«лишних» движений - </w:t>
      </w:r>
      <w:proofErr w:type="spellStart"/>
      <w:r w:rsidRPr="00E06D10">
        <w:rPr>
          <w:iCs/>
          <w:spacing w:val="1"/>
          <w:sz w:val="28"/>
          <w:szCs w:val="28"/>
        </w:rPr>
        <w:t>синкинезий</w:t>
      </w:r>
      <w:proofErr w:type="spellEnd"/>
      <w:r w:rsidRPr="001428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2845">
        <w:rPr>
          <w:sz w:val="28"/>
          <w:szCs w:val="28"/>
        </w:rPr>
        <w:t xml:space="preserve"> Нарушения ряда корковых функций обуславливают наличие </w:t>
      </w:r>
      <w:proofErr w:type="spellStart"/>
      <w:r w:rsidRPr="00142845">
        <w:rPr>
          <w:sz w:val="28"/>
          <w:szCs w:val="28"/>
        </w:rPr>
        <w:t>дисметрий</w:t>
      </w:r>
      <w:proofErr w:type="spellEnd"/>
      <w:r w:rsidRPr="00142845">
        <w:rPr>
          <w:sz w:val="28"/>
          <w:szCs w:val="28"/>
        </w:rPr>
        <w:t xml:space="preserve">, что проявляется в виде неточности движений рук. Особенно отчетливо они проявляются при выполнении произвольных движений, что препятствует правильному формированию и фиксированию в памяти схемы этих движений. Подавление деятельности кинестетического анализатора затрудняет выработку тех условно-рефлекторных связей, на основе которых строится чувство собственного тела, чувство позы и тонкая моторика. </w:t>
      </w:r>
      <w:r w:rsidRPr="00CA100C">
        <w:rPr>
          <w:sz w:val="28"/>
          <w:szCs w:val="28"/>
        </w:rPr>
        <w:t xml:space="preserve">Все вышеперечисленное </w:t>
      </w:r>
      <w:r w:rsidRPr="00CA100C">
        <w:rPr>
          <w:sz w:val="28"/>
          <w:szCs w:val="28"/>
        </w:rPr>
        <w:lastRenderedPageBreak/>
        <w:t xml:space="preserve">сдерживает развитие тактильной чувствительности и </w:t>
      </w:r>
      <w:r>
        <w:rPr>
          <w:sz w:val="28"/>
          <w:szCs w:val="28"/>
        </w:rPr>
        <w:t>тонкой</w:t>
      </w:r>
      <w:r w:rsidRPr="00CA100C">
        <w:rPr>
          <w:sz w:val="28"/>
          <w:szCs w:val="28"/>
        </w:rPr>
        <w:t xml:space="preserve"> моторики рук и отрицательно сказывается на формировании предметно - п</w:t>
      </w:r>
      <w:r>
        <w:rPr>
          <w:sz w:val="28"/>
          <w:szCs w:val="28"/>
        </w:rPr>
        <w:t>рактической деятельности детей.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53594C">
        <w:rPr>
          <w:sz w:val="28"/>
          <w:szCs w:val="28"/>
        </w:rPr>
        <w:t xml:space="preserve">Среди основных направлений коррекционно-развивающего обучения детей, страдающих </w:t>
      </w:r>
      <w:r>
        <w:rPr>
          <w:sz w:val="28"/>
          <w:szCs w:val="28"/>
        </w:rPr>
        <w:t>функциональными нарушениями зрения и ОДА</w:t>
      </w:r>
      <w:r w:rsidRPr="0053594C">
        <w:rPr>
          <w:sz w:val="28"/>
          <w:szCs w:val="28"/>
        </w:rPr>
        <w:t xml:space="preserve"> - занятия, направленные на формирование двигательных навыков, развитие предметной деятельности, речи, общения, игры. В</w:t>
      </w:r>
      <w:r w:rsidRPr="00142845">
        <w:rPr>
          <w:sz w:val="28"/>
          <w:szCs w:val="28"/>
        </w:rPr>
        <w:t xml:space="preserve"> связи с этим </w:t>
      </w:r>
      <w:r>
        <w:rPr>
          <w:sz w:val="28"/>
          <w:szCs w:val="28"/>
        </w:rPr>
        <w:t xml:space="preserve"> занятия по развитию тонкой моторики </w:t>
      </w:r>
      <w:r w:rsidRPr="00142845">
        <w:rPr>
          <w:sz w:val="28"/>
          <w:szCs w:val="28"/>
        </w:rPr>
        <w:t>активизируют</w:t>
      </w:r>
      <w:r>
        <w:rPr>
          <w:sz w:val="28"/>
          <w:szCs w:val="28"/>
        </w:rPr>
        <w:t xml:space="preserve"> </w:t>
      </w:r>
      <w:r w:rsidRPr="00142845">
        <w:rPr>
          <w:sz w:val="28"/>
          <w:szCs w:val="28"/>
        </w:rPr>
        <w:t xml:space="preserve"> двигательные навыки, восприятие, </w:t>
      </w:r>
      <w:r>
        <w:rPr>
          <w:sz w:val="28"/>
          <w:szCs w:val="28"/>
        </w:rPr>
        <w:t>мышление, память</w:t>
      </w:r>
      <w:r w:rsidRPr="00142845">
        <w:rPr>
          <w:sz w:val="28"/>
          <w:szCs w:val="28"/>
        </w:rPr>
        <w:t xml:space="preserve">, и ряд других немаловажных аспектов психики ребенка. 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142845">
        <w:rPr>
          <w:sz w:val="28"/>
          <w:szCs w:val="28"/>
        </w:rPr>
        <w:t xml:space="preserve">Специальной программы по </w:t>
      </w:r>
      <w:r>
        <w:rPr>
          <w:sz w:val="28"/>
          <w:szCs w:val="28"/>
        </w:rPr>
        <w:t xml:space="preserve">развитию тонкой моторики </w:t>
      </w:r>
      <w:r w:rsidRPr="00142845">
        <w:rPr>
          <w:sz w:val="28"/>
          <w:szCs w:val="28"/>
        </w:rPr>
        <w:t>с детьми</w:t>
      </w:r>
      <w:r>
        <w:rPr>
          <w:sz w:val="28"/>
          <w:szCs w:val="28"/>
        </w:rPr>
        <w:t xml:space="preserve"> с нарушением зрения и ОДА</w:t>
      </w:r>
      <w:r w:rsidRPr="00142845">
        <w:rPr>
          <w:sz w:val="28"/>
          <w:szCs w:val="28"/>
        </w:rPr>
        <w:t>, не сущест</w:t>
      </w:r>
      <w:r>
        <w:rPr>
          <w:sz w:val="28"/>
          <w:szCs w:val="28"/>
        </w:rPr>
        <w:t>вует, поэтому в работе приходит</w:t>
      </w:r>
      <w:r w:rsidRPr="00142845">
        <w:rPr>
          <w:sz w:val="28"/>
          <w:szCs w:val="28"/>
        </w:rPr>
        <w:t>ся опираться в основн</w:t>
      </w:r>
      <w:r>
        <w:rPr>
          <w:sz w:val="28"/>
          <w:szCs w:val="28"/>
        </w:rPr>
        <w:t>ом на программы Т.С. Комаровой,</w:t>
      </w:r>
      <w:r w:rsidRPr="001420A9">
        <w:rPr>
          <w:color w:val="000000"/>
          <w:sz w:val="28"/>
          <w:szCs w:val="28"/>
        </w:rPr>
        <w:t xml:space="preserve"> Н.В. </w:t>
      </w:r>
      <w:proofErr w:type="spellStart"/>
      <w:r w:rsidRPr="001420A9">
        <w:rPr>
          <w:color w:val="000000"/>
          <w:sz w:val="28"/>
          <w:szCs w:val="28"/>
        </w:rPr>
        <w:t>Квач</w:t>
      </w:r>
      <w:proofErr w:type="spellEnd"/>
      <w:r w:rsidRPr="00142845">
        <w:rPr>
          <w:sz w:val="28"/>
          <w:szCs w:val="28"/>
        </w:rPr>
        <w:t xml:space="preserve"> и методические разработки Н.В. Дубровской, адаптируя их согласно возможностям детей. </w:t>
      </w:r>
    </w:p>
    <w:p w:rsidR="00834C4D" w:rsidRPr="00142845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1420A9">
        <w:rPr>
          <w:color w:val="000000"/>
          <w:sz w:val="28"/>
          <w:szCs w:val="28"/>
        </w:rPr>
        <w:t xml:space="preserve">Точность и ловкость работы пальцев, </w:t>
      </w:r>
      <w:r>
        <w:rPr>
          <w:color w:val="000000"/>
          <w:sz w:val="28"/>
          <w:szCs w:val="28"/>
        </w:rPr>
        <w:t>дети приобретают</w:t>
      </w:r>
      <w:r w:rsidRPr="001420A9">
        <w:rPr>
          <w:color w:val="000000"/>
          <w:sz w:val="28"/>
          <w:szCs w:val="28"/>
        </w:rPr>
        <w:t xml:space="preserve"> в процессе </w:t>
      </w:r>
      <w:r>
        <w:rPr>
          <w:color w:val="000000"/>
          <w:sz w:val="28"/>
          <w:szCs w:val="28"/>
        </w:rPr>
        <w:t>изобразительной деятельности.</w:t>
      </w:r>
      <w:r w:rsidRPr="0017546D">
        <w:rPr>
          <w:sz w:val="28"/>
          <w:szCs w:val="28"/>
        </w:rPr>
        <w:t xml:space="preserve"> </w:t>
      </w:r>
      <w:r w:rsidRPr="00142845">
        <w:rPr>
          <w:sz w:val="28"/>
          <w:szCs w:val="28"/>
        </w:rPr>
        <w:t xml:space="preserve">Т.С. Комарова в программе «Изобразительная деятельность в детском саду» руководствуется тем, что основная цель обучения этой деятельности – развитие образного, эстетического восприятия действительности, формирование умения отразить предметы и явления окружающей жизни, выразить свое отношение </w:t>
      </w:r>
      <w:proofErr w:type="gramStart"/>
      <w:r w:rsidRPr="00142845">
        <w:rPr>
          <w:sz w:val="28"/>
          <w:szCs w:val="28"/>
        </w:rPr>
        <w:t>к</w:t>
      </w:r>
      <w:proofErr w:type="gramEnd"/>
      <w:r w:rsidRPr="00142845">
        <w:rPr>
          <w:sz w:val="28"/>
          <w:szCs w:val="28"/>
        </w:rPr>
        <w:t xml:space="preserve"> изображаемому. Для этого необходимо знакомить детей с предметами и явлениями окружающей действительности; формировать обобщенные технические навыки и умения, а также способы изображения; украшать предметы; создавать выразительные образы</w:t>
      </w:r>
      <w:r>
        <w:rPr>
          <w:sz w:val="28"/>
          <w:szCs w:val="28"/>
        </w:rPr>
        <w:t xml:space="preserve">. </w:t>
      </w:r>
      <w:r w:rsidRPr="00142845">
        <w:rPr>
          <w:sz w:val="28"/>
          <w:szCs w:val="28"/>
        </w:rPr>
        <w:t xml:space="preserve">Т.С. Комарова считает, что необходимо обеспечить эстетическое восприятие и понимание детьми того содержания, которое предстоит отразить. Поэтому выбор тематики рисунков ориентирован на то, что вызвало у них эмоциональный интерес, о чем сложились отчетливые представления (игрушки, предметы, происходящие события, явления). С этой целью широко применяется информационно – рецептивный метод (другое название – объяснительно - иллюстративный). </w:t>
      </w:r>
      <w:r w:rsidRPr="00142845">
        <w:rPr>
          <w:sz w:val="28"/>
          <w:szCs w:val="28"/>
        </w:rPr>
        <w:lastRenderedPageBreak/>
        <w:t>Он заключается в проведении наблюдения, обследования детьми предметов, игрушек, готовых построек, передаваемых в изображении, организация рассматривания картин и иллюстраций, несущих детям информацию о предметах и явлениях. В процессе обследования предмета подробно и детально обсуждается форма, цвет, проводится сравнения; затем переходят к планированию последовательности работы. Наблюдение также предусматривает активное обсуждение объектов, подробное словесное описание, выделение существенных признаков.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142845">
        <w:rPr>
          <w:sz w:val="28"/>
          <w:szCs w:val="28"/>
        </w:rPr>
        <w:t xml:space="preserve">Особенностью </w:t>
      </w:r>
      <w:r>
        <w:rPr>
          <w:sz w:val="28"/>
          <w:szCs w:val="28"/>
        </w:rPr>
        <w:t xml:space="preserve">программы  </w:t>
      </w:r>
      <w:proofErr w:type="spellStart"/>
      <w:r>
        <w:rPr>
          <w:sz w:val="28"/>
          <w:szCs w:val="28"/>
        </w:rPr>
        <w:t>Н.В.Квач</w:t>
      </w:r>
      <w:proofErr w:type="spellEnd"/>
      <w:r>
        <w:rPr>
          <w:sz w:val="28"/>
          <w:szCs w:val="28"/>
        </w:rPr>
        <w:t xml:space="preserve"> </w:t>
      </w:r>
      <w:r w:rsidRPr="00142845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образного мышления и графических навыков у детей 5-7 лет</w:t>
      </w:r>
      <w:r w:rsidRPr="00142845">
        <w:rPr>
          <w:sz w:val="28"/>
          <w:szCs w:val="28"/>
        </w:rPr>
        <w:t xml:space="preserve">» является предлагаемая автором методика работы, при которой </w:t>
      </w:r>
      <w:r>
        <w:rPr>
          <w:sz w:val="28"/>
          <w:szCs w:val="28"/>
        </w:rPr>
        <w:t xml:space="preserve"> интегрированные </w:t>
      </w:r>
      <w:r w:rsidRPr="00142845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комплексного характера</w:t>
      </w:r>
      <w:r w:rsidRPr="00142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находятся в определённой ритмической последовательности. Повторяясь, занятия расширяют сюжетный спектр и дают возможность детям связать разрозненные впечатления в единое целое. </w:t>
      </w:r>
      <w:r w:rsidRPr="00142845">
        <w:rPr>
          <w:sz w:val="28"/>
          <w:szCs w:val="28"/>
        </w:rPr>
        <w:t xml:space="preserve">Преимущество данной методики в том, что </w:t>
      </w:r>
      <w:r>
        <w:rPr>
          <w:sz w:val="28"/>
          <w:szCs w:val="28"/>
        </w:rPr>
        <w:t>главным выразительным средством  на занятиях является линия, наносимая на бумагу различными инструментами (шариковые ручки, гелиевые ручки, цветные и простые карандаши, разной твёрдости, уголь, восковые мелки и др.). Работа с различными материалами не только позволяет оценить специфику их выразительных возможностей, но и позволяет  корректировать работу с мышечным тонусом кисти руки, что важно, когда потребуется длительные статические нагрузки и чёткие движения. Поэтапно в программе предусмотрено освоение выразительных возможностей графических средств: точки, штриха и линии и их трансформации в изобразительной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екоративной, шрифтовой композициях.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142845">
        <w:rPr>
          <w:sz w:val="28"/>
          <w:szCs w:val="28"/>
        </w:rPr>
        <w:t xml:space="preserve">В учено-методическом пособии Н.В. Дубровской все знания и изобразительные приемы систематизированы по теме природы и цвета. Автор считает, что дети едва ли не с первых дней жизни очень ярко ощущают взаимосвязь с природой. Разработанная Н.В. Дубровской система направлена на формирование художественных навыков и умений, развитие творческих способностей детей в области цвета, графики и композиции на </w:t>
      </w:r>
      <w:r w:rsidRPr="00142845">
        <w:rPr>
          <w:sz w:val="28"/>
          <w:szCs w:val="28"/>
        </w:rPr>
        <w:lastRenderedPageBreak/>
        <w:t>основе «природных» изображений.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142845">
        <w:rPr>
          <w:sz w:val="28"/>
          <w:szCs w:val="28"/>
        </w:rPr>
        <w:t>Выполнение детьми творческих заданий способствует появлению ассоциаций, которые находят свое воплощение в рисунке, аппликации, конструировании. И очень важно показать возможные варианты решения той или иной темы, художественного образа. Предлагаемая Н.В. Дубровской система занятий предлагает вариативные решения, которые позволяют не только развивать интерес к искусству, но и формировать первоначальные основы мировоззрения.</w:t>
      </w:r>
    </w:p>
    <w:p w:rsidR="00834C4D" w:rsidRDefault="00834C4D" w:rsidP="00834C4D">
      <w:pPr>
        <w:spacing w:line="360" w:lineRule="auto"/>
        <w:ind w:firstLine="708"/>
        <w:jc w:val="both"/>
        <w:rPr>
          <w:sz w:val="28"/>
          <w:szCs w:val="28"/>
        </w:rPr>
      </w:pPr>
      <w:r w:rsidRPr="005224C6">
        <w:rPr>
          <w:b/>
          <w:sz w:val="28"/>
          <w:szCs w:val="28"/>
        </w:rPr>
        <w:t>На первом этапе</w:t>
      </w:r>
      <w:r>
        <w:rPr>
          <w:sz w:val="28"/>
          <w:szCs w:val="28"/>
        </w:rPr>
        <w:t xml:space="preserve"> работы </w:t>
      </w:r>
      <w:r w:rsidRPr="00973A13">
        <w:rPr>
          <w:sz w:val="28"/>
          <w:szCs w:val="28"/>
        </w:rPr>
        <w:t>были проанализированы</w:t>
      </w:r>
      <w:r>
        <w:rPr>
          <w:sz w:val="28"/>
          <w:szCs w:val="28"/>
        </w:rPr>
        <w:t xml:space="preserve"> специальные образовательные программы и методические рекомендации по развитию тонкой моторики  у детей с нарушением зрения:</w:t>
      </w:r>
    </w:p>
    <w:p w:rsidR="00834C4D" w:rsidRDefault="00834C4D" w:rsidP="00834C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программа</w:t>
      </w:r>
      <w:r w:rsidRPr="00C648D0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и воспитания детей с нарушением</w:t>
      </w:r>
      <w:r w:rsidRPr="00C648D0">
        <w:rPr>
          <w:sz w:val="28"/>
          <w:szCs w:val="28"/>
        </w:rPr>
        <w:t xml:space="preserve"> </w:t>
      </w:r>
      <w:r>
        <w:rPr>
          <w:sz w:val="28"/>
          <w:szCs w:val="28"/>
        </w:rPr>
        <w:t>зрения Плаксиной Л.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834C4D" w:rsidRDefault="00834C4D" w:rsidP="00834C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48D0">
        <w:rPr>
          <w:sz w:val="28"/>
          <w:szCs w:val="28"/>
        </w:rPr>
        <w:t xml:space="preserve"> методиче</w:t>
      </w:r>
      <w:r>
        <w:rPr>
          <w:sz w:val="28"/>
          <w:szCs w:val="28"/>
        </w:rPr>
        <w:t xml:space="preserve">ские пособия </w:t>
      </w:r>
      <w:r w:rsidRPr="00C648D0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Григорьевой Л.П.</w:t>
      </w:r>
      <w:r w:rsidRPr="00C648D0">
        <w:rPr>
          <w:sz w:val="28"/>
          <w:szCs w:val="28"/>
        </w:rPr>
        <w:t xml:space="preserve"> для </w:t>
      </w:r>
      <w:r>
        <w:rPr>
          <w:sz w:val="28"/>
          <w:szCs w:val="28"/>
        </w:rPr>
        <w:t>коррекционных занятий с детьми с ослабленным зрением;</w:t>
      </w:r>
    </w:p>
    <w:p w:rsidR="00834C4D" w:rsidRDefault="00834C4D" w:rsidP="00834C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8DE">
        <w:rPr>
          <w:sz w:val="28"/>
          <w:szCs w:val="28"/>
        </w:rPr>
        <w:t xml:space="preserve">методические рекомендации </w:t>
      </w:r>
      <w:proofErr w:type="spellStart"/>
      <w:r>
        <w:rPr>
          <w:sz w:val="28"/>
          <w:szCs w:val="28"/>
        </w:rPr>
        <w:t>Гавриной</w:t>
      </w:r>
      <w:proofErr w:type="spellEnd"/>
      <w:r>
        <w:rPr>
          <w:sz w:val="28"/>
          <w:szCs w:val="28"/>
        </w:rPr>
        <w:t xml:space="preserve"> С.Е. «Развитие руки – чтобы учиться писать, и красиво рисовать»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5224C6">
        <w:rPr>
          <w:b/>
          <w:sz w:val="28"/>
          <w:szCs w:val="28"/>
        </w:rPr>
        <w:t>На втором этапе</w:t>
      </w:r>
      <w:r>
        <w:rPr>
          <w:sz w:val="28"/>
          <w:szCs w:val="28"/>
        </w:rPr>
        <w:t xml:space="preserve"> </w:t>
      </w:r>
      <w:r w:rsidRPr="005F7C05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работа  по определению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тонкой моторики  у детей с нарушением  ОДА и зрения.</w:t>
      </w:r>
      <w:r w:rsidRPr="005F7C0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B58F6">
        <w:rPr>
          <w:sz w:val="28"/>
          <w:szCs w:val="28"/>
        </w:rPr>
        <w:t xml:space="preserve">ыли использованы следующие методики: </w:t>
      </w:r>
    </w:p>
    <w:p w:rsidR="00834C4D" w:rsidRPr="0037213A" w:rsidRDefault="00834C4D" w:rsidP="00834C4D">
      <w:pPr>
        <w:numPr>
          <w:ilvl w:val="0"/>
          <w:numId w:val="1"/>
        </w:numPr>
        <w:tabs>
          <w:tab w:val="left" w:pos="1160"/>
        </w:tabs>
        <w:spacing w:line="360" w:lineRule="auto"/>
        <w:ind w:hanging="540"/>
        <w:jc w:val="both"/>
        <w:rPr>
          <w:sz w:val="28"/>
          <w:szCs w:val="28"/>
        </w:rPr>
      </w:pPr>
      <w:proofErr w:type="gramStart"/>
      <w:r w:rsidRPr="0037213A">
        <w:rPr>
          <w:sz w:val="28"/>
          <w:szCs w:val="28"/>
        </w:rPr>
        <w:t>Тест</w:t>
      </w:r>
      <w:proofErr w:type="gramEnd"/>
      <w:r w:rsidRPr="0037213A">
        <w:rPr>
          <w:sz w:val="28"/>
          <w:szCs w:val="28"/>
        </w:rPr>
        <w:t xml:space="preserve"> направленный на выявление наличия у ребенка</w:t>
      </w:r>
      <w:r w:rsidRPr="0037213A">
        <w:rPr>
          <w:spacing w:val="1"/>
          <w:sz w:val="28"/>
          <w:szCs w:val="28"/>
        </w:rPr>
        <w:t xml:space="preserve"> «лишних» движений - </w:t>
      </w:r>
      <w:proofErr w:type="spellStart"/>
      <w:r w:rsidRPr="0037213A">
        <w:rPr>
          <w:iCs/>
          <w:spacing w:val="1"/>
          <w:sz w:val="28"/>
          <w:szCs w:val="28"/>
        </w:rPr>
        <w:t>синкинезий</w:t>
      </w:r>
      <w:proofErr w:type="spellEnd"/>
      <w:r w:rsidRPr="0037213A">
        <w:rPr>
          <w:sz w:val="28"/>
          <w:szCs w:val="28"/>
        </w:rPr>
        <w:t xml:space="preserve"> Н.В. </w:t>
      </w:r>
      <w:proofErr w:type="spellStart"/>
      <w:r w:rsidRPr="0037213A">
        <w:rPr>
          <w:sz w:val="28"/>
          <w:szCs w:val="28"/>
        </w:rPr>
        <w:t>Нижегородцевой</w:t>
      </w:r>
      <w:proofErr w:type="spellEnd"/>
      <w:r w:rsidRPr="0037213A">
        <w:rPr>
          <w:sz w:val="28"/>
          <w:szCs w:val="28"/>
        </w:rPr>
        <w:t xml:space="preserve"> и В.Д. </w:t>
      </w:r>
      <w:proofErr w:type="spellStart"/>
      <w:r w:rsidRPr="0037213A">
        <w:rPr>
          <w:sz w:val="28"/>
          <w:szCs w:val="28"/>
        </w:rPr>
        <w:t>Шадрикова</w:t>
      </w:r>
      <w:proofErr w:type="spellEnd"/>
      <w:r w:rsidRPr="0037213A">
        <w:rPr>
          <w:iCs/>
          <w:spacing w:val="1"/>
          <w:sz w:val="28"/>
          <w:szCs w:val="28"/>
        </w:rPr>
        <w:t>;</w:t>
      </w:r>
    </w:p>
    <w:p w:rsidR="00834C4D" w:rsidRDefault="00834C4D" w:rsidP="00834C4D">
      <w:pPr>
        <w:numPr>
          <w:ilvl w:val="0"/>
          <w:numId w:val="1"/>
        </w:numPr>
        <w:tabs>
          <w:tab w:val="left" w:pos="1160"/>
        </w:tabs>
        <w:spacing w:line="360" w:lineRule="auto"/>
        <w:ind w:hanging="540"/>
        <w:jc w:val="both"/>
        <w:rPr>
          <w:sz w:val="28"/>
          <w:szCs w:val="28"/>
        </w:rPr>
      </w:pPr>
      <w:r w:rsidRPr="0037213A">
        <w:rPr>
          <w:sz w:val="28"/>
          <w:szCs w:val="28"/>
        </w:rPr>
        <w:t>Методика «Выявление уровня развития мелкой моторики» А.Н. Лебедевой;</w:t>
      </w:r>
    </w:p>
    <w:p w:rsidR="005224C6" w:rsidRPr="00481B0C" w:rsidRDefault="00834C4D" w:rsidP="00834C4D">
      <w:pPr>
        <w:tabs>
          <w:tab w:val="left" w:pos="1160"/>
        </w:tabs>
        <w:spacing w:line="360" w:lineRule="auto"/>
        <w:ind w:firstLine="900"/>
        <w:jc w:val="both"/>
        <w:rPr>
          <w:sz w:val="28"/>
          <w:szCs w:val="28"/>
        </w:rPr>
      </w:pPr>
      <w:r w:rsidRPr="00E06D10">
        <w:rPr>
          <w:sz w:val="28"/>
          <w:szCs w:val="28"/>
        </w:rPr>
        <w:t xml:space="preserve">В ходе проведения </w:t>
      </w:r>
      <w:r w:rsidRPr="00AC4C71">
        <w:rPr>
          <w:sz w:val="28"/>
          <w:szCs w:val="28"/>
        </w:rPr>
        <w:t>первой методики</w:t>
      </w:r>
      <w:r w:rsidRPr="00E06D10">
        <w:rPr>
          <w:sz w:val="28"/>
          <w:szCs w:val="28"/>
        </w:rPr>
        <w:t xml:space="preserve"> направленной на выявление наличия у ребенка</w:t>
      </w:r>
      <w:r>
        <w:rPr>
          <w:sz w:val="28"/>
          <w:szCs w:val="28"/>
        </w:rPr>
        <w:t xml:space="preserve"> с нарушением зрения</w:t>
      </w:r>
      <w:r w:rsidRPr="000C42C9">
        <w:rPr>
          <w:sz w:val="28"/>
          <w:szCs w:val="28"/>
        </w:rPr>
        <w:t xml:space="preserve"> </w:t>
      </w:r>
      <w:r>
        <w:rPr>
          <w:sz w:val="28"/>
          <w:szCs w:val="28"/>
        </w:rPr>
        <w:t>и ОДА</w:t>
      </w:r>
      <w:r w:rsidRPr="00E06D10">
        <w:rPr>
          <w:spacing w:val="1"/>
          <w:sz w:val="28"/>
          <w:szCs w:val="28"/>
        </w:rPr>
        <w:t xml:space="preserve"> «лишних» движений - </w:t>
      </w:r>
      <w:proofErr w:type="spellStart"/>
      <w:r w:rsidRPr="00E06D10">
        <w:rPr>
          <w:iCs/>
          <w:spacing w:val="1"/>
          <w:sz w:val="28"/>
          <w:szCs w:val="28"/>
        </w:rPr>
        <w:t>синкинезий</w:t>
      </w:r>
      <w:proofErr w:type="spellEnd"/>
      <w:r w:rsidRPr="00E06D10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 xml:space="preserve">увеличение количества </w:t>
      </w:r>
      <w:proofErr w:type="spellStart"/>
      <w:r>
        <w:rPr>
          <w:sz w:val="28"/>
          <w:szCs w:val="28"/>
        </w:rPr>
        <w:t>синкинезий</w:t>
      </w:r>
      <w:proofErr w:type="spellEnd"/>
      <w:r>
        <w:rPr>
          <w:sz w:val="28"/>
          <w:szCs w:val="28"/>
        </w:rPr>
        <w:t>.</w:t>
      </w:r>
      <w:r w:rsidRPr="00E06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составили 9  при норме 6. </w:t>
      </w:r>
    </w:p>
    <w:p w:rsidR="00834C4D" w:rsidRPr="00C45E63" w:rsidRDefault="00834C4D" w:rsidP="00834C4D">
      <w:pPr>
        <w:tabs>
          <w:tab w:val="left" w:pos="1160"/>
        </w:tabs>
        <w:spacing w:line="360" w:lineRule="auto"/>
        <w:ind w:firstLine="900"/>
        <w:jc w:val="both"/>
        <w:rPr>
          <w:sz w:val="28"/>
          <w:szCs w:val="28"/>
        </w:rPr>
      </w:pPr>
      <w:r w:rsidRPr="00E06D10">
        <w:rPr>
          <w:sz w:val="28"/>
          <w:szCs w:val="28"/>
        </w:rPr>
        <w:t xml:space="preserve">В ходе проведения </w:t>
      </w:r>
      <w:r w:rsidRPr="00AC4C71">
        <w:rPr>
          <w:sz w:val="28"/>
          <w:szCs w:val="28"/>
        </w:rPr>
        <w:t>второй методики</w:t>
      </w:r>
      <w:r w:rsidRPr="00E06D10">
        <w:rPr>
          <w:sz w:val="28"/>
          <w:szCs w:val="28"/>
        </w:rPr>
        <w:t xml:space="preserve"> направленной на выявление уровня развития мелкой моторики </w:t>
      </w:r>
      <w:r>
        <w:rPr>
          <w:sz w:val="28"/>
          <w:szCs w:val="28"/>
        </w:rPr>
        <w:t xml:space="preserve">40% детей </w:t>
      </w:r>
      <w:r w:rsidRPr="00E06D10">
        <w:rPr>
          <w:sz w:val="28"/>
          <w:szCs w:val="28"/>
        </w:rPr>
        <w:t xml:space="preserve"> из группы показали низкий </w:t>
      </w:r>
      <w:r w:rsidRPr="00E06D10">
        <w:rPr>
          <w:sz w:val="28"/>
          <w:szCs w:val="28"/>
        </w:rPr>
        <w:lastRenderedPageBreak/>
        <w:t xml:space="preserve">уровень. У остальных детей был выявлен средний уровень развития моторики. </w:t>
      </w:r>
      <w:r w:rsidRPr="00C45E63">
        <w:rPr>
          <w:sz w:val="28"/>
          <w:szCs w:val="28"/>
        </w:rPr>
        <w:t>В результате проведения исходно диагностического этапа были получены следующие  результаты:</w:t>
      </w:r>
    </w:p>
    <w:p w:rsidR="00834C4D" w:rsidRPr="00C45E63" w:rsidRDefault="00834C4D" w:rsidP="00834C4D">
      <w:pPr>
        <w:numPr>
          <w:ilvl w:val="0"/>
          <w:numId w:val="2"/>
        </w:numPr>
        <w:tabs>
          <w:tab w:val="left" w:pos="1160"/>
        </w:tabs>
        <w:spacing w:line="360" w:lineRule="auto"/>
        <w:ind w:firstLine="900"/>
        <w:jc w:val="both"/>
        <w:rPr>
          <w:sz w:val="28"/>
          <w:szCs w:val="28"/>
        </w:rPr>
      </w:pPr>
      <w:r w:rsidRPr="00C45E63">
        <w:rPr>
          <w:sz w:val="28"/>
          <w:szCs w:val="28"/>
        </w:rPr>
        <w:t xml:space="preserve">Количество </w:t>
      </w:r>
      <w:proofErr w:type="spellStart"/>
      <w:r w:rsidRPr="00C45E63">
        <w:rPr>
          <w:sz w:val="28"/>
          <w:szCs w:val="28"/>
        </w:rPr>
        <w:t>синкинезий</w:t>
      </w:r>
      <w:proofErr w:type="spellEnd"/>
      <w:r w:rsidRPr="00C45E63">
        <w:rPr>
          <w:sz w:val="28"/>
          <w:szCs w:val="28"/>
        </w:rPr>
        <w:t xml:space="preserve"> у детей с нарушением зрения и ОДА заметно больше нормы;</w:t>
      </w:r>
    </w:p>
    <w:p w:rsidR="00834C4D" w:rsidRPr="00C45E63" w:rsidRDefault="00834C4D" w:rsidP="00834C4D">
      <w:pPr>
        <w:numPr>
          <w:ilvl w:val="0"/>
          <w:numId w:val="2"/>
        </w:numPr>
        <w:tabs>
          <w:tab w:val="left" w:pos="1160"/>
        </w:tabs>
        <w:spacing w:line="360" w:lineRule="auto"/>
        <w:ind w:firstLine="900"/>
        <w:jc w:val="both"/>
        <w:rPr>
          <w:sz w:val="28"/>
          <w:szCs w:val="28"/>
        </w:rPr>
      </w:pPr>
      <w:r w:rsidRPr="00C45E63">
        <w:rPr>
          <w:sz w:val="28"/>
          <w:szCs w:val="28"/>
        </w:rPr>
        <w:t xml:space="preserve">Изучение пальчиковой моторики рук показало большое количество детей с нарушением зрения и ОДА имеющих низкий уровень ее </w:t>
      </w:r>
      <w:proofErr w:type="spellStart"/>
      <w:r w:rsidRPr="00C45E63">
        <w:rPr>
          <w:sz w:val="28"/>
          <w:szCs w:val="28"/>
        </w:rPr>
        <w:t>сформированости</w:t>
      </w:r>
      <w:proofErr w:type="spellEnd"/>
      <w:r w:rsidRPr="00C45E63">
        <w:rPr>
          <w:sz w:val="28"/>
          <w:szCs w:val="28"/>
        </w:rPr>
        <w:t>. Дети затруднялись в выполнении мелких движений: отмечалась низкая точность движений, замедленный темп, слабая координация правой и левой рук;</w:t>
      </w:r>
    </w:p>
    <w:p w:rsidR="00834C4D" w:rsidRDefault="00834C4D" w:rsidP="00834C4D">
      <w:pPr>
        <w:spacing w:line="360" w:lineRule="auto"/>
        <w:ind w:firstLine="708"/>
        <w:jc w:val="both"/>
        <w:rPr>
          <w:sz w:val="28"/>
          <w:szCs w:val="28"/>
        </w:rPr>
      </w:pPr>
      <w:r w:rsidRPr="00C45E63">
        <w:rPr>
          <w:sz w:val="28"/>
          <w:szCs w:val="28"/>
        </w:rPr>
        <w:t xml:space="preserve">Таким образом, основные недостатки </w:t>
      </w:r>
      <w:proofErr w:type="spellStart"/>
      <w:r w:rsidRPr="00C45E63">
        <w:rPr>
          <w:sz w:val="28"/>
          <w:szCs w:val="28"/>
        </w:rPr>
        <w:t>сформированности</w:t>
      </w:r>
      <w:proofErr w:type="spellEnd"/>
      <w:r w:rsidRPr="00C45E63">
        <w:rPr>
          <w:sz w:val="28"/>
          <w:szCs w:val="28"/>
        </w:rPr>
        <w:t xml:space="preserve"> тонкой моторики у детей с нарушениями зрения и ОДА, к которым относятся наличие </w:t>
      </w:r>
      <w:proofErr w:type="spellStart"/>
      <w:r w:rsidRPr="00C45E63">
        <w:rPr>
          <w:sz w:val="28"/>
          <w:szCs w:val="28"/>
        </w:rPr>
        <w:t>синкинезий</w:t>
      </w:r>
      <w:proofErr w:type="spellEnd"/>
      <w:r w:rsidRPr="00C45E63">
        <w:rPr>
          <w:sz w:val="28"/>
          <w:szCs w:val="28"/>
        </w:rPr>
        <w:t xml:space="preserve">, низкая точность движений, слабая координация правой и левой рук, свидетельствуют о низком уровне развития тонкой  моторики. Это значит, что существует необходимость в разработке специальной серии </w:t>
      </w:r>
      <w:proofErr w:type="spellStart"/>
      <w:r w:rsidRPr="00C45E63">
        <w:rPr>
          <w:sz w:val="28"/>
          <w:szCs w:val="28"/>
        </w:rPr>
        <w:t>коррекционно</w:t>
      </w:r>
      <w:proofErr w:type="spellEnd"/>
      <w:r w:rsidRPr="00C45E63">
        <w:rPr>
          <w:sz w:val="28"/>
          <w:szCs w:val="28"/>
        </w:rPr>
        <w:t xml:space="preserve"> - развивающих занятий </w:t>
      </w:r>
      <w:r w:rsidRPr="00C45E63">
        <w:rPr>
          <w:bCs/>
          <w:color w:val="000000"/>
          <w:sz w:val="28"/>
          <w:szCs w:val="28"/>
          <w:shd w:val="clear" w:color="auto" w:fill="FFFFFF"/>
        </w:rPr>
        <w:t>и упражнений,</w:t>
      </w:r>
      <w:r w:rsidRPr="00C45E63">
        <w:rPr>
          <w:sz w:val="28"/>
          <w:szCs w:val="28"/>
        </w:rPr>
        <w:t xml:space="preserve"> по развитию тонкой моторики  у детей с нарушением зрения  и ОДА.</w:t>
      </w:r>
      <w:r w:rsidRPr="008D1F70">
        <w:rPr>
          <w:sz w:val="28"/>
          <w:szCs w:val="28"/>
        </w:rPr>
        <w:t xml:space="preserve"> </w:t>
      </w:r>
    </w:p>
    <w:p w:rsidR="00834C4D" w:rsidRDefault="00834C4D" w:rsidP="00834C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94125E">
        <w:rPr>
          <w:b/>
          <w:sz w:val="28"/>
          <w:szCs w:val="28"/>
        </w:rPr>
        <w:t>третьего этапа</w:t>
      </w:r>
      <w:r>
        <w:rPr>
          <w:sz w:val="28"/>
          <w:szCs w:val="28"/>
        </w:rPr>
        <w:t xml:space="preserve"> представляет собой работу по развитию тонкой моторики у детей с нарушение зрения и ОДА:</w:t>
      </w:r>
    </w:p>
    <w:p w:rsidR="00834C4D" w:rsidRPr="008D1F70" w:rsidRDefault="00834C4D" w:rsidP="00834C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/>
          <w:spacing w:val="4"/>
          <w:sz w:val="28"/>
          <w:szCs w:val="28"/>
        </w:rPr>
        <w:t>разработка</w:t>
      </w:r>
      <w:r w:rsidRPr="00C45E63">
        <w:rPr>
          <w:color w:val="000000"/>
          <w:spacing w:val="4"/>
          <w:sz w:val="28"/>
          <w:szCs w:val="28"/>
        </w:rPr>
        <w:t xml:space="preserve"> и апробаци</w:t>
      </w:r>
      <w:r>
        <w:rPr>
          <w:color w:val="000000"/>
          <w:spacing w:val="4"/>
          <w:sz w:val="28"/>
          <w:szCs w:val="28"/>
        </w:rPr>
        <w:t>я</w:t>
      </w:r>
      <w:r w:rsidRPr="00C45E63">
        <w:rPr>
          <w:sz w:val="28"/>
          <w:szCs w:val="28"/>
        </w:rPr>
        <w:t xml:space="preserve"> серии  </w:t>
      </w:r>
      <w:proofErr w:type="spellStart"/>
      <w:r w:rsidRPr="00C45E63">
        <w:rPr>
          <w:sz w:val="28"/>
          <w:szCs w:val="28"/>
        </w:rPr>
        <w:t>коррекционно</w:t>
      </w:r>
      <w:proofErr w:type="spellEnd"/>
      <w:r w:rsidRPr="00C45E63">
        <w:rPr>
          <w:sz w:val="28"/>
          <w:szCs w:val="28"/>
        </w:rPr>
        <w:t xml:space="preserve"> – развивающих занятий, которые были взяты из программы «Развитие мелкой моторики руки» автора И.В. Дубровиной и адаптированы для детей с нарушениями зрения и ОДА. </w:t>
      </w:r>
      <w:r w:rsidRPr="00C45E63">
        <w:rPr>
          <w:color w:val="000000"/>
          <w:spacing w:val="4"/>
          <w:sz w:val="28"/>
          <w:szCs w:val="28"/>
        </w:rPr>
        <w:t xml:space="preserve"> </w:t>
      </w:r>
      <w:r w:rsidRPr="00C45E63">
        <w:rPr>
          <w:sz w:val="28"/>
          <w:szCs w:val="28"/>
        </w:rPr>
        <w:t>Работа проводилась в два этапа:</w:t>
      </w:r>
      <w:r w:rsidRPr="00C45E6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 w:rsidRPr="005E5B77">
        <w:rPr>
          <w:b/>
          <w:bCs/>
          <w:color w:val="000000"/>
          <w:sz w:val="28"/>
          <w:szCs w:val="28"/>
          <w:shd w:val="clear" w:color="auto" w:fill="FFFFFF"/>
        </w:rPr>
        <w:t>На первом этапе</w:t>
      </w:r>
      <w:r w:rsidRPr="00C45E63">
        <w:rPr>
          <w:bCs/>
          <w:color w:val="000000"/>
          <w:sz w:val="28"/>
          <w:szCs w:val="28"/>
          <w:shd w:val="clear" w:color="auto" w:fill="FFFFFF"/>
        </w:rPr>
        <w:t xml:space="preserve">  были поставлены цели: </w:t>
      </w:r>
      <w:r w:rsidRPr="00C45E63">
        <w:rPr>
          <w:sz w:val="28"/>
          <w:szCs w:val="28"/>
        </w:rPr>
        <w:t xml:space="preserve">совершенствование тонкой моторики правой и левой руки. Дети осваивали навыки положения руки с карандашом при рисовании  разных видов линий, контролировали </w:t>
      </w:r>
      <w:r w:rsidRPr="00C45E63">
        <w:rPr>
          <w:color w:val="000000"/>
          <w:sz w:val="28"/>
          <w:szCs w:val="28"/>
          <w:shd w:val="clear" w:color="auto" w:fill="FFFFFF"/>
        </w:rPr>
        <w:t>размах движений руки, формообразующих движений</w:t>
      </w:r>
      <w:r w:rsidRPr="00C45E63">
        <w:rPr>
          <w:color w:val="333333"/>
          <w:sz w:val="28"/>
          <w:szCs w:val="28"/>
          <w:shd w:val="clear" w:color="auto" w:fill="FFFFFF"/>
        </w:rPr>
        <w:t xml:space="preserve">, </w:t>
      </w:r>
      <w:r w:rsidRPr="00C45E63">
        <w:rPr>
          <w:color w:val="333333"/>
          <w:sz w:val="28"/>
          <w:szCs w:val="28"/>
        </w:rPr>
        <w:t xml:space="preserve"> </w:t>
      </w:r>
      <w:r w:rsidRPr="00C45E63">
        <w:rPr>
          <w:color w:val="333333"/>
          <w:sz w:val="28"/>
          <w:szCs w:val="28"/>
          <w:shd w:val="clear" w:color="auto" w:fill="FFFFFF"/>
        </w:rPr>
        <w:t>ориентировались на листе бумаги.</w:t>
      </w:r>
      <w:r w:rsidRPr="00C45E63">
        <w:rPr>
          <w:sz w:val="28"/>
          <w:szCs w:val="28"/>
        </w:rPr>
        <w:t xml:space="preserve"> Дети учились рисовать различные линии: прерывистые, сплошные, ломанные и др. Детям сначала необходимо было определить расстояние между объектами, а затем соединить точки в определенных местах - </w:t>
      </w:r>
      <w:r w:rsidRPr="00C45E63">
        <w:rPr>
          <w:sz w:val="28"/>
          <w:szCs w:val="28"/>
        </w:rPr>
        <w:lastRenderedPageBreak/>
        <w:t>соединить линией вершины скал, по клеточкам рисовать кораблики через определенное расстояние друг от друга. В своей работе  использую прием пассивных движений «рука в руке»</w:t>
      </w:r>
      <w:r w:rsidRPr="00C45E63">
        <w:rPr>
          <w:color w:val="00B050"/>
          <w:sz w:val="28"/>
          <w:szCs w:val="28"/>
        </w:rPr>
        <w:t xml:space="preserve"> </w:t>
      </w:r>
      <w:r w:rsidRPr="00C45E63">
        <w:rPr>
          <w:sz w:val="28"/>
          <w:szCs w:val="28"/>
        </w:rPr>
        <w:t>и рисование по контуру. Используя эти приемы, создаю вместе с детьми простейшие образы; формирую умение проводить прямые, вертикальные,  горизонтальные линии; различать близкие формы – круг и овал, прямоугольник и квадрат, треугольник; выполнять  рисунок с последующим ослаблением моей руки и постепенно подводя ребенка к самостоятельной деятельности. Задания объединяю игровым или занимательным сюжетом, обеспечивающим целостность воспринимаемого материала.</w:t>
      </w:r>
    </w:p>
    <w:p w:rsidR="00834C4D" w:rsidRPr="00C45E63" w:rsidRDefault="00834C4D" w:rsidP="00834C4D">
      <w:pPr>
        <w:tabs>
          <w:tab w:val="left" w:pos="1160"/>
        </w:tabs>
        <w:spacing w:line="360" w:lineRule="auto"/>
        <w:jc w:val="both"/>
        <w:rPr>
          <w:sz w:val="28"/>
          <w:szCs w:val="28"/>
        </w:rPr>
      </w:pPr>
      <w:r w:rsidRPr="00C45E63">
        <w:rPr>
          <w:b/>
          <w:sz w:val="28"/>
          <w:szCs w:val="28"/>
        </w:rPr>
        <w:t>Второй этап</w:t>
      </w:r>
      <w:r w:rsidRPr="00C45E63">
        <w:rPr>
          <w:sz w:val="28"/>
          <w:szCs w:val="28"/>
        </w:rPr>
        <w:t xml:space="preserve"> был направлен на </w:t>
      </w:r>
      <w:r w:rsidRPr="00C45E63">
        <w:rPr>
          <w:color w:val="000000" w:themeColor="text1"/>
          <w:sz w:val="28"/>
          <w:szCs w:val="28"/>
        </w:rPr>
        <w:t xml:space="preserve">координации движений </w:t>
      </w:r>
      <w:r w:rsidRPr="00C45E63">
        <w:rPr>
          <w:sz w:val="28"/>
          <w:szCs w:val="28"/>
        </w:rPr>
        <w:t>обеих рук.</w:t>
      </w:r>
      <w:r>
        <w:rPr>
          <w:sz w:val="28"/>
          <w:szCs w:val="28"/>
        </w:rPr>
        <w:t xml:space="preserve"> </w:t>
      </w:r>
      <w:r w:rsidRPr="00C45E63">
        <w:rPr>
          <w:sz w:val="28"/>
          <w:szCs w:val="28"/>
        </w:rPr>
        <w:t xml:space="preserve">Для этого детям были предложены задания:  «ходьба по лабиринтам», </w:t>
      </w:r>
      <w:r w:rsidRPr="00C45E63">
        <w:rPr>
          <w:color w:val="000000"/>
          <w:sz w:val="28"/>
          <w:szCs w:val="28"/>
          <w:shd w:val="clear" w:color="auto" w:fill="FFFFFF"/>
        </w:rPr>
        <w:t xml:space="preserve">«кораблик плывет по волнам» «намотай клубочки», обводка и рисование крупных фигур без отрыва руки, «заштрихуй, не выходя за контур». </w:t>
      </w:r>
      <w:r w:rsidRPr="00C45E63">
        <w:rPr>
          <w:sz w:val="28"/>
          <w:szCs w:val="28"/>
        </w:rPr>
        <w:t xml:space="preserve">Задача этих упражнений направлена на укрепление мышц кисти </w:t>
      </w:r>
      <w:r>
        <w:rPr>
          <w:sz w:val="28"/>
          <w:szCs w:val="28"/>
        </w:rPr>
        <w:t xml:space="preserve">обеих </w:t>
      </w:r>
      <w:r w:rsidRPr="00C45E63">
        <w:rPr>
          <w:sz w:val="28"/>
          <w:szCs w:val="28"/>
        </w:rPr>
        <w:t xml:space="preserve">рук, развитие координации движений пальцев рук, формирование способности управлять движением кисти по показу, представлению, словесной команде. Различные комбинации движений рук, которые выполняются вслед за действиями взрослого, вызывают и поддерживают сильный познавательный интерес у детей.  </w:t>
      </w:r>
      <w:r w:rsidRPr="00C45E63">
        <w:rPr>
          <w:color w:val="000000"/>
          <w:sz w:val="28"/>
          <w:szCs w:val="28"/>
          <w:shd w:val="clear" w:color="auto" w:fill="FFFFFF"/>
        </w:rPr>
        <w:t>В предлагаемых детям заданиях сочетаю не только зрительную, но и мыслительную нагрузку, использую соревновательные ситуации.</w:t>
      </w:r>
      <w:r w:rsidRPr="00C45E63">
        <w:rPr>
          <w:color w:val="333333"/>
          <w:sz w:val="28"/>
          <w:szCs w:val="28"/>
          <w:shd w:val="clear" w:color="auto" w:fill="FFFFFF"/>
        </w:rPr>
        <w:t xml:space="preserve"> Вся эта работа сопровождается забавными стихами – чтобы заинтересовать детей и оживить однообразную работу, которую некоторые из них не любят выполнять. Делая тот или иной рисунок, ребенок не только выполняет движения руками, но и включает в работу речевой и слуховой анализаторы. Таким образом, идет </w:t>
      </w:r>
      <w:proofErr w:type="spellStart"/>
      <w:r w:rsidRPr="00C45E63">
        <w:rPr>
          <w:color w:val="333333"/>
          <w:sz w:val="28"/>
          <w:szCs w:val="28"/>
          <w:shd w:val="clear" w:color="auto" w:fill="FFFFFF"/>
        </w:rPr>
        <w:t>оречевление</w:t>
      </w:r>
      <w:proofErr w:type="spellEnd"/>
      <w:r w:rsidRPr="00C45E63">
        <w:rPr>
          <w:color w:val="333333"/>
          <w:sz w:val="28"/>
          <w:szCs w:val="28"/>
          <w:shd w:val="clear" w:color="auto" w:fill="FFFFFF"/>
        </w:rPr>
        <w:t xml:space="preserve"> производимых действий.</w:t>
      </w:r>
      <w:r w:rsidRPr="00C45E63">
        <w:rPr>
          <w:color w:val="333333"/>
          <w:sz w:val="28"/>
          <w:szCs w:val="28"/>
        </w:rPr>
        <w:t xml:space="preserve"> </w:t>
      </w:r>
      <w:r w:rsidRPr="00C45E63">
        <w:rPr>
          <w:sz w:val="28"/>
          <w:szCs w:val="28"/>
        </w:rPr>
        <w:t xml:space="preserve">Тренировка пальцев рук осуществлялась через предложения сделать разные фигурки руками  («Корзинка», «Колокольчик», «Грабли» и т.д.). </w:t>
      </w:r>
    </w:p>
    <w:p w:rsidR="00834C4D" w:rsidRDefault="00834C4D" w:rsidP="00834C4D">
      <w:pPr>
        <w:tabs>
          <w:tab w:val="left" w:pos="1160"/>
        </w:tabs>
        <w:spacing w:line="360" w:lineRule="auto"/>
        <w:ind w:firstLine="900"/>
        <w:jc w:val="both"/>
        <w:rPr>
          <w:sz w:val="28"/>
          <w:szCs w:val="28"/>
        </w:rPr>
      </w:pPr>
      <w:r w:rsidRPr="00C45E63">
        <w:rPr>
          <w:sz w:val="28"/>
          <w:szCs w:val="28"/>
        </w:rPr>
        <w:t xml:space="preserve">В процессе проведения цикла </w:t>
      </w:r>
      <w:proofErr w:type="spellStart"/>
      <w:r w:rsidRPr="00C45E63">
        <w:rPr>
          <w:sz w:val="28"/>
          <w:szCs w:val="28"/>
        </w:rPr>
        <w:t>коррекционно</w:t>
      </w:r>
      <w:proofErr w:type="spellEnd"/>
      <w:r w:rsidRPr="00C45E63">
        <w:rPr>
          <w:sz w:val="28"/>
          <w:szCs w:val="28"/>
        </w:rPr>
        <w:t xml:space="preserve"> - развивающих занятий дети учились проводить прямую линию, рисовать, различать и сравнивать </w:t>
      </w:r>
      <w:r w:rsidRPr="00C45E63">
        <w:rPr>
          <w:sz w:val="28"/>
          <w:szCs w:val="28"/>
        </w:rPr>
        <w:lastRenderedPageBreak/>
        <w:t>предметы по форме, размеру, цвету, объему, запаху, вкусу. Данные занятия были направлены на развитие координации и точность движений, способствовали развитию тонкой мускулатуры руки. Для мотивации в выполнении трудных заданий, детям предлагалось поиграть в художников-волшебников, под карандашом, которого все оживает. Данный прием помогал детям выполнять упражнения очень медленно, кропотливо и правильно, что очень трудно при не согласованности в координации движений пальчиков.</w:t>
      </w:r>
    </w:p>
    <w:p w:rsidR="00834C4D" w:rsidRPr="00C45E63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45E6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</w:t>
      </w:r>
      <w:r w:rsidRPr="00C45E63">
        <w:rPr>
          <w:sz w:val="28"/>
          <w:szCs w:val="28"/>
        </w:rPr>
        <w:t>ля активизации ручной умелости детей подобрала и систематизировала дидактические игры для развития тонкой моторики с учетом индивидуальных возможностей воспитанников</w:t>
      </w:r>
      <w:proofErr w:type="gramStart"/>
      <w:r w:rsidRPr="00C45E63">
        <w:rPr>
          <w:sz w:val="28"/>
          <w:szCs w:val="28"/>
        </w:rPr>
        <w:t>.</w:t>
      </w:r>
      <w:proofErr w:type="gramEnd"/>
      <w:r w:rsidRPr="00C45E63">
        <w:rPr>
          <w:sz w:val="28"/>
          <w:szCs w:val="28"/>
        </w:rPr>
        <w:t xml:space="preserve"> </w:t>
      </w:r>
      <w:proofErr w:type="gramStart"/>
      <w:r w:rsidRPr="00C45E63">
        <w:rPr>
          <w:sz w:val="28"/>
          <w:szCs w:val="28"/>
        </w:rPr>
        <w:t>т</w:t>
      </w:r>
      <w:proofErr w:type="gramEnd"/>
      <w:r w:rsidRPr="00C45E63">
        <w:rPr>
          <w:sz w:val="28"/>
          <w:szCs w:val="28"/>
        </w:rPr>
        <w:t>.к. они оказывают положительное влияние на становление детской речи, повышает внимательность, активность, стимулирует интеллектуальную деятельность.</w:t>
      </w:r>
    </w:p>
    <w:p w:rsidR="00834C4D" w:rsidRDefault="00834C4D" w:rsidP="00834C4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3) д</w:t>
      </w:r>
      <w:r w:rsidRPr="00C45E63">
        <w:rPr>
          <w:sz w:val="28"/>
          <w:szCs w:val="28"/>
        </w:rPr>
        <w:t xml:space="preserve">ля развития тонкой моторики создала комплекс для развития тактильных ощущений и зрительного восприятия, детскую </w:t>
      </w:r>
      <w:proofErr w:type="gramStart"/>
      <w:r w:rsidRPr="00C45E63">
        <w:rPr>
          <w:sz w:val="28"/>
          <w:szCs w:val="28"/>
        </w:rPr>
        <w:t>коррекционная</w:t>
      </w:r>
      <w:proofErr w:type="gramEnd"/>
      <w:r w:rsidRPr="00C45E63">
        <w:rPr>
          <w:sz w:val="28"/>
          <w:szCs w:val="28"/>
        </w:rPr>
        <w:t xml:space="preserve"> игротеку, направленную на развитие сенсорных эталонов. </w:t>
      </w:r>
    </w:p>
    <w:p w:rsidR="00834C4D" w:rsidRPr="00C45E63" w:rsidRDefault="00834C4D" w:rsidP="00834C4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4) м</w:t>
      </w:r>
      <w:r w:rsidRPr="00C45E63">
        <w:rPr>
          <w:sz w:val="28"/>
          <w:szCs w:val="28"/>
        </w:rPr>
        <w:t xml:space="preserve">ною были подобраны  пальчиковые игры,  </w:t>
      </w:r>
      <w:r w:rsidRPr="00C45E63">
        <w:rPr>
          <w:color w:val="333333"/>
          <w:sz w:val="28"/>
          <w:szCs w:val="28"/>
          <w:shd w:val="clear" w:color="auto" w:fill="FFFFFF"/>
        </w:rPr>
        <w:t>развивающие координацию движений, концентрацию внимания,</w:t>
      </w:r>
      <w:r w:rsidRPr="00C45E63">
        <w:rPr>
          <w:sz w:val="28"/>
          <w:szCs w:val="28"/>
        </w:rPr>
        <w:t xml:space="preserve"> соответствующие индивидуальным особенностям и развитию детей. В пальчиковых играх с использованием стихов и </w:t>
      </w:r>
      <w:proofErr w:type="spellStart"/>
      <w:r w:rsidRPr="00C45E63">
        <w:rPr>
          <w:sz w:val="28"/>
          <w:szCs w:val="28"/>
        </w:rPr>
        <w:t>потешек</w:t>
      </w:r>
      <w:proofErr w:type="spellEnd"/>
      <w:r w:rsidRPr="00C45E63">
        <w:rPr>
          <w:sz w:val="28"/>
          <w:szCs w:val="28"/>
        </w:rPr>
        <w:t xml:space="preserve">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</w:t>
      </w:r>
      <w:proofErr w:type="spellStart"/>
      <w:r w:rsidRPr="00C45E63">
        <w:rPr>
          <w:sz w:val="28"/>
          <w:szCs w:val="28"/>
        </w:rPr>
        <w:t>Сюжетность</w:t>
      </w:r>
      <w:proofErr w:type="spellEnd"/>
      <w:r w:rsidRPr="00C45E63">
        <w:rPr>
          <w:sz w:val="28"/>
          <w:szCs w:val="28"/>
        </w:rPr>
        <w:t xml:space="preserve"> стихов и </w:t>
      </w:r>
      <w:proofErr w:type="spellStart"/>
      <w:r w:rsidRPr="00C45E63">
        <w:rPr>
          <w:sz w:val="28"/>
          <w:szCs w:val="28"/>
        </w:rPr>
        <w:t>потешек</w:t>
      </w:r>
      <w:proofErr w:type="spellEnd"/>
      <w:r w:rsidRPr="00C45E63">
        <w:rPr>
          <w:sz w:val="28"/>
          <w:szCs w:val="28"/>
        </w:rPr>
        <w:t xml:space="preserve"> развивает умение слушать и понимать.</w:t>
      </w:r>
    </w:p>
    <w:p w:rsidR="00834C4D" w:rsidRPr="007A4953" w:rsidRDefault="00834C4D" w:rsidP="00834C4D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5224C6" w:rsidRPr="005224C6">
        <w:rPr>
          <w:szCs w:val="28"/>
        </w:rPr>
        <w:t>5</w:t>
      </w:r>
      <w:r>
        <w:rPr>
          <w:szCs w:val="28"/>
        </w:rPr>
        <w:t>) и</w:t>
      </w:r>
      <w:r w:rsidRPr="00565867">
        <w:rPr>
          <w:szCs w:val="28"/>
        </w:rPr>
        <w:t>спользуя принцип интеграции различных видов деятельности для развития</w:t>
      </w:r>
      <w:r>
        <w:rPr>
          <w:szCs w:val="28"/>
        </w:rPr>
        <w:t xml:space="preserve"> тонкой моторики в группе создал</w:t>
      </w:r>
      <w:r w:rsidRPr="00565867">
        <w:rPr>
          <w:szCs w:val="28"/>
        </w:rPr>
        <w:t xml:space="preserve">а </w:t>
      </w:r>
      <w:proofErr w:type="spellStart"/>
      <w:r w:rsidRPr="00565867">
        <w:rPr>
          <w:szCs w:val="28"/>
        </w:rPr>
        <w:t>коррекционн</w:t>
      </w:r>
      <w:proofErr w:type="gramStart"/>
      <w:r w:rsidRPr="00565867">
        <w:rPr>
          <w:szCs w:val="28"/>
        </w:rPr>
        <w:t>о</w:t>
      </w:r>
      <w:proofErr w:type="spellEnd"/>
      <w:r w:rsidRPr="00565867">
        <w:rPr>
          <w:szCs w:val="28"/>
        </w:rPr>
        <w:t>-</w:t>
      </w:r>
      <w:proofErr w:type="gramEnd"/>
      <w:r w:rsidRPr="00565867">
        <w:rPr>
          <w:szCs w:val="28"/>
        </w:rPr>
        <w:t xml:space="preserve"> развивающ</w:t>
      </w:r>
      <w:r>
        <w:rPr>
          <w:szCs w:val="28"/>
        </w:rPr>
        <w:t>ую среду</w:t>
      </w:r>
      <w:r w:rsidRPr="00565867">
        <w:rPr>
          <w:szCs w:val="28"/>
        </w:rPr>
        <w:t>.</w:t>
      </w:r>
      <w:r w:rsidRPr="00565867">
        <w:rPr>
          <w:i/>
          <w:iCs/>
          <w:color w:val="000000"/>
          <w:szCs w:val="28"/>
          <w:bdr w:val="none" w:sz="0" w:space="0" w:color="auto" w:frame="1"/>
        </w:rPr>
        <w:t xml:space="preserve"> </w:t>
      </w:r>
      <w:r w:rsidRPr="00565867">
        <w:rPr>
          <w:iCs/>
          <w:color w:val="000000"/>
          <w:szCs w:val="28"/>
          <w:bdr w:val="none" w:sz="0" w:space="0" w:color="auto" w:frame="1"/>
        </w:rPr>
        <w:t>В игровой зоне</w:t>
      </w:r>
      <w:r w:rsidRPr="00565867">
        <w:rPr>
          <w:rStyle w:val="apple-converted-space"/>
          <w:color w:val="000000"/>
          <w:szCs w:val="28"/>
        </w:rPr>
        <w:t> </w:t>
      </w:r>
      <w:r w:rsidRPr="00565867">
        <w:rPr>
          <w:color w:val="000000"/>
          <w:szCs w:val="28"/>
        </w:rPr>
        <w:t xml:space="preserve">дети действуют с игрушками, мозаикой, пирамидками, вкладышами, разрезными картинками. </w:t>
      </w:r>
      <w:r w:rsidRPr="00565867">
        <w:rPr>
          <w:iCs/>
          <w:color w:val="000000"/>
          <w:szCs w:val="28"/>
          <w:bdr w:val="none" w:sz="0" w:space="0" w:color="auto" w:frame="1"/>
        </w:rPr>
        <w:t xml:space="preserve">В зоне </w:t>
      </w:r>
      <w:proofErr w:type="spellStart"/>
      <w:r w:rsidRPr="00565867">
        <w:rPr>
          <w:iCs/>
          <w:color w:val="000000"/>
          <w:szCs w:val="28"/>
          <w:bdr w:val="none" w:sz="0" w:space="0" w:color="auto" w:frame="1"/>
        </w:rPr>
        <w:t>изодеятельности</w:t>
      </w:r>
      <w:proofErr w:type="spellEnd"/>
      <w:r w:rsidRPr="00565867">
        <w:rPr>
          <w:rStyle w:val="apple-converted-space"/>
          <w:color w:val="000000"/>
          <w:szCs w:val="28"/>
        </w:rPr>
        <w:t> </w:t>
      </w:r>
      <w:r w:rsidRPr="00565867">
        <w:rPr>
          <w:color w:val="000000"/>
          <w:szCs w:val="28"/>
        </w:rPr>
        <w:t xml:space="preserve">используют для развития тонкой моторики пластилин, раскраски, карандаши, краски, трафареты, фигурные линейки, бумагу. </w:t>
      </w:r>
      <w:r w:rsidRPr="00565867">
        <w:rPr>
          <w:iCs/>
          <w:color w:val="000000"/>
          <w:szCs w:val="28"/>
          <w:bdr w:val="none" w:sz="0" w:space="0" w:color="auto" w:frame="1"/>
        </w:rPr>
        <w:t>В учебной зоне</w:t>
      </w:r>
      <w:r w:rsidRPr="00565867">
        <w:rPr>
          <w:rStyle w:val="apple-converted-space"/>
          <w:color w:val="000000"/>
          <w:szCs w:val="28"/>
        </w:rPr>
        <w:t> </w:t>
      </w:r>
      <w:r w:rsidRPr="00565867">
        <w:rPr>
          <w:color w:val="000000"/>
          <w:szCs w:val="28"/>
        </w:rPr>
        <w:t xml:space="preserve">работают с </w:t>
      </w:r>
      <w:r w:rsidRPr="00565867">
        <w:rPr>
          <w:color w:val="000000"/>
          <w:szCs w:val="28"/>
        </w:rPr>
        <w:lastRenderedPageBreak/>
        <w:t>карандашами, счётными палочками, тетрадями, фломастерами, различными образцами рисунков по клеточкам, точкам, графических диктантов.</w:t>
      </w:r>
      <w:r>
        <w:rPr>
          <w:color w:val="000000"/>
          <w:szCs w:val="28"/>
        </w:rPr>
        <w:t xml:space="preserve"> </w:t>
      </w:r>
      <w:r w:rsidRPr="00565867">
        <w:rPr>
          <w:iCs/>
          <w:color w:val="000000"/>
          <w:szCs w:val="28"/>
          <w:bdr w:val="none" w:sz="0" w:space="0" w:color="auto" w:frame="1"/>
        </w:rPr>
        <w:t>В театральной зоне</w:t>
      </w:r>
      <w:r w:rsidRPr="00565867">
        <w:rPr>
          <w:rStyle w:val="apple-converted-space"/>
          <w:color w:val="000000"/>
          <w:szCs w:val="28"/>
        </w:rPr>
        <w:t> </w:t>
      </w:r>
      <w:r w:rsidRPr="00565867">
        <w:rPr>
          <w:color w:val="000000"/>
          <w:szCs w:val="28"/>
        </w:rPr>
        <w:t xml:space="preserve">представлены разные виды театра, в том числе пальчиковый. </w:t>
      </w:r>
      <w:r w:rsidRPr="00565867">
        <w:rPr>
          <w:iCs/>
          <w:color w:val="000000"/>
          <w:szCs w:val="28"/>
          <w:bdr w:val="none" w:sz="0" w:space="0" w:color="auto" w:frame="1"/>
        </w:rPr>
        <w:t>В коррекционном уголке</w:t>
      </w:r>
      <w:r w:rsidRPr="00565867">
        <w:rPr>
          <w:rStyle w:val="apple-converted-space"/>
          <w:color w:val="000000"/>
          <w:szCs w:val="28"/>
        </w:rPr>
        <w:t> </w:t>
      </w:r>
      <w:r w:rsidRPr="00565867">
        <w:rPr>
          <w:color w:val="000000"/>
          <w:szCs w:val="28"/>
        </w:rPr>
        <w:t xml:space="preserve">по развитию зрительного восприятия дети работают с </w:t>
      </w:r>
      <w:proofErr w:type="spellStart"/>
      <w:r w:rsidRPr="00565867">
        <w:rPr>
          <w:color w:val="000000"/>
          <w:szCs w:val="28"/>
        </w:rPr>
        <w:t>пазлами</w:t>
      </w:r>
      <w:proofErr w:type="spellEnd"/>
      <w:r w:rsidRPr="00565867">
        <w:rPr>
          <w:color w:val="000000"/>
          <w:szCs w:val="28"/>
        </w:rPr>
        <w:t xml:space="preserve">, сортируют злаки, семена, нанизывают бусы, выкладывают узоры из мозаики, распутывают лабиринты. </w:t>
      </w:r>
      <w:r w:rsidRPr="00A22357">
        <w:rPr>
          <w:color w:val="000000"/>
          <w:szCs w:val="28"/>
          <w:shd w:val="clear" w:color="auto" w:fill="FFFFFF"/>
        </w:rPr>
        <w:t>Чтобы закрепить</w:t>
      </w:r>
      <w:r>
        <w:rPr>
          <w:color w:val="000000"/>
          <w:szCs w:val="28"/>
          <w:shd w:val="clear" w:color="auto" w:fill="FFFFFF"/>
        </w:rPr>
        <w:t xml:space="preserve"> приобретенные </w:t>
      </w:r>
      <w:r w:rsidRPr="00A22357">
        <w:rPr>
          <w:color w:val="000000"/>
          <w:szCs w:val="28"/>
          <w:shd w:val="clear" w:color="auto" w:fill="FFFFFF"/>
        </w:rPr>
        <w:t xml:space="preserve"> навыки  </w:t>
      </w:r>
      <w:r w:rsidRPr="00A22357">
        <w:rPr>
          <w:szCs w:val="28"/>
        </w:rPr>
        <w:t xml:space="preserve">в физкультурном уголке подобрала игры на развитие глазомера </w:t>
      </w:r>
      <w:r>
        <w:rPr>
          <w:szCs w:val="28"/>
        </w:rPr>
        <w:t xml:space="preserve"> (</w:t>
      </w:r>
      <w:r w:rsidRPr="00A22357">
        <w:rPr>
          <w:szCs w:val="28"/>
        </w:rPr>
        <w:t>«</w:t>
      </w:r>
      <w:proofErr w:type="spellStart"/>
      <w:r w:rsidRPr="00A22357">
        <w:rPr>
          <w:szCs w:val="28"/>
        </w:rPr>
        <w:t>Кольцеброс</w:t>
      </w:r>
      <w:proofErr w:type="spellEnd"/>
      <w:r w:rsidRPr="00A22357">
        <w:rPr>
          <w:szCs w:val="28"/>
        </w:rPr>
        <w:t>», «</w:t>
      </w:r>
      <w:proofErr w:type="spellStart"/>
      <w:r w:rsidRPr="00A22357">
        <w:rPr>
          <w:szCs w:val="28"/>
        </w:rPr>
        <w:t>Дартс</w:t>
      </w:r>
      <w:proofErr w:type="spellEnd"/>
      <w:r w:rsidRPr="00A22357">
        <w:rPr>
          <w:szCs w:val="28"/>
        </w:rPr>
        <w:t>», «Баскетбол»</w:t>
      </w:r>
      <w:r>
        <w:rPr>
          <w:szCs w:val="28"/>
        </w:rPr>
        <w:t>)</w:t>
      </w:r>
      <w:r>
        <w:rPr>
          <w:color w:val="333333"/>
          <w:szCs w:val="28"/>
          <w:shd w:val="clear" w:color="auto" w:fill="FFFFFF"/>
        </w:rPr>
        <w:t>;</w:t>
      </w:r>
      <w:r w:rsidRPr="00A22357">
        <w:rPr>
          <w:color w:val="333333"/>
          <w:szCs w:val="28"/>
          <w:shd w:val="clear" w:color="auto" w:fill="FFFFFF"/>
        </w:rPr>
        <w:t xml:space="preserve"> разного размера мозаики, конструкторы, учитывая зрительную нагрузку и уровень развития тонкой моторики. Для детей со сходящимся косоглазием использую геометрическую мозаику на </w:t>
      </w:r>
      <w:proofErr w:type="spellStart"/>
      <w:r w:rsidRPr="00A22357">
        <w:rPr>
          <w:color w:val="333333"/>
          <w:szCs w:val="28"/>
          <w:shd w:val="clear" w:color="auto" w:fill="FFFFFF"/>
        </w:rPr>
        <w:t>фланелеграфе</w:t>
      </w:r>
      <w:proofErr w:type="spellEnd"/>
      <w:r w:rsidRPr="00A22357">
        <w:rPr>
          <w:color w:val="333333"/>
          <w:szCs w:val="28"/>
          <w:shd w:val="clear" w:color="auto" w:fill="FFFFFF"/>
        </w:rPr>
        <w:t>, а также магнитную мозаику.</w:t>
      </w:r>
      <w:r w:rsidRPr="00A2235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Pr="00A22357">
        <w:rPr>
          <w:color w:val="000000"/>
          <w:szCs w:val="28"/>
          <w:shd w:val="clear" w:color="auto" w:fill="FFFFFF"/>
        </w:rPr>
        <w:t>Подобрала и систематизировала</w:t>
      </w:r>
      <w:r w:rsidRPr="00A22357">
        <w:rPr>
          <w:color w:val="000000"/>
          <w:szCs w:val="28"/>
        </w:rPr>
        <w:t xml:space="preserve">  </w:t>
      </w:r>
      <w:r w:rsidRPr="00A22357">
        <w:rPr>
          <w:szCs w:val="28"/>
        </w:rPr>
        <w:t xml:space="preserve">комплексы зрительной гимнастики </w:t>
      </w:r>
      <w:r>
        <w:rPr>
          <w:szCs w:val="28"/>
        </w:rPr>
        <w:t xml:space="preserve"> и упражнений </w:t>
      </w:r>
      <w:r w:rsidRPr="00A22357">
        <w:rPr>
          <w:szCs w:val="28"/>
        </w:rPr>
        <w:t xml:space="preserve"> </w:t>
      </w:r>
      <w:r>
        <w:rPr>
          <w:szCs w:val="28"/>
        </w:rPr>
        <w:t>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 они </w:t>
      </w:r>
      <w:r w:rsidRPr="00A22357">
        <w:rPr>
          <w:szCs w:val="28"/>
        </w:rPr>
        <w:t xml:space="preserve"> </w:t>
      </w:r>
      <w:r w:rsidRPr="00A22357">
        <w:rPr>
          <w:color w:val="000000"/>
          <w:szCs w:val="28"/>
          <w:shd w:val="clear" w:color="auto" w:fill="FFFFFF"/>
        </w:rPr>
        <w:t>развива</w:t>
      </w:r>
      <w:r>
        <w:rPr>
          <w:color w:val="000000"/>
          <w:szCs w:val="28"/>
          <w:shd w:val="clear" w:color="auto" w:fill="FFFFFF"/>
        </w:rPr>
        <w:t xml:space="preserve">ют </w:t>
      </w:r>
      <w:proofErr w:type="spellStart"/>
      <w:r w:rsidRPr="00A22357">
        <w:rPr>
          <w:color w:val="000000"/>
          <w:szCs w:val="28"/>
          <w:shd w:val="clear" w:color="auto" w:fill="FFFFFF"/>
        </w:rPr>
        <w:t>глазодвигательные</w:t>
      </w:r>
      <w:proofErr w:type="spellEnd"/>
      <w:r w:rsidRPr="00A22357">
        <w:rPr>
          <w:color w:val="000000"/>
          <w:szCs w:val="28"/>
          <w:shd w:val="clear" w:color="auto" w:fill="FFFFFF"/>
        </w:rPr>
        <w:t xml:space="preserve"> механизмы зрения </w:t>
      </w:r>
      <w:r>
        <w:rPr>
          <w:color w:val="000000"/>
          <w:szCs w:val="28"/>
          <w:shd w:val="clear" w:color="auto" w:fill="FFFFFF"/>
        </w:rPr>
        <w:t xml:space="preserve"> и способствуют </w:t>
      </w:r>
      <w:r w:rsidRPr="00A22357">
        <w:rPr>
          <w:color w:val="000000"/>
          <w:szCs w:val="28"/>
          <w:shd w:val="clear" w:color="auto" w:fill="FFFFFF"/>
        </w:rPr>
        <w:t>развити</w:t>
      </w:r>
      <w:r>
        <w:rPr>
          <w:color w:val="000000"/>
          <w:szCs w:val="28"/>
          <w:shd w:val="clear" w:color="auto" w:fill="FFFFFF"/>
        </w:rPr>
        <w:t xml:space="preserve">ю </w:t>
      </w:r>
      <w:r w:rsidRPr="00A22357">
        <w:rPr>
          <w:color w:val="000000"/>
          <w:szCs w:val="28"/>
          <w:shd w:val="clear" w:color="auto" w:fill="FFFFFF"/>
        </w:rPr>
        <w:t xml:space="preserve">различных мышц </w:t>
      </w:r>
      <w:proofErr w:type="spellStart"/>
      <w:r w:rsidRPr="00A22357">
        <w:rPr>
          <w:color w:val="000000"/>
          <w:szCs w:val="28"/>
          <w:shd w:val="clear" w:color="auto" w:fill="FFFFFF"/>
        </w:rPr>
        <w:t>глазодвигательного</w:t>
      </w:r>
      <w:proofErr w:type="spellEnd"/>
      <w:r w:rsidRPr="00A22357">
        <w:rPr>
          <w:color w:val="000000"/>
          <w:szCs w:val="28"/>
          <w:shd w:val="clear" w:color="auto" w:fill="FFFFFF"/>
        </w:rPr>
        <w:t xml:space="preserve"> аппарата. </w:t>
      </w:r>
    </w:p>
    <w:p w:rsidR="00834C4D" w:rsidRDefault="00834C4D" w:rsidP="00834C4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65867">
        <w:rPr>
          <w:color w:val="000000"/>
          <w:sz w:val="28"/>
          <w:szCs w:val="28"/>
        </w:rPr>
        <w:t>В группе имеется место для демонстрации детских работ. Для каждого ребенка есть папки для работ по изобразительной деятельности, графическим</w:t>
      </w:r>
      <w:r>
        <w:rPr>
          <w:color w:val="000000"/>
          <w:sz w:val="28"/>
          <w:szCs w:val="28"/>
        </w:rPr>
        <w:t xml:space="preserve"> </w:t>
      </w:r>
      <w:r w:rsidRPr="00565867">
        <w:rPr>
          <w:color w:val="000000"/>
          <w:sz w:val="28"/>
          <w:szCs w:val="28"/>
        </w:rPr>
        <w:t>заданиям.</w:t>
      </w:r>
    </w:p>
    <w:p w:rsidR="00834C4D" w:rsidRDefault="00834C4D" w:rsidP="005224C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25A0B">
        <w:rPr>
          <w:color w:val="000000"/>
          <w:sz w:val="28"/>
          <w:szCs w:val="28"/>
        </w:rPr>
        <w:t xml:space="preserve">ажную роль в развитии   тонкой моторики  играют соблюдение санитарно-гигиенических требований и правильная организация позы ребенка в процессе выполнения заданий. Дети усваивают, как правильно сидеть, как положить руки, кисти рук; как правильно держать карандаш, </w:t>
      </w:r>
      <w:r>
        <w:rPr>
          <w:color w:val="000000"/>
          <w:sz w:val="28"/>
          <w:szCs w:val="28"/>
        </w:rPr>
        <w:t>пользоваться</w:t>
      </w:r>
      <w:r w:rsidRPr="00525A0B">
        <w:rPr>
          <w:color w:val="000000"/>
          <w:sz w:val="28"/>
          <w:szCs w:val="28"/>
        </w:rPr>
        <w:t xml:space="preserve">  тетрадь</w:t>
      </w:r>
      <w:r>
        <w:rPr>
          <w:color w:val="000000"/>
          <w:sz w:val="28"/>
          <w:szCs w:val="28"/>
        </w:rPr>
        <w:t>ю</w:t>
      </w:r>
      <w:r w:rsidRPr="00525A0B">
        <w:rPr>
          <w:color w:val="000000"/>
          <w:sz w:val="28"/>
          <w:szCs w:val="28"/>
        </w:rPr>
        <w:t xml:space="preserve">. Для детей «левшей» отведено специальное место для занятий, уделяется внимание посадке ребенка, расположению листа бумаги на </w:t>
      </w:r>
      <w:r w:rsidRPr="00C45E63">
        <w:rPr>
          <w:color w:val="000000"/>
          <w:sz w:val="28"/>
          <w:szCs w:val="28"/>
        </w:rPr>
        <w:t xml:space="preserve">рабочем месте.  На карандаш надеваем специальную насадку, чтобы пальцы были в правильном положении во время работы. </w:t>
      </w:r>
    </w:p>
    <w:p w:rsidR="00834C4D" w:rsidRDefault="00834C4D" w:rsidP="00834C4D">
      <w:pPr>
        <w:tabs>
          <w:tab w:val="left" w:pos="1160"/>
        </w:tabs>
        <w:spacing w:line="360" w:lineRule="auto"/>
        <w:ind w:firstLine="900"/>
        <w:jc w:val="both"/>
        <w:rPr>
          <w:sz w:val="28"/>
          <w:szCs w:val="28"/>
        </w:rPr>
      </w:pPr>
      <w:r w:rsidRPr="00C45E63">
        <w:rPr>
          <w:b/>
          <w:sz w:val="28"/>
          <w:szCs w:val="28"/>
        </w:rPr>
        <w:t>Реализация четвертого этапа</w:t>
      </w:r>
      <w:r>
        <w:rPr>
          <w:sz w:val="28"/>
          <w:szCs w:val="28"/>
        </w:rPr>
        <w:t xml:space="preserve"> представляет собой</w:t>
      </w:r>
      <w:r w:rsidRPr="00171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 </w:t>
      </w:r>
      <w:r w:rsidRPr="00144163">
        <w:rPr>
          <w:sz w:val="28"/>
          <w:szCs w:val="28"/>
        </w:rPr>
        <w:t xml:space="preserve">динамики развития </w:t>
      </w:r>
      <w:r>
        <w:rPr>
          <w:sz w:val="28"/>
          <w:szCs w:val="28"/>
        </w:rPr>
        <w:t>тонкой</w:t>
      </w:r>
      <w:r w:rsidRPr="00144163">
        <w:rPr>
          <w:sz w:val="28"/>
          <w:szCs w:val="28"/>
        </w:rPr>
        <w:t xml:space="preserve"> моторики у детей с нарушениями зрения</w:t>
      </w:r>
      <w:r>
        <w:rPr>
          <w:sz w:val="28"/>
          <w:szCs w:val="28"/>
        </w:rPr>
        <w:t xml:space="preserve"> и ОДА</w:t>
      </w:r>
      <w:r w:rsidRPr="00144163">
        <w:rPr>
          <w:sz w:val="28"/>
          <w:szCs w:val="28"/>
        </w:rPr>
        <w:t>, в котором использовались те же методики, что и</w:t>
      </w:r>
      <w:r>
        <w:rPr>
          <w:sz w:val="28"/>
          <w:szCs w:val="28"/>
        </w:rPr>
        <w:t xml:space="preserve"> в</w:t>
      </w:r>
      <w:r w:rsidR="0094125E">
        <w:rPr>
          <w:sz w:val="28"/>
          <w:szCs w:val="28"/>
        </w:rPr>
        <w:t>о втором</w:t>
      </w:r>
      <w:r>
        <w:rPr>
          <w:sz w:val="28"/>
          <w:szCs w:val="28"/>
        </w:rPr>
        <w:t xml:space="preserve"> этапе.</w:t>
      </w:r>
    </w:p>
    <w:p w:rsidR="00834C4D" w:rsidRDefault="00834C4D" w:rsidP="00834C4D">
      <w:pPr>
        <w:tabs>
          <w:tab w:val="left" w:pos="-180"/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C008FD">
        <w:rPr>
          <w:sz w:val="28"/>
          <w:szCs w:val="28"/>
        </w:rPr>
        <w:t xml:space="preserve"> по </w:t>
      </w:r>
      <w:r w:rsidRPr="001B03ED">
        <w:rPr>
          <w:sz w:val="28"/>
          <w:szCs w:val="28"/>
        </w:rPr>
        <w:t xml:space="preserve">первой </w:t>
      </w:r>
      <w:r>
        <w:rPr>
          <w:sz w:val="28"/>
          <w:szCs w:val="28"/>
        </w:rPr>
        <w:t>методике</w:t>
      </w:r>
      <w:r w:rsidRPr="00C008FD">
        <w:rPr>
          <w:sz w:val="28"/>
          <w:szCs w:val="28"/>
        </w:rPr>
        <w:t xml:space="preserve"> </w:t>
      </w:r>
      <w:r w:rsidRPr="00E06D10">
        <w:rPr>
          <w:sz w:val="28"/>
          <w:szCs w:val="28"/>
        </w:rPr>
        <w:t>направленной на выявление наличия у ребенка</w:t>
      </w:r>
      <w:r>
        <w:rPr>
          <w:sz w:val="28"/>
          <w:szCs w:val="28"/>
        </w:rPr>
        <w:t xml:space="preserve"> с нарушением зрения и ОДА</w:t>
      </w:r>
      <w:r w:rsidRPr="00E06D10">
        <w:rPr>
          <w:spacing w:val="1"/>
          <w:sz w:val="28"/>
          <w:szCs w:val="28"/>
        </w:rPr>
        <w:t xml:space="preserve"> «лишних» движений </w:t>
      </w:r>
      <w:r>
        <w:rPr>
          <w:spacing w:val="1"/>
          <w:sz w:val="28"/>
          <w:szCs w:val="28"/>
        </w:rPr>
        <w:t>–</w:t>
      </w:r>
      <w:r w:rsidRPr="00E06D10">
        <w:rPr>
          <w:spacing w:val="1"/>
          <w:sz w:val="28"/>
          <w:szCs w:val="28"/>
        </w:rPr>
        <w:t xml:space="preserve"> </w:t>
      </w:r>
      <w:proofErr w:type="spellStart"/>
      <w:r w:rsidRPr="00E06D10">
        <w:rPr>
          <w:iCs/>
          <w:spacing w:val="1"/>
          <w:sz w:val="28"/>
          <w:szCs w:val="28"/>
        </w:rPr>
        <w:t>синкинезий</w:t>
      </w:r>
      <w:proofErr w:type="spellEnd"/>
      <w:r>
        <w:rPr>
          <w:iCs/>
          <w:spacing w:val="1"/>
          <w:sz w:val="28"/>
          <w:szCs w:val="28"/>
        </w:rPr>
        <w:t xml:space="preserve"> </w:t>
      </w:r>
      <w:r>
        <w:rPr>
          <w:iCs/>
          <w:spacing w:val="1"/>
          <w:sz w:val="28"/>
          <w:szCs w:val="28"/>
        </w:rPr>
        <w:lastRenderedPageBreak/>
        <w:t xml:space="preserve">показали, что </w:t>
      </w:r>
      <w:r w:rsidRPr="00144163">
        <w:rPr>
          <w:sz w:val="28"/>
          <w:szCs w:val="28"/>
        </w:rPr>
        <w:t xml:space="preserve">количество </w:t>
      </w:r>
      <w:proofErr w:type="spellStart"/>
      <w:r w:rsidRPr="00144163">
        <w:rPr>
          <w:sz w:val="28"/>
          <w:szCs w:val="28"/>
        </w:rPr>
        <w:t>синкинезий</w:t>
      </w:r>
      <w:proofErr w:type="spellEnd"/>
      <w:r w:rsidRPr="00144163">
        <w:rPr>
          <w:sz w:val="28"/>
          <w:szCs w:val="28"/>
        </w:rPr>
        <w:t xml:space="preserve"> значительно сократилось и не превышало возрастной нормы (100 %).</w:t>
      </w:r>
    </w:p>
    <w:p w:rsidR="00834C4D" w:rsidRPr="00612530" w:rsidRDefault="00834C4D" w:rsidP="00834C4D">
      <w:pPr>
        <w:tabs>
          <w:tab w:val="left" w:pos="-180"/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CE4BA7">
        <w:rPr>
          <w:sz w:val="28"/>
          <w:szCs w:val="28"/>
        </w:rPr>
        <w:t xml:space="preserve">При проверке </w:t>
      </w:r>
      <w:r>
        <w:rPr>
          <w:sz w:val="28"/>
          <w:szCs w:val="28"/>
        </w:rPr>
        <w:t xml:space="preserve"> уровня </w:t>
      </w:r>
      <w:proofErr w:type="spellStart"/>
      <w:r w:rsidRPr="00CE4BA7">
        <w:rPr>
          <w:sz w:val="28"/>
          <w:szCs w:val="28"/>
        </w:rPr>
        <w:t>сформированности</w:t>
      </w:r>
      <w:proofErr w:type="spellEnd"/>
      <w:r w:rsidRPr="00CE4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тонкой моторики </w:t>
      </w:r>
      <w:r w:rsidRPr="00CE4BA7">
        <w:rPr>
          <w:sz w:val="28"/>
          <w:szCs w:val="28"/>
        </w:rPr>
        <w:t>у детей с нарушениями зрения</w:t>
      </w:r>
      <w:r>
        <w:rPr>
          <w:sz w:val="28"/>
          <w:szCs w:val="28"/>
        </w:rPr>
        <w:t xml:space="preserve"> и ОДА </w:t>
      </w:r>
      <w:r w:rsidRPr="00CE4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612530">
        <w:rPr>
          <w:sz w:val="28"/>
          <w:szCs w:val="28"/>
        </w:rPr>
        <w:t>серии заданий</w:t>
      </w:r>
      <w:r>
        <w:rPr>
          <w:sz w:val="28"/>
          <w:szCs w:val="28"/>
        </w:rPr>
        <w:t xml:space="preserve"> второй методики</w:t>
      </w:r>
      <w:r w:rsidRPr="00612530">
        <w:rPr>
          <w:sz w:val="28"/>
          <w:szCs w:val="28"/>
        </w:rPr>
        <w:t xml:space="preserve">, было выявлено, что </w:t>
      </w:r>
      <w:r>
        <w:rPr>
          <w:sz w:val="28"/>
          <w:szCs w:val="28"/>
        </w:rPr>
        <w:t xml:space="preserve"> 75% детей имеют средний уровень , 25% детей  показали высокий уровень.</w:t>
      </w:r>
    </w:p>
    <w:p w:rsidR="00834C4D" w:rsidRDefault="00834C4D" w:rsidP="00834C4D">
      <w:pPr>
        <w:tabs>
          <w:tab w:val="left" w:pos="1160"/>
        </w:tabs>
        <w:spacing w:line="360" w:lineRule="auto"/>
        <w:ind w:firstLine="900"/>
        <w:jc w:val="both"/>
        <w:rPr>
          <w:sz w:val="28"/>
          <w:szCs w:val="28"/>
        </w:rPr>
      </w:pP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итоговой диагностики, позволяют сделать следующие выводы: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наблюдается положительная динамика в развитии тонкой моторики у детей с нарушением зрения и ОДА, что выражается в следующих показателях:</w:t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20% детей перешли из низкого уровня в </w:t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,  были сформированы навыки работы с инструментом, формообразующие движения и графические навыки. </w:t>
      </w:r>
    </w:p>
    <w:p w:rsidR="00834C4D" w:rsidRDefault="00834C4D" w:rsidP="00834C4D">
      <w:pPr>
        <w:tabs>
          <w:tab w:val="left" w:pos="116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еще у 25% детей можно отметить положительную динамику в развитии навыков тонкой моторики (от среднего уровня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высокому): </w:t>
      </w:r>
      <w:r w:rsidRPr="00EF0CAE">
        <w:rPr>
          <w:sz w:val="28"/>
          <w:szCs w:val="28"/>
        </w:rPr>
        <w:t xml:space="preserve">правильная </w:t>
      </w:r>
      <w:r w:rsidRPr="00EF0CAE">
        <w:rPr>
          <w:rStyle w:val="a6"/>
          <w:b w:val="0"/>
          <w:sz w:val="28"/>
          <w:szCs w:val="28"/>
        </w:rPr>
        <w:t xml:space="preserve"> координация движений пальцев рук; своевременное </w:t>
      </w:r>
      <w:r>
        <w:rPr>
          <w:rStyle w:val="a6"/>
          <w:b w:val="0"/>
          <w:sz w:val="28"/>
          <w:szCs w:val="28"/>
        </w:rPr>
        <w:t>п</w:t>
      </w:r>
      <w:r w:rsidRPr="00EF0CAE">
        <w:rPr>
          <w:rStyle w:val="a6"/>
          <w:b w:val="0"/>
          <w:sz w:val="28"/>
          <w:szCs w:val="28"/>
        </w:rPr>
        <w:t>ереключение движени</w:t>
      </w:r>
      <w:r>
        <w:rPr>
          <w:rStyle w:val="a6"/>
          <w:b w:val="0"/>
          <w:sz w:val="28"/>
          <w:szCs w:val="28"/>
        </w:rPr>
        <w:t>й</w:t>
      </w:r>
      <w:r w:rsidRPr="00EF0CAE">
        <w:rPr>
          <w:rStyle w:val="a6"/>
          <w:b w:val="0"/>
          <w:sz w:val="28"/>
          <w:szCs w:val="28"/>
        </w:rPr>
        <w:t>; самостоятельность выполнения;  сопутствующи</w:t>
      </w:r>
      <w:r>
        <w:rPr>
          <w:rStyle w:val="a6"/>
          <w:b w:val="0"/>
          <w:sz w:val="28"/>
          <w:szCs w:val="28"/>
        </w:rPr>
        <w:t>х</w:t>
      </w:r>
      <w:r w:rsidRPr="00EF0CAE">
        <w:rPr>
          <w:rStyle w:val="a6"/>
          <w:b w:val="0"/>
          <w:sz w:val="28"/>
          <w:szCs w:val="28"/>
        </w:rPr>
        <w:t xml:space="preserve"> движени</w:t>
      </w:r>
      <w:r>
        <w:rPr>
          <w:rStyle w:val="a6"/>
          <w:b w:val="0"/>
          <w:sz w:val="28"/>
          <w:szCs w:val="28"/>
        </w:rPr>
        <w:t>й</w:t>
      </w:r>
      <w:r w:rsidRPr="00EF0CAE">
        <w:rPr>
          <w:rStyle w:val="a6"/>
          <w:b w:val="0"/>
          <w:sz w:val="28"/>
          <w:szCs w:val="28"/>
        </w:rPr>
        <w:t xml:space="preserve">  нет.</w:t>
      </w:r>
      <w:r w:rsidRPr="008E6333">
        <w:rPr>
          <w:sz w:val="28"/>
          <w:szCs w:val="28"/>
        </w:rPr>
        <w:t xml:space="preserve"> </w:t>
      </w:r>
    </w:p>
    <w:p w:rsidR="00834C4D" w:rsidRDefault="00834C4D" w:rsidP="00834C4D">
      <w:pPr>
        <w:tabs>
          <w:tab w:val="left" w:pos="116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050FF">
        <w:rPr>
          <w:sz w:val="28"/>
          <w:szCs w:val="28"/>
        </w:rPr>
        <w:t>овсем не стало низкого уровня развития</w:t>
      </w:r>
      <w:r>
        <w:rPr>
          <w:sz w:val="28"/>
          <w:szCs w:val="28"/>
        </w:rPr>
        <w:t xml:space="preserve"> тонкой</w:t>
      </w:r>
      <w:r w:rsidRPr="00B050FF">
        <w:rPr>
          <w:sz w:val="28"/>
          <w:szCs w:val="28"/>
        </w:rPr>
        <w:t xml:space="preserve"> мускулатуры руки у детей с нарушением зрения</w:t>
      </w:r>
      <w:r>
        <w:rPr>
          <w:sz w:val="28"/>
          <w:szCs w:val="28"/>
        </w:rPr>
        <w:t xml:space="preserve"> и ОДА</w:t>
      </w:r>
      <w:r w:rsidRPr="00B050FF">
        <w:rPr>
          <w:sz w:val="28"/>
          <w:szCs w:val="28"/>
        </w:rPr>
        <w:t>.</w:t>
      </w:r>
    </w:p>
    <w:p w:rsidR="00834C4D" w:rsidRPr="00B050FF" w:rsidRDefault="00834C4D" w:rsidP="00834C4D">
      <w:pPr>
        <w:tabs>
          <w:tab w:val="left" w:pos="1160"/>
        </w:tabs>
        <w:spacing w:line="360" w:lineRule="auto"/>
        <w:jc w:val="both"/>
        <w:rPr>
          <w:sz w:val="28"/>
          <w:szCs w:val="28"/>
        </w:rPr>
      </w:pPr>
      <w:r w:rsidRPr="00B050FF">
        <w:rPr>
          <w:sz w:val="28"/>
          <w:szCs w:val="28"/>
        </w:rPr>
        <w:t xml:space="preserve">Качественный анализ результатов </w:t>
      </w:r>
      <w:r>
        <w:rPr>
          <w:sz w:val="28"/>
          <w:szCs w:val="28"/>
        </w:rPr>
        <w:t>четвёртого этапа</w:t>
      </w:r>
      <w:r w:rsidRPr="00B050FF">
        <w:rPr>
          <w:sz w:val="28"/>
          <w:szCs w:val="28"/>
        </w:rPr>
        <w:t xml:space="preserve"> показал:</w:t>
      </w:r>
    </w:p>
    <w:p w:rsidR="00834C4D" w:rsidRPr="00B050FF" w:rsidRDefault="00834C4D" w:rsidP="00834C4D">
      <w:pPr>
        <w:numPr>
          <w:ilvl w:val="0"/>
          <w:numId w:val="3"/>
        </w:numPr>
        <w:tabs>
          <w:tab w:val="left" w:pos="-18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B050FF">
        <w:rPr>
          <w:sz w:val="28"/>
          <w:szCs w:val="28"/>
        </w:rPr>
        <w:t>у детей с нарушением зрения</w:t>
      </w:r>
      <w:r>
        <w:rPr>
          <w:sz w:val="28"/>
          <w:szCs w:val="28"/>
        </w:rPr>
        <w:t xml:space="preserve"> и ОДА</w:t>
      </w:r>
      <w:r w:rsidRPr="00B050FF">
        <w:rPr>
          <w:sz w:val="28"/>
          <w:szCs w:val="28"/>
        </w:rPr>
        <w:t xml:space="preserve"> сократилось наличие </w:t>
      </w:r>
      <w:proofErr w:type="spellStart"/>
      <w:r w:rsidRPr="00B050FF">
        <w:rPr>
          <w:sz w:val="28"/>
          <w:szCs w:val="28"/>
        </w:rPr>
        <w:t>синкинезий</w:t>
      </w:r>
      <w:proofErr w:type="spellEnd"/>
      <w:r w:rsidRPr="00B050FF">
        <w:rPr>
          <w:sz w:val="28"/>
          <w:szCs w:val="28"/>
        </w:rPr>
        <w:t>, особенно на ведущей руке;</w:t>
      </w:r>
    </w:p>
    <w:p w:rsidR="00834C4D" w:rsidRPr="00B050FF" w:rsidRDefault="00834C4D" w:rsidP="00834C4D">
      <w:pPr>
        <w:numPr>
          <w:ilvl w:val="0"/>
          <w:numId w:val="3"/>
        </w:numPr>
        <w:tabs>
          <w:tab w:val="left" w:pos="-18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8E6333">
        <w:rPr>
          <w:rStyle w:val="a6"/>
          <w:b w:val="0"/>
          <w:sz w:val="28"/>
          <w:szCs w:val="28"/>
        </w:rPr>
        <w:t>повысилось</w:t>
      </w:r>
      <w:r w:rsidRPr="00B050FF">
        <w:rPr>
          <w:sz w:val="28"/>
          <w:szCs w:val="28"/>
        </w:rPr>
        <w:t xml:space="preserve"> умение управлять кистью обеих рук: движения стали более точными, четкими, координированными;</w:t>
      </w:r>
    </w:p>
    <w:p w:rsidR="00834C4D" w:rsidRDefault="00834C4D" w:rsidP="00834C4D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д</w:t>
      </w:r>
      <w:r w:rsidRPr="0002598E">
        <w:rPr>
          <w:sz w:val="28"/>
          <w:szCs w:val="28"/>
        </w:rPr>
        <w:t>иагностика проводилась на основании результатов деятельности детей в рамках различных образовательных областях (познание, коммуникация, художественное творчество).</w:t>
      </w:r>
      <w:r>
        <w:rPr>
          <w:sz w:val="28"/>
          <w:szCs w:val="28"/>
        </w:rPr>
        <w:t xml:space="preserve"> Критерии оценивания:</w:t>
      </w:r>
      <w:r w:rsidRPr="00FB5DA7">
        <w:rPr>
          <w:sz w:val="28"/>
          <w:szCs w:val="28"/>
        </w:rPr>
        <w:t xml:space="preserve"> </w:t>
      </w:r>
    </w:p>
    <w:p w:rsidR="00834C4D" w:rsidRDefault="00834C4D" w:rsidP="00834C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балл – навык не сформирован (задание не выполнено).</w:t>
      </w:r>
    </w:p>
    <w:p w:rsidR="00834C4D" w:rsidRDefault="00834C4D" w:rsidP="00834C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– низкий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навыка (ребенок справился с малым количеством заданий).</w:t>
      </w:r>
    </w:p>
    <w:p w:rsidR="00834C4D" w:rsidRDefault="00834C4D" w:rsidP="00834C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– средний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навыка (задания выполняются медленно, с достаточным количеством недочетов).</w:t>
      </w:r>
    </w:p>
    <w:p w:rsidR="00834C4D" w:rsidRDefault="00834C4D" w:rsidP="00834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балла – хороший уровень развития тонкой моторики (небольшое количество недочетов при работе).</w:t>
      </w:r>
    </w:p>
    <w:p w:rsidR="00834C4D" w:rsidRDefault="00834C4D" w:rsidP="00834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баллов –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тонкой моторики.</w:t>
      </w:r>
    </w:p>
    <w:p w:rsidR="00834C4D" w:rsidRDefault="00834C4D" w:rsidP="00834C4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 2012-2014</w:t>
      </w:r>
      <w:r w:rsidRPr="00B9288C">
        <w:rPr>
          <w:sz w:val="28"/>
          <w:szCs w:val="28"/>
        </w:rPr>
        <w:t xml:space="preserve"> годы я наблюдала положительную динамику в следующих блоках:</w:t>
      </w:r>
      <w:r w:rsidRPr="00B9288C">
        <w:rPr>
          <w:b/>
          <w:sz w:val="28"/>
          <w:szCs w:val="28"/>
        </w:rPr>
        <w:t xml:space="preserve">  </w:t>
      </w:r>
      <w:r w:rsidRPr="00B9288C">
        <w:rPr>
          <w:sz w:val="28"/>
          <w:szCs w:val="28"/>
        </w:rPr>
        <w:t xml:space="preserve">художественное творчество (рисование – 40%, лепка – 15%, конструирование – </w:t>
      </w:r>
      <w:r>
        <w:rPr>
          <w:sz w:val="28"/>
          <w:szCs w:val="28"/>
        </w:rPr>
        <w:t>3</w:t>
      </w:r>
      <w:r w:rsidRPr="00B9288C">
        <w:rPr>
          <w:sz w:val="28"/>
          <w:szCs w:val="28"/>
        </w:rPr>
        <w:t>0%</w:t>
      </w:r>
      <w:r>
        <w:rPr>
          <w:sz w:val="28"/>
          <w:szCs w:val="28"/>
        </w:rPr>
        <w:t>)</w:t>
      </w:r>
      <w:r w:rsidRPr="00B9288C">
        <w:rPr>
          <w:sz w:val="28"/>
          <w:szCs w:val="28"/>
        </w:rPr>
        <w:t>; познавательная деятельн</w:t>
      </w:r>
      <w:r>
        <w:rPr>
          <w:sz w:val="28"/>
          <w:szCs w:val="28"/>
        </w:rPr>
        <w:t>ость (ознакомление с окружающим</w:t>
      </w:r>
      <w:r w:rsidRPr="00B928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22 </w:t>
      </w:r>
      <w:r w:rsidRPr="00B9288C">
        <w:rPr>
          <w:sz w:val="28"/>
          <w:szCs w:val="28"/>
        </w:rPr>
        <w:t xml:space="preserve">%; развитие речи – 11%;; игровая деятельность – </w:t>
      </w:r>
      <w:r>
        <w:rPr>
          <w:sz w:val="28"/>
          <w:szCs w:val="28"/>
        </w:rPr>
        <w:t>35%)</w:t>
      </w:r>
      <w:r w:rsidRPr="00B9288C">
        <w:rPr>
          <w:sz w:val="28"/>
          <w:szCs w:val="28"/>
        </w:rPr>
        <w:t xml:space="preserve"> </w:t>
      </w:r>
    </w:p>
    <w:p w:rsidR="00481B0C" w:rsidRDefault="00481B0C" w:rsidP="00481B0C">
      <w:pPr>
        <w:spacing w:line="360" w:lineRule="auto"/>
        <w:jc w:val="center"/>
        <w:rPr>
          <w:b/>
          <w:sz w:val="28"/>
          <w:szCs w:val="28"/>
        </w:rPr>
      </w:pPr>
      <w:r w:rsidRPr="00DC130F">
        <w:rPr>
          <w:b/>
          <w:sz w:val="28"/>
          <w:szCs w:val="28"/>
        </w:rPr>
        <w:t xml:space="preserve">Мониторинг </w:t>
      </w:r>
      <w:proofErr w:type="gramStart"/>
      <w:r w:rsidRPr="00DC130F">
        <w:rPr>
          <w:b/>
          <w:sz w:val="28"/>
          <w:szCs w:val="28"/>
        </w:rPr>
        <w:t>по</w:t>
      </w:r>
      <w:proofErr w:type="gramEnd"/>
      <w:r w:rsidRPr="00DC130F">
        <w:rPr>
          <w:b/>
          <w:sz w:val="28"/>
          <w:szCs w:val="28"/>
        </w:rPr>
        <w:t xml:space="preserve"> ИЗО</w:t>
      </w:r>
    </w:p>
    <w:p w:rsidR="00481B0C" w:rsidRPr="007C325E" w:rsidRDefault="00481B0C" w:rsidP="00481B0C">
      <w:pPr>
        <w:spacing w:line="360" w:lineRule="auto"/>
        <w:ind w:firstLine="567"/>
        <w:jc w:val="both"/>
        <w:rPr>
          <w:sz w:val="28"/>
          <w:szCs w:val="28"/>
        </w:rPr>
      </w:pPr>
      <w:r w:rsidRPr="007C325E">
        <w:rPr>
          <w:sz w:val="28"/>
          <w:szCs w:val="28"/>
        </w:rPr>
        <w:t>График 1. Рисование.</w:t>
      </w:r>
    </w:p>
    <w:p w:rsidR="00481B0C" w:rsidRDefault="00481B0C" w:rsidP="00481B0C">
      <w:pPr>
        <w:spacing w:line="360" w:lineRule="auto"/>
        <w:ind w:firstLine="567"/>
        <w:jc w:val="both"/>
        <w:rPr>
          <w:sz w:val="28"/>
          <w:szCs w:val="28"/>
        </w:rPr>
      </w:pPr>
      <w:r w:rsidRPr="00303FF5">
        <w:rPr>
          <w:noProof/>
          <w:sz w:val="28"/>
          <w:szCs w:val="28"/>
        </w:rPr>
        <w:drawing>
          <wp:inline distT="0" distB="0" distL="0" distR="0">
            <wp:extent cx="4933950" cy="2190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81B0C" w:rsidRDefault="00481B0C" w:rsidP="00481B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График 2. Лепка.</w:t>
      </w:r>
    </w:p>
    <w:p w:rsidR="00481B0C" w:rsidRPr="00481B0C" w:rsidRDefault="00481B0C" w:rsidP="00481B0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bookmarkStart w:id="0" w:name="_GoBack"/>
      <w:r w:rsidRPr="007C325E">
        <w:rPr>
          <w:noProof/>
          <w:sz w:val="28"/>
          <w:szCs w:val="28"/>
        </w:rPr>
        <w:drawing>
          <wp:inline distT="0" distB="0" distL="0" distR="0">
            <wp:extent cx="4933950" cy="22193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81B0C" w:rsidRDefault="00481B0C" w:rsidP="00481B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3. Конструирование.</w:t>
      </w:r>
    </w:p>
    <w:p w:rsidR="00481B0C" w:rsidRDefault="00481B0C" w:rsidP="00481B0C">
      <w:pPr>
        <w:spacing w:line="360" w:lineRule="auto"/>
        <w:ind w:firstLine="567"/>
        <w:jc w:val="both"/>
        <w:rPr>
          <w:sz w:val="28"/>
          <w:szCs w:val="28"/>
        </w:rPr>
      </w:pPr>
      <w:r w:rsidRPr="005C03DE">
        <w:rPr>
          <w:noProof/>
          <w:sz w:val="28"/>
          <w:szCs w:val="28"/>
        </w:rPr>
        <w:drawing>
          <wp:inline distT="0" distB="0" distL="0" distR="0">
            <wp:extent cx="5000625" cy="22479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1B0C" w:rsidRPr="007C325E" w:rsidRDefault="00481B0C" w:rsidP="00481B0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C325E">
        <w:rPr>
          <w:b/>
          <w:sz w:val="28"/>
          <w:szCs w:val="28"/>
        </w:rPr>
        <w:t>Мониторинг по образовательным областям.</w:t>
      </w:r>
    </w:p>
    <w:p w:rsidR="00481B0C" w:rsidRDefault="00481B0C" w:rsidP="00481B0C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1. Образовательная область «Художественное творчество»                                                 </w:t>
      </w:r>
      <w:r w:rsidRPr="0052500C">
        <w:rPr>
          <w:noProof/>
          <w:sz w:val="28"/>
          <w:szCs w:val="28"/>
        </w:rPr>
        <w:drawing>
          <wp:inline distT="0" distB="0" distL="0" distR="0">
            <wp:extent cx="4972050" cy="22669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1B0C" w:rsidRPr="00481B0C" w:rsidRDefault="00481B0C" w:rsidP="00481B0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График 2. Образовательная область «Познание».</w:t>
      </w:r>
    </w:p>
    <w:p w:rsidR="00481B0C" w:rsidRDefault="00481B0C" w:rsidP="00834C4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 w:rsidRPr="00481B0C">
        <w:rPr>
          <w:sz w:val="28"/>
          <w:szCs w:val="28"/>
          <w:lang w:val="en-US"/>
        </w:rPr>
        <w:drawing>
          <wp:inline distT="0" distB="0" distL="0" distR="0">
            <wp:extent cx="4943475" cy="24003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5DBB" w:rsidRDefault="00F85DBB" w:rsidP="00481B0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F85DBB" w:rsidRDefault="00F85DBB" w:rsidP="00481B0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481B0C" w:rsidRPr="00481B0C" w:rsidRDefault="00481B0C" w:rsidP="00481B0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График 3. Образовательная область «Коммуникация».</w:t>
      </w:r>
    </w:p>
    <w:p w:rsidR="00481B0C" w:rsidRPr="00481B0C" w:rsidRDefault="00481B0C" w:rsidP="00834C4D">
      <w:pPr>
        <w:spacing w:line="360" w:lineRule="auto"/>
        <w:jc w:val="both"/>
        <w:rPr>
          <w:sz w:val="28"/>
          <w:szCs w:val="28"/>
        </w:rPr>
      </w:pPr>
      <w:r w:rsidRPr="00481B0C">
        <w:rPr>
          <w:sz w:val="28"/>
          <w:szCs w:val="28"/>
        </w:rPr>
        <w:drawing>
          <wp:inline distT="0" distB="0" distL="0" distR="0">
            <wp:extent cx="5343525" cy="23241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C4D" w:rsidRDefault="00834C4D" w:rsidP="00834C4D">
      <w:pPr>
        <w:rPr>
          <w:sz w:val="28"/>
          <w:szCs w:val="28"/>
        </w:rPr>
      </w:pPr>
      <w:r w:rsidRPr="00195192">
        <w:rPr>
          <w:sz w:val="28"/>
          <w:szCs w:val="28"/>
        </w:rPr>
        <w:t>На ос</w:t>
      </w:r>
      <w:r>
        <w:rPr>
          <w:sz w:val="28"/>
          <w:szCs w:val="28"/>
        </w:rPr>
        <w:t>новании результатов мониторинга</w:t>
      </w:r>
      <w:r w:rsidRPr="00195192">
        <w:rPr>
          <w:sz w:val="28"/>
          <w:szCs w:val="28"/>
        </w:rPr>
        <w:t xml:space="preserve"> можно сделать следующие выводы:</w:t>
      </w:r>
    </w:p>
    <w:p w:rsidR="00834C4D" w:rsidRDefault="00834C4D" w:rsidP="00834C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2012 – 2013 учебном году уровень развития тонкой моторики у детей в целом являлся либо полностью несформированным, либо недостаточно сформированным, что послужило </w:t>
      </w:r>
      <w:r w:rsidRPr="00195192">
        <w:rPr>
          <w:sz w:val="28"/>
          <w:szCs w:val="28"/>
        </w:rPr>
        <w:t xml:space="preserve">обоснованием для разработки и реализации </w:t>
      </w:r>
      <w:r>
        <w:rPr>
          <w:sz w:val="28"/>
          <w:szCs w:val="28"/>
        </w:rPr>
        <w:t>специальных занятий и комплексов упражнений, направленных на развитие тонкой моторики у детей с нарушением зрения и ОДА.</w:t>
      </w:r>
    </w:p>
    <w:p w:rsidR="00F85DBB" w:rsidRPr="00F85DBB" w:rsidRDefault="00834C4D" w:rsidP="00F85D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2013 – 2014 учебном году уровень развития тонкой моторики у детей </w:t>
      </w:r>
      <w:r w:rsidRPr="00AF3BF9">
        <w:rPr>
          <w:sz w:val="28"/>
          <w:szCs w:val="28"/>
        </w:rPr>
        <w:t>существенно</w:t>
      </w:r>
      <w:r>
        <w:rPr>
          <w:sz w:val="28"/>
          <w:szCs w:val="28"/>
        </w:rPr>
        <w:t xml:space="preserve"> повысился по сравнению с предыдущим годом.</w:t>
      </w:r>
    </w:p>
    <w:p w:rsidR="00F85DBB" w:rsidRPr="00F85DBB" w:rsidRDefault="00F85DBB" w:rsidP="00834C4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85DBB">
        <w:rPr>
          <w:sz w:val="28"/>
          <w:szCs w:val="28"/>
          <w:lang w:val="en-US"/>
        </w:rPr>
        <w:drawing>
          <wp:inline distT="0" distB="0" distL="0" distR="0">
            <wp:extent cx="5410200" cy="238125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4C4D" w:rsidRDefault="00834C4D" w:rsidP="00834C4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Данные факты свидетельствуют об эффективности применяемых в процессе работы образовательных технологий и специально разработанных занятий и упражнений, направленных на развитие тонкой моторики у детей с нарушением зрения и ОДА.</w:t>
      </w:r>
    </w:p>
    <w:p w:rsidR="00F85DBB" w:rsidRDefault="00F85DBB" w:rsidP="00F85DB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Список  л</w:t>
      </w:r>
      <w:r w:rsidRPr="00842890">
        <w:rPr>
          <w:b/>
          <w:bCs/>
          <w:color w:val="000000"/>
          <w:sz w:val="28"/>
          <w:szCs w:val="28"/>
          <w:shd w:val="clear" w:color="auto" w:fill="FFFFFF"/>
        </w:rPr>
        <w:t>итератур</w:t>
      </w:r>
      <w:r>
        <w:rPr>
          <w:b/>
          <w:bCs/>
          <w:color w:val="000000"/>
          <w:sz w:val="28"/>
          <w:szCs w:val="28"/>
          <w:shd w:val="clear" w:color="auto" w:fill="FFFFFF"/>
        </w:rPr>
        <w:t>ы</w:t>
      </w:r>
    </w:p>
    <w:p w:rsidR="00F85DBB" w:rsidRDefault="00F85DBB" w:rsidP="00F85DBB">
      <w:pPr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  <w:shd w:val="clear" w:color="auto" w:fill="FFFFFF"/>
        </w:rPr>
        <w:t>1.    </w:t>
      </w:r>
      <w:r w:rsidRPr="00842890">
        <w:rPr>
          <w:color w:val="000000"/>
          <w:sz w:val="28"/>
          <w:szCs w:val="28"/>
        </w:rPr>
        <w:t> </w:t>
      </w:r>
      <w:proofErr w:type="spellStart"/>
      <w:r w:rsidRPr="00842890">
        <w:rPr>
          <w:color w:val="000000"/>
          <w:sz w:val="28"/>
          <w:szCs w:val="28"/>
          <w:shd w:val="clear" w:color="auto" w:fill="FFFFFF"/>
        </w:rPr>
        <w:t>Гореева</w:t>
      </w:r>
      <w:proofErr w:type="spellEnd"/>
      <w:r w:rsidRPr="00842890">
        <w:rPr>
          <w:color w:val="000000"/>
          <w:sz w:val="28"/>
          <w:szCs w:val="28"/>
          <w:shd w:val="clear" w:color="auto" w:fill="FFFFFF"/>
        </w:rPr>
        <w:t xml:space="preserve"> Н. Коррекция развития мелкой моторики и осязания у детей с нарушением зрения // Дошкольное воспитание. – 2002. - №6. – С. 75 - 79.</w:t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  <w:shd w:val="clear" w:color="auto" w:fill="FFFFFF"/>
        </w:rPr>
        <w:t>2.    </w:t>
      </w:r>
      <w:r w:rsidRPr="0084289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Григорьева Л.П.</w:t>
      </w:r>
      <w:r w:rsidRPr="00842890">
        <w:rPr>
          <w:color w:val="000000"/>
          <w:sz w:val="28"/>
          <w:szCs w:val="28"/>
          <w:shd w:val="clear" w:color="auto" w:fill="FFFFFF"/>
        </w:rPr>
        <w:t xml:space="preserve"> Развитие </w:t>
      </w:r>
      <w:r>
        <w:rPr>
          <w:color w:val="000000"/>
          <w:sz w:val="28"/>
          <w:szCs w:val="28"/>
          <w:shd w:val="clear" w:color="auto" w:fill="FFFFFF"/>
        </w:rPr>
        <w:t>восприятия у ребёнка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Пособия для коррекционных занятий с детьми с ослабленным зрением в семье, детском саду, начальной школе.- М: Школа – Пресс, 2001.</w:t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</w:t>
      </w:r>
      <w:r w:rsidRPr="00842890">
        <w:rPr>
          <w:color w:val="000000"/>
          <w:sz w:val="28"/>
          <w:szCs w:val="28"/>
          <w:shd w:val="clear" w:color="auto" w:fill="FFFFFF"/>
        </w:rPr>
        <w:t>.    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>Ермакова В.П. Основы тифлопедагогики: развитие, обучение и воспитание детей с нарушением зрения. – М.: Изд.: «</w:t>
      </w:r>
      <w:proofErr w:type="spellStart"/>
      <w:r w:rsidRPr="00842890">
        <w:rPr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842890">
        <w:rPr>
          <w:color w:val="000000"/>
          <w:sz w:val="28"/>
          <w:szCs w:val="28"/>
          <w:shd w:val="clear" w:color="auto" w:fill="FFFFFF"/>
        </w:rPr>
        <w:t>», 2000. – 240 с.</w:t>
      </w:r>
    </w:p>
    <w:p w:rsidR="00F85DBB" w:rsidRDefault="00F85DBB" w:rsidP="00F85DBB">
      <w:pPr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</w:p>
    <w:p w:rsidR="00F85DBB" w:rsidRPr="008357D9" w:rsidRDefault="00F85DBB" w:rsidP="00F85DBB">
      <w:pPr>
        <w:rPr>
          <w:sz w:val="28"/>
          <w:szCs w:val="28"/>
        </w:rPr>
      </w:pPr>
      <w:r>
        <w:rPr>
          <w:sz w:val="28"/>
          <w:szCs w:val="28"/>
        </w:rPr>
        <w:t xml:space="preserve">4. От рождения до школы. Примерная основная общеобразовательная программа дошкольного образования </w:t>
      </w:r>
      <w:r w:rsidRPr="008357D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</w:t>
      </w:r>
      <w:proofErr w:type="spellStart"/>
      <w:r>
        <w:rPr>
          <w:sz w:val="28"/>
          <w:szCs w:val="28"/>
        </w:rPr>
        <w:t>Васильевой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МОЗАЙКА-СИНТЕЗ, 2010.</w:t>
      </w:r>
    </w:p>
    <w:p w:rsidR="00F85DBB" w:rsidRDefault="00F85DBB" w:rsidP="00F85DBB">
      <w:r w:rsidRPr="008428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</w:t>
      </w:r>
      <w:r w:rsidRPr="00842890">
        <w:rPr>
          <w:color w:val="000000"/>
          <w:sz w:val="28"/>
          <w:szCs w:val="28"/>
          <w:shd w:val="clear" w:color="auto" w:fill="FFFFFF"/>
        </w:rPr>
        <w:t>.    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>Подготовка дошкольников к обучению письму. Влияние специальных физических упражнений на эффективность формирования графических навыков: Методическое пособие / Под ред. Филипповой С. О. – СПб</w:t>
      </w:r>
      <w:proofErr w:type="gramStart"/>
      <w:r w:rsidRPr="00842890">
        <w:rPr>
          <w:color w:val="000000"/>
          <w:sz w:val="28"/>
          <w:szCs w:val="28"/>
          <w:shd w:val="clear" w:color="auto" w:fill="FFFFFF"/>
        </w:rPr>
        <w:t>.: «</w:t>
      </w:r>
      <w:proofErr w:type="gramEnd"/>
      <w:r w:rsidRPr="00842890">
        <w:rPr>
          <w:color w:val="000000"/>
          <w:sz w:val="28"/>
          <w:szCs w:val="28"/>
          <w:shd w:val="clear" w:color="auto" w:fill="FFFFFF"/>
        </w:rPr>
        <w:t>Детство – Пресс», 2001. –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> 94с.</w:t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</w:t>
      </w:r>
      <w:r w:rsidRPr="00842890">
        <w:rPr>
          <w:color w:val="000000"/>
          <w:sz w:val="28"/>
          <w:szCs w:val="28"/>
          <w:shd w:val="clear" w:color="auto" w:fill="FFFFFF"/>
        </w:rPr>
        <w:t>.    </w:t>
      </w:r>
      <w:r w:rsidRPr="00842890">
        <w:rPr>
          <w:color w:val="000000"/>
          <w:sz w:val="28"/>
          <w:szCs w:val="28"/>
        </w:rPr>
        <w:t> </w:t>
      </w:r>
      <w:proofErr w:type="spellStart"/>
      <w:r w:rsidRPr="00842890">
        <w:rPr>
          <w:color w:val="000000"/>
          <w:sz w:val="28"/>
          <w:szCs w:val="28"/>
          <w:shd w:val="clear" w:color="auto" w:fill="FFFFFF"/>
        </w:rPr>
        <w:t>Подколзина</w:t>
      </w:r>
      <w:proofErr w:type="spellEnd"/>
      <w:r w:rsidRPr="00842890">
        <w:rPr>
          <w:color w:val="000000"/>
          <w:sz w:val="28"/>
          <w:szCs w:val="28"/>
          <w:shd w:val="clear" w:color="auto" w:fill="FFFFFF"/>
        </w:rPr>
        <w:t xml:space="preserve"> Е. Н.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842890">
        <w:rPr>
          <w:color w:val="000000"/>
          <w:sz w:val="28"/>
          <w:szCs w:val="28"/>
          <w:shd w:val="clear" w:color="auto" w:fill="FFFFFF"/>
        </w:rPr>
        <w:t>екоторые особенности коррекционного обучения у дошкольников с нарушением зрения // Дефектология. – 2001. №2. - С. 84.</w:t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Pr="00842890">
        <w:rPr>
          <w:color w:val="000000"/>
          <w:sz w:val="28"/>
          <w:szCs w:val="28"/>
          <w:shd w:val="clear" w:color="auto" w:fill="FFFFFF"/>
        </w:rPr>
        <w:t>.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>Программы специальных (коррекционных) образовательных учреждений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>IV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>вида (для детей с нарушением зрения). Программы детского сада. Коррекционная работа в детском саду</w:t>
      </w:r>
      <w:proofErr w:type="gramStart"/>
      <w:r w:rsidRPr="00842890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842890">
        <w:rPr>
          <w:color w:val="000000"/>
          <w:sz w:val="28"/>
          <w:szCs w:val="28"/>
          <w:shd w:val="clear" w:color="auto" w:fill="FFFFFF"/>
        </w:rPr>
        <w:t>од ред. Плаксиной Л. И. – М.: Изд.: «Экзамен», 2003. – 256 с.</w:t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</w:t>
      </w:r>
      <w:r w:rsidRPr="00842890">
        <w:rPr>
          <w:color w:val="000000"/>
          <w:sz w:val="28"/>
          <w:szCs w:val="28"/>
          <w:shd w:val="clear" w:color="auto" w:fill="FFFFFF"/>
        </w:rPr>
        <w:t>.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>Развитие руки – чтобы учиться и писать, и красиво рисовать: Популярное пособие для родителей и педагогов</w:t>
      </w:r>
      <w:proofErr w:type="gramStart"/>
      <w:r w:rsidRPr="00842890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842890">
        <w:rPr>
          <w:color w:val="000000"/>
          <w:sz w:val="28"/>
          <w:szCs w:val="28"/>
          <w:shd w:val="clear" w:color="auto" w:fill="FFFFFF"/>
        </w:rPr>
        <w:t xml:space="preserve">од ред. </w:t>
      </w:r>
      <w:proofErr w:type="spellStart"/>
      <w:r w:rsidRPr="00842890">
        <w:rPr>
          <w:color w:val="000000"/>
          <w:sz w:val="28"/>
          <w:szCs w:val="28"/>
          <w:shd w:val="clear" w:color="auto" w:fill="FFFFFF"/>
        </w:rPr>
        <w:t>Гавриной</w:t>
      </w:r>
      <w:proofErr w:type="spellEnd"/>
      <w:r w:rsidRPr="00842890">
        <w:rPr>
          <w:color w:val="000000"/>
          <w:sz w:val="28"/>
          <w:szCs w:val="28"/>
          <w:shd w:val="clear" w:color="auto" w:fill="FFFFFF"/>
        </w:rPr>
        <w:t xml:space="preserve"> С. Е., </w:t>
      </w:r>
      <w:proofErr w:type="spellStart"/>
      <w:r w:rsidRPr="00842890">
        <w:rPr>
          <w:color w:val="000000"/>
          <w:sz w:val="28"/>
          <w:szCs w:val="28"/>
          <w:shd w:val="clear" w:color="auto" w:fill="FFFFFF"/>
        </w:rPr>
        <w:t>Кутявиной</w:t>
      </w:r>
      <w:proofErr w:type="spellEnd"/>
      <w:r w:rsidRPr="00842890">
        <w:rPr>
          <w:color w:val="000000"/>
          <w:sz w:val="28"/>
          <w:szCs w:val="28"/>
          <w:shd w:val="clear" w:color="auto" w:fill="FFFFFF"/>
        </w:rPr>
        <w:t xml:space="preserve"> Н. Л. – Ярославль: Изд.: «академия развития», 1997. – 192 с.</w:t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</w:t>
      </w:r>
      <w:r w:rsidRPr="00842890">
        <w:rPr>
          <w:color w:val="000000"/>
          <w:sz w:val="28"/>
          <w:szCs w:val="28"/>
          <w:shd w:val="clear" w:color="auto" w:fill="FFFFFF"/>
        </w:rPr>
        <w:t>.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>Рогожина Е. Упражнения на развитие мелкой моторики // Дошкольное воспитание. – 1998. - №9. – С. 41.</w:t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842890">
        <w:rPr>
          <w:color w:val="000000"/>
          <w:sz w:val="28"/>
          <w:szCs w:val="28"/>
          <w:shd w:val="clear" w:color="auto" w:fill="FFFFFF"/>
        </w:rPr>
        <w:t>.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 xml:space="preserve">Специальная дошкольная педагогика: Учебное пособие. Под ред. </w:t>
      </w:r>
      <w:proofErr w:type="spellStart"/>
      <w:r w:rsidRPr="00842890">
        <w:rPr>
          <w:color w:val="000000"/>
          <w:sz w:val="28"/>
          <w:szCs w:val="28"/>
          <w:shd w:val="clear" w:color="auto" w:fill="FFFFFF"/>
        </w:rPr>
        <w:t>Стребелевой</w:t>
      </w:r>
      <w:proofErr w:type="spellEnd"/>
      <w:r w:rsidRPr="00842890">
        <w:rPr>
          <w:color w:val="000000"/>
          <w:sz w:val="28"/>
          <w:szCs w:val="28"/>
          <w:shd w:val="clear" w:color="auto" w:fill="FFFFFF"/>
        </w:rPr>
        <w:t xml:space="preserve"> Е. А. – М.: Изд.: «Академия» 2001.– 312.</w:t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842890">
        <w:rPr>
          <w:color w:val="000000"/>
          <w:sz w:val="28"/>
          <w:szCs w:val="28"/>
          <w:shd w:val="clear" w:color="auto" w:fill="FFFFFF"/>
        </w:rPr>
        <w:t>.</w:t>
      </w:r>
      <w:r w:rsidRPr="00842890">
        <w:rPr>
          <w:color w:val="000000"/>
          <w:sz w:val="28"/>
          <w:szCs w:val="28"/>
        </w:rPr>
        <w:t> </w:t>
      </w:r>
      <w:r w:rsidRPr="00842890">
        <w:rPr>
          <w:color w:val="000000"/>
          <w:sz w:val="28"/>
          <w:szCs w:val="28"/>
          <w:shd w:val="clear" w:color="auto" w:fill="FFFFFF"/>
        </w:rPr>
        <w:t>Шабанова Э. Фасоль, горох и … мелкая моторика // Игра и дети. – 2003. - №5. – С. 17 - 18.</w:t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</w:rPr>
        <w:br/>
      </w:r>
      <w:r w:rsidRPr="00842890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842890">
        <w:rPr>
          <w:color w:val="000000"/>
          <w:sz w:val="28"/>
          <w:szCs w:val="28"/>
          <w:shd w:val="clear" w:color="auto" w:fill="FFFFFF"/>
        </w:rPr>
        <w:t>.</w:t>
      </w:r>
      <w:r w:rsidRPr="00842890">
        <w:rPr>
          <w:color w:val="000000"/>
          <w:sz w:val="28"/>
          <w:szCs w:val="28"/>
        </w:rPr>
        <w:t> </w:t>
      </w:r>
      <w:proofErr w:type="spellStart"/>
      <w:r w:rsidRPr="00842890">
        <w:rPr>
          <w:color w:val="000000"/>
          <w:sz w:val="28"/>
          <w:szCs w:val="28"/>
          <w:shd w:val="clear" w:color="auto" w:fill="FFFFFF"/>
        </w:rPr>
        <w:t>Шеповских</w:t>
      </w:r>
      <w:proofErr w:type="spellEnd"/>
      <w:r w:rsidRPr="00842890">
        <w:rPr>
          <w:color w:val="000000"/>
          <w:sz w:val="28"/>
          <w:szCs w:val="28"/>
          <w:shd w:val="clear" w:color="auto" w:fill="FFFFFF"/>
        </w:rPr>
        <w:t xml:space="preserve"> Е. Развитие мелкой моторики // Дошкольное воспитание. 2000. - №5. - С. 61.</w:t>
      </w:r>
    </w:p>
    <w:p w:rsidR="0008432F" w:rsidRDefault="0008432F"/>
    <w:sectPr w:rsidR="0008432F" w:rsidSect="000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1BB5"/>
    <w:multiLevelType w:val="hybridMultilevel"/>
    <w:tmpl w:val="2B2EE13A"/>
    <w:lvl w:ilvl="0" w:tplc="EC00706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DC44C8BE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DEE817F4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51A49A9A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9ED4D6EA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6352DB78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1304CD5C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BE8A525E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64E6658A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5F091FD6"/>
    <w:multiLevelType w:val="hybridMultilevel"/>
    <w:tmpl w:val="02E8C168"/>
    <w:lvl w:ilvl="0" w:tplc="0480072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3D509C7A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60CCCF78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EA242BD4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A7C2655A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78443B4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C35082D2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10ACF78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1EF06720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664236F3"/>
    <w:multiLevelType w:val="hybridMultilevel"/>
    <w:tmpl w:val="8A988EC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C4D"/>
    <w:rsid w:val="0008432F"/>
    <w:rsid w:val="00481B0C"/>
    <w:rsid w:val="005224C6"/>
    <w:rsid w:val="007F3405"/>
    <w:rsid w:val="00834C4D"/>
    <w:rsid w:val="0094125E"/>
    <w:rsid w:val="00F8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C4D"/>
    <w:pPr>
      <w:widowControl/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34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834C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4C4D"/>
  </w:style>
  <w:style w:type="character" w:styleId="a6">
    <w:name w:val="Strong"/>
    <w:basedOn w:val="a0"/>
    <w:uiPriority w:val="22"/>
    <w:qFormat/>
    <w:rsid w:val="00834C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1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0.70000000000000062</c:v>
                </c:pt>
                <c:pt idx="1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</c:v>
                </c:pt>
                <c:pt idx="1">
                  <c:v>0.60000000000000064</c:v>
                </c:pt>
              </c:numCache>
            </c:numRef>
          </c:val>
        </c:ser>
        <c:shape val="cylinder"/>
        <c:axId val="55436416"/>
        <c:axId val="55438336"/>
        <c:axId val="0"/>
      </c:bar3DChart>
      <c:catAx>
        <c:axId val="55436416"/>
        <c:scaling>
          <c:orientation val="minMax"/>
        </c:scaling>
        <c:axPos val="b"/>
        <c:tickLblPos val="nextTo"/>
        <c:crossAx val="55438336"/>
        <c:crosses val="autoZero"/>
        <c:auto val="1"/>
        <c:lblAlgn val="ctr"/>
        <c:lblOffset val="100"/>
      </c:catAx>
      <c:valAx>
        <c:axId val="55438336"/>
        <c:scaling>
          <c:orientation val="minMax"/>
        </c:scaling>
        <c:axPos val="l"/>
        <c:majorGridlines/>
        <c:numFmt formatCode="0%" sourceLinked="1"/>
        <c:tickLblPos val="nextTo"/>
        <c:crossAx val="554364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</c:v>
                </c:pt>
                <c:pt idx="1">
                  <c:v>0.45</c:v>
                </c:pt>
              </c:numCache>
            </c:numRef>
          </c:val>
        </c:ser>
        <c:shape val="cylinder"/>
        <c:axId val="58143872"/>
        <c:axId val="58220544"/>
        <c:axId val="0"/>
      </c:bar3DChart>
      <c:catAx>
        <c:axId val="58143872"/>
        <c:scaling>
          <c:orientation val="minMax"/>
        </c:scaling>
        <c:axPos val="b"/>
        <c:tickLblPos val="nextTo"/>
        <c:crossAx val="58220544"/>
        <c:crosses val="autoZero"/>
        <c:auto val="1"/>
        <c:lblAlgn val="ctr"/>
        <c:lblOffset val="100"/>
      </c:catAx>
      <c:valAx>
        <c:axId val="58220544"/>
        <c:scaling>
          <c:orientation val="minMax"/>
        </c:scaling>
        <c:axPos val="l"/>
        <c:majorGridlines/>
        <c:numFmt formatCode="0%" sourceLinked="1"/>
        <c:tickLblPos val="nextTo"/>
        <c:crossAx val="581438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</c:v>
                </c:pt>
                <c:pt idx="1">
                  <c:v>0.8</c:v>
                </c:pt>
              </c:numCache>
            </c:numRef>
          </c:val>
        </c:ser>
        <c:shape val="cylinder"/>
        <c:axId val="79115008"/>
        <c:axId val="79117312"/>
        <c:axId val="0"/>
      </c:bar3DChart>
      <c:catAx>
        <c:axId val="79115008"/>
        <c:scaling>
          <c:orientation val="minMax"/>
        </c:scaling>
        <c:axPos val="b"/>
        <c:tickLblPos val="nextTo"/>
        <c:crossAx val="79117312"/>
        <c:crosses val="autoZero"/>
        <c:auto val="1"/>
        <c:lblAlgn val="ctr"/>
        <c:lblOffset val="100"/>
      </c:catAx>
      <c:valAx>
        <c:axId val="79117312"/>
        <c:scaling>
          <c:orientation val="minMax"/>
        </c:scaling>
        <c:axPos val="l"/>
        <c:majorGridlines/>
        <c:numFmt formatCode="0%" sourceLinked="1"/>
        <c:tickLblPos val="nextTo"/>
        <c:crossAx val="791150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0.15000000000000024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0.65000000000000269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</c:v>
                </c:pt>
                <c:pt idx="1">
                  <c:v>0.5</c:v>
                </c:pt>
              </c:numCache>
            </c:numRef>
          </c:val>
        </c:ser>
        <c:shape val="cylinder"/>
        <c:axId val="79958016"/>
        <c:axId val="79959552"/>
        <c:axId val="0"/>
      </c:bar3DChart>
      <c:catAx>
        <c:axId val="79958016"/>
        <c:scaling>
          <c:orientation val="minMax"/>
        </c:scaling>
        <c:axPos val="b"/>
        <c:tickLblPos val="nextTo"/>
        <c:crossAx val="79959552"/>
        <c:crosses val="autoZero"/>
        <c:auto val="1"/>
        <c:lblAlgn val="ctr"/>
        <c:lblOffset val="100"/>
      </c:catAx>
      <c:valAx>
        <c:axId val="79959552"/>
        <c:scaling>
          <c:orientation val="minMax"/>
        </c:scaling>
        <c:axPos val="l"/>
        <c:majorGridlines/>
        <c:numFmt formatCode="0%" sourceLinked="1"/>
        <c:tickLblPos val="nextTo"/>
        <c:crossAx val="799580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0.13</c:v>
                </c:pt>
                <c:pt idx="1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0.17</c:v>
                </c:pt>
                <c:pt idx="1">
                  <c:v>0.63000000000000245</c:v>
                </c:pt>
              </c:numCache>
            </c:numRef>
          </c:val>
        </c:ser>
        <c:shape val="cylinder"/>
        <c:axId val="100943360"/>
        <c:axId val="100944896"/>
        <c:axId val="0"/>
      </c:bar3DChart>
      <c:catAx>
        <c:axId val="100943360"/>
        <c:scaling>
          <c:orientation val="minMax"/>
        </c:scaling>
        <c:axPos val="b"/>
        <c:tickLblPos val="nextTo"/>
        <c:crossAx val="100944896"/>
        <c:crosses val="autoZero"/>
        <c:auto val="1"/>
        <c:lblAlgn val="ctr"/>
        <c:lblOffset val="100"/>
      </c:catAx>
      <c:valAx>
        <c:axId val="100944896"/>
        <c:scaling>
          <c:orientation val="minMax"/>
        </c:scaling>
        <c:axPos val="l"/>
        <c:majorGridlines/>
        <c:numFmt formatCode="0%" sourceLinked="1"/>
        <c:tickLblPos val="nextTo"/>
        <c:crossAx val="1009433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0.87000000000000222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0.55000000000000004</c:v>
                </c:pt>
              </c:numCache>
            </c:numRef>
          </c:val>
        </c:ser>
        <c:shape val="cylinder"/>
        <c:axId val="102532992"/>
        <c:axId val="102539264"/>
        <c:axId val="0"/>
      </c:bar3DChart>
      <c:catAx>
        <c:axId val="102532992"/>
        <c:scaling>
          <c:orientation val="minMax"/>
        </c:scaling>
        <c:axPos val="b"/>
        <c:tickLblPos val="nextTo"/>
        <c:crossAx val="102539264"/>
        <c:crosses val="autoZero"/>
        <c:auto val="1"/>
        <c:lblAlgn val="ctr"/>
        <c:lblOffset val="100"/>
      </c:catAx>
      <c:valAx>
        <c:axId val="102539264"/>
        <c:scaling>
          <c:orientation val="minMax"/>
        </c:scaling>
        <c:axPos val="l"/>
        <c:majorGridlines/>
        <c:numFmt formatCode="0%" sourceLinked="1"/>
        <c:tickLblPos val="nextTo"/>
        <c:crossAx val="1025329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сформированности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0.25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сформированности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0.75000000000000233</c:v>
                </c:pt>
                <c:pt idx="1">
                  <c:v>0.75000000000000233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сформированности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0.25</c:v>
                </c:pt>
              </c:numCache>
            </c:numRef>
          </c:val>
        </c:ser>
        <c:shape val="cylinder"/>
        <c:axId val="102687104"/>
        <c:axId val="102688640"/>
        <c:axId val="0"/>
      </c:bar3DChart>
      <c:catAx>
        <c:axId val="102687104"/>
        <c:scaling>
          <c:orientation val="minMax"/>
        </c:scaling>
        <c:axPos val="b"/>
        <c:numFmt formatCode="General" sourceLinked="1"/>
        <c:tickLblPos val="nextTo"/>
        <c:crossAx val="102688640"/>
        <c:crosses val="autoZero"/>
        <c:auto val="1"/>
        <c:lblAlgn val="ctr"/>
        <c:lblOffset val="100"/>
      </c:catAx>
      <c:valAx>
        <c:axId val="102688640"/>
        <c:scaling>
          <c:orientation val="minMax"/>
        </c:scaling>
        <c:axPos val="l"/>
        <c:majorGridlines/>
        <c:numFmt formatCode="0%" sourceLinked="1"/>
        <c:tickLblPos val="nextTo"/>
        <c:crossAx val="1026871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2014-11-26T12:37:00Z</dcterms:created>
  <dcterms:modified xsi:type="dcterms:W3CDTF">2014-11-26T13:27:00Z</dcterms:modified>
</cp:coreProperties>
</file>