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CC" w:rsidRDefault="000535CC" w:rsidP="000535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D0E37">
        <w:rPr>
          <w:rFonts w:ascii="Times New Roman" w:hAnsi="Times New Roman" w:cs="Times New Roman"/>
          <w:b/>
          <w:sz w:val="32"/>
          <w:szCs w:val="32"/>
        </w:rPr>
        <w:t xml:space="preserve">Содержание </w:t>
      </w:r>
    </w:p>
    <w:p w:rsidR="00ED0E37" w:rsidRPr="00ED0E37" w:rsidRDefault="00ED0E37" w:rsidP="000535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35CC" w:rsidRPr="000535CC" w:rsidRDefault="000535CC" w:rsidP="000535CC">
      <w:pPr>
        <w:rPr>
          <w:rFonts w:ascii="Times New Roman" w:hAnsi="Times New Roman" w:cs="Times New Roman"/>
          <w:sz w:val="28"/>
          <w:szCs w:val="28"/>
        </w:rPr>
      </w:pPr>
      <w:r w:rsidRPr="000535CC">
        <w:rPr>
          <w:rFonts w:ascii="Times New Roman" w:hAnsi="Times New Roman" w:cs="Times New Roman"/>
          <w:sz w:val="28"/>
          <w:szCs w:val="28"/>
        </w:rPr>
        <w:t>1.</w:t>
      </w:r>
      <w:r w:rsidRPr="000535CC">
        <w:rPr>
          <w:rFonts w:ascii="Times New Roman" w:hAnsi="Times New Roman" w:cs="Times New Roman"/>
          <w:sz w:val="28"/>
          <w:szCs w:val="28"/>
        </w:rPr>
        <w:tab/>
        <w:t>Содержание 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0535CC">
        <w:rPr>
          <w:rFonts w:ascii="Times New Roman" w:hAnsi="Times New Roman" w:cs="Times New Roman"/>
          <w:sz w:val="28"/>
          <w:szCs w:val="28"/>
        </w:rPr>
        <w:t>2</w:t>
      </w:r>
    </w:p>
    <w:p w:rsidR="000535CC" w:rsidRPr="000535CC" w:rsidRDefault="000535CC" w:rsidP="000535CC">
      <w:pPr>
        <w:rPr>
          <w:rFonts w:ascii="Times New Roman" w:hAnsi="Times New Roman" w:cs="Times New Roman"/>
          <w:sz w:val="28"/>
          <w:szCs w:val="28"/>
        </w:rPr>
      </w:pPr>
      <w:r w:rsidRPr="000535CC">
        <w:rPr>
          <w:rFonts w:ascii="Times New Roman" w:hAnsi="Times New Roman" w:cs="Times New Roman"/>
          <w:sz w:val="28"/>
          <w:szCs w:val="28"/>
        </w:rPr>
        <w:t>2.</w:t>
      </w:r>
      <w:r w:rsidRPr="000535CC">
        <w:rPr>
          <w:rFonts w:ascii="Times New Roman" w:hAnsi="Times New Roman" w:cs="Times New Roman"/>
          <w:sz w:val="28"/>
          <w:szCs w:val="28"/>
        </w:rPr>
        <w:tab/>
      </w:r>
      <w:r w:rsidR="00ED0E37">
        <w:rPr>
          <w:rFonts w:ascii="Times New Roman" w:hAnsi="Times New Roman" w:cs="Times New Roman"/>
          <w:sz w:val="28"/>
          <w:szCs w:val="28"/>
        </w:rPr>
        <w:t>Паспорт проекта……..</w:t>
      </w:r>
      <w:r w:rsidRPr="000535CC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</w:t>
      </w:r>
      <w:r w:rsidR="0047171C">
        <w:rPr>
          <w:rFonts w:ascii="Times New Roman" w:hAnsi="Times New Roman" w:cs="Times New Roman"/>
          <w:sz w:val="28"/>
          <w:szCs w:val="28"/>
        </w:rPr>
        <w:t>…………</w:t>
      </w:r>
      <w:r w:rsidRPr="000535CC">
        <w:rPr>
          <w:rFonts w:ascii="Times New Roman" w:hAnsi="Times New Roman" w:cs="Times New Roman"/>
          <w:sz w:val="28"/>
          <w:szCs w:val="28"/>
        </w:rPr>
        <w:t>3</w:t>
      </w:r>
    </w:p>
    <w:p w:rsidR="000535CC" w:rsidRPr="000535CC" w:rsidRDefault="000535CC" w:rsidP="000535CC">
      <w:pPr>
        <w:rPr>
          <w:rFonts w:ascii="Times New Roman" w:hAnsi="Times New Roman" w:cs="Times New Roman"/>
          <w:sz w:val="28"/>
          <w:szCs w:val="28"/>
        </w:rPr>
      </w:pPr>
      <w:r w:rsidRPr="000535CC">
        <w:rPr>
          <w:rFonts w:ascii="Times New Roman" w:hAnsi="Times New Roman" w:cs="Times New Roman"/>
          <w:sz w:val="28"/>
          <w:szCs w:val="28"/>
        </w:rPr>
        <w:t>3.</w:t>
      </w:r>
      <w:r w:rsidRPr="000535CC">
        <w:rPr>
          <w:rFonts w:ascii="Times New Roman" w:hAnsi="Times New Roman" w:cs="Times New Roman"/>
          <w:sz w:val="28"/>
          <w:szCs w:val="28"/>
        </w:rPr>
        <w:tab/>
        <w:t>Содержание проекта …………………………………………………</w:t>
      </w:r>
      <w:r w:rsidR="0047171C">
        <w:rPr>
          <w:rFonts w:ascii="Times New Roman" w:hAnsi="Times New Roman" w:cs="Times New Roman"/>
          <w:sz w:val="28"/>
          <w:szCs w:val="28"/>
        </w:rPr>
        <w:t>…………</w:t>
      </w:r>
      <w:r w:rsidR="00ED0E37">
        <w:rPr>
          <w:rFonts w:ascii="Times New Roman" w:hAnsi="Times New Roman" w:cs="Times New Roman"/>
          <w:sz w:val="28"/>
          <w:szCs w:val="28"/>
        </w:rPr>
        <w:t>6</w:t>
      </w:r>
    </w:p>
    <w:p w:rsidR="000535CC" w:rsidRPr="000535CC" w:rsidRDefault="0047171C" w:rsidP="00053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0535CC" w:rsidRPr="000535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Целевой модуль …………</w:t>
      </w:r>
      <w:r w:rsidR="000535CC" w:rsidRPr="000535CC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ED0E37">
        <w:rPr>
          <w:rFonts w:ascii="Times New Roman" w:hAnsi="Times New Roman" w:cs="Times New Roman"/>
          <w:sz w:val="28"/>
          <w:szCs w:val="28"/>
        </w:rPr>
        <w:t>6</w:t>
      </w:r>
    </w:p>
    <w:p w:rsidR="000535CC" w:rsidRPr="000535CC" w:rsidRDefault="0047171C" w:rsidP="00053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0535CC" w:rsidRPr="000535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Содержательный модуль………... ...</w:t>
      </w:r>
      <w:r w:rsidR="000535CC" w:rsidRPr="000535CC">
        <w:rPr>
          <w:rFonts w:ascii="Times New Roman" w:hAnsi="Times New Roman" w:cs="Times New Roman"/>
          <w:sz w:val="28"/>
          <w:szCs w:val="28"/>
        </w:rPr>
        <w:t>…………………………………………...</w:t>
      </w:r>
      <w:r w:rsidR="00ED0E37">
        <w:rPr>
          <w:rFonts w:ascii="Times New Roman" w:hAnsi="Times New Roman" w:cs="Times New Roman"/>
          <w:sz w:val="28"/>
          <w:szCs w:val="28"/>
        </w:rPr>
        <w:t>8</w:t>
      </w:r>
    </w:p>
    <w:p w:rsidR="000535CC" w:rsidRPr="000535CC" w:rsidRDefault="0047171C" w:rsidP="00053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0535CC" w:rsidRPr="000535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Практический модуль……</w:t>
      </w:r>
      <w:r w:rsidR="000535CC" w:rsidRPr="000535CC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…………………………………………………….</w:t>
      </w:r>
      <w:r w:rsidR="00ED0E37">
        <w:rPr>
          <w:rFonts w:ascii="Times New Roman" w:hAnsi="Times New Roman" w:cs="Times New Roman"/>
          <w:sz w:val="28"/>
          <w:szCs w:val="28"/>
        </w:rPr>
        <w:t>12</w:t>
      </w:r>
    </w:p>
    <w:p w:rsidR="000535CC" w:rsidRDefault="0047171C" w:rsidP="00053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0535CC" w:rsidRPr="000535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Результативный модуль</w:t>
      </w:r>
      <w:r w:rsidR="000535CC" w:rsidRPr="000535CC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……………………………………………………….</w:t>
      </w:r>
      <w:r w:rsidR="005F2B9C">
        <w:rPr>
          <w:rFonts w:ascii="Times New Roman" w:hAnsi="Times New Roman" w:cs="Times New Roman"/>
          <w:sz w:val="28"/>
          <w:szCs w:val="28"/>
        </w:rPr>
        <w:t>.</w:t>
      </w:r>
      <w:r w:rsidR="00ED0E37" w:rsidRPr="00ED0E37">
        <w:rPr>
          <w:rFonts w:ascii="Times New Roman" w:hAnsi="Times New Roman" w:cs="Times New Roman"/>
          <w:sz w:val="28"/>
          <w:szCs w:val="28"/>
        </w:rPr>
        <w:t>12</w:t>
      </w:r>
    </w:p>
    <w:p w:rsidR="00ED0E37" w:rsidRPr="000535CC" w:rsidRDefault="00ED0E37" w:rsidP="00053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   Продукт педагогического проекта…………………………………………......13</w:t>
      </w:r>
    </w:p>
    <w:p w:rsidR="0047171C" w:rsidRDefault="0047171C" w:rsidP="00BF731A">
      <w:pPr>
        <w:rPr>
          <w:rFonts w:ascii="Times New Roman" w:hAnsi="Times New Roman" w:cs="Times New Roman"/>
          <w:sz w:val="28"/>
          <w:szCs w:val="28"/>
        </w:rPr>
      </w:pPr>
    </w:p>
    <w:p w:rsidR="00ED0E37" w:rsidRDefault="00ED0E37" w:rsidP="00BF731A">
      <w:pPr>
        <w:rPr>
          <w:rFonts w:ascii="Times New Roman" w:hAnsi="Times New Roman" w:cs="Times New Roman"/>
          <w:sz w:val="28"/>
          <w:szCs w:val="28"/>
        </w:rPr>
      </w:pPr>
    </w:p>
    <w:p w:rsidR="00ED0E37" w:rsidRDefault="00ED0E37" w:rsidP="00BF731A">
      <w:pPr>
        <w:rPr>
          <w:rFonts w:ascii="Times New Roman" w:hAnsi="Times New Roman" w:cs="Times New Roman"/>
          <w:sz w:val="28"/>
          <w:szCs w:val="28"/>
        </w:rPr>
      </w:pPr>
    </w:p>
    <w:p w:rsidR="00ED0E37" w:rsidRDefault="00ED0E37" w:rsidP="00BF731A">
      <w:pPr>
        <w:rPr>
          <w:rFonts w:ascii="Times New Roman" w:hAnsi="Times New Roman" w:cs="Times New Roman"/>
          <w:sz w:val="28"/>
          <w:szCs w:val="28"/>
        </w:rPr>
      </w:pPr>
    </w:p>
    <w:p w:rsidR="00ED0E37" w:rsidRDefault="00ED0E37" w:rsidP="00BF731A">
      <w:pPr>
        <w:rPr>
          <w:rFonts w:ascii="Times New Roman" w:hAnsi="Times New Roman" w:cs="Times New Roman"/>
          <w:sz w:val="28"/>
          <w:szCs w:val="28"/>
        </w:rPr>
      </w:pPr>
    </w:p>
    <w:p w:rsidR="00ED0E37" w:rsidRDefault="00ED0E37" w:rsidP="00BF731A">
      <w:pPr>
        <w:rPr>
          <w:rFonts w:ascii="Times New Roman" w:hAnsi="Times New Roman" w:cs="Times New Roman"/>
          <w:sz w:val="28"/>
          <w:szCs w:val="28"/>
        </w:rPr>
      </w:pPr>
    </w:p>
    <w:p w:rsidR="00ED0E37" w:rsidRDefault="00ED0E37" w:rsidP="00BF731A">
      <w:pPr>
        <w:rPr>
          <w:rFonts w:ascii="Times New Roman" w:hAnsi="Times New Roman" w:cs="Times New Roman"/>
          <w:sz w:val="28"/>
          <w:szCs w:val="28"/>
        </w:rPr>
      </w:pPr>
    </w:p>
    <w:p w:rsidR="00ED0E37" w:rsidRDefault="00ED0E37" w:rsidP="00BF731A">
      <w:pPr>
        <w:rPr>
          <w:rFonts w:ascii="Times New Roman" w:hAnsi="Times New Roman" w:cs="Times New Roman"/>
          <w:sz w:val="28"/>
          <w:szCs w:val="28"/>
        </w:rPr>
      </w:pPr>
    </w:p>
    <w:p w:rsidR="00ED0E37" w:rsidRDefault="00ED0E37" w:rsidP="00BF731A">
      <w:pPr>
        <w:rPr>
          <w:rFonts w:ascii="Times New Roman" w:hAnsi="Times New Roman" w:cs="Times New Roman"/>
          <w:sz w:val="28"/>
          <w:szCs w:val="28"/>
        </w:rPr>
      </w:pPr>
    </w:p>
    <w:p w:rsidR="00ED0E37" w:rsidRDefault="00ED0E37" w:rsidP="00BF731A">
      <w:pPr>
        <w:rPr>
          <w:rFonts w:ascii="Times New Roman" w:hAnsi="Times New Roman" w:cs="Times New Roman"/>
          <w:sz w:val="28"/>
          <w:szCs w:val="28"/>
        </w:rPr>
      </w:pPr>
    </w:p>
    <w:p w:rsidR="00ED0E37" w:rsidRDefault="00ED0E37" w:rsidP="00BF731A">
      <w:pPr>
        <w:rPr>
          <w:rFonts w:ascii="Times New Roman" w:hAnsi="Times New Roman" w:cs="Times New Roman"/>
          <w:sz w:val="28"/>
          <w:szCs w:val="28"/>
        </w:rPr>
      </w:pPr>
    </w:p>
    <w:p w:rsidR="00ED0E37" w:rsidRDefault="00ED0E37" w:rsidP="00BF731A">
      <w:pPr>
        <w:rPr>
          <w:rFonts w:ascii="Times New Roman" w:hAnsi="Times New Roman" w:cs="Times New Roman"/>
          <w:sz w:val="28"/>
          <w:szCs w:val="28"/>
        </w:rPr>
      </w:pPr>
    </w:p>
    <w:p w:rsidR="00194097" w:rsidRDefault="00194097" w:rsidP="00BF731A">
      <w:pPr>
        <w:rPr>
          <w:rFonts w:ascii="Times New Roman" w:hAnsi="Times New Roman" w:cs="Times New Roman"/>
          <w:sz w:val="28"/>
          <w:szCs w:val="28"/>
        </w:rPr>
      </w:pPr>
    </w:p>
    <w:p w:rsidR="00ED0E37" w:rsidRDefault="00ED0E37" w:rsidP="00BF731A">
      <w:pPr>
        <w:rPr>
          <w:rFonts w:ascii="Times New Roman" w:hAnsi="Times New Roman" w:cs="Times New Roman"/>
          <w:b/>
          <w:sz w:val="28"/>
          <w:szCs w:val="28"/>
        </w:rPr>
      </w:pPr>
    </w:p>
    <w:p w:rsidR="0047171C" w:rsidRPr="00ED0E37" w:rsidRDefault="00ED0E37" w:rsidP="004717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0E37">
        <w:rPr>
          <w:rFonts w:ascii="Times New Roman" w:hAnsi="Times New Roman" w:cs="Times New Roman"/>
          <w:b/>
          <w:sz w:val="32"/>
          <w:szCs w:val="32"/>
        </w:rPr>
        <w:lastRenderedPageBreak/>
        <w:t>Паспорт проекта</w:t>
      </w:r>
    </w:p>
    <w:p w:rsidR="003437DE" w:rsidRDefault="00ED0E37" w:rsidP="00BF73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п</w:t>
      </w:r>
      <w:r w:rsidR="00D76EE9" w:rsidRPr="00D76EE9">
        <w:rPr>
          <w:rFonts w:ascii="Times New Roman" w:hAnsi="Times New Roman" w:cs="Times New Roman"/>
          <w:b/>
          <w:sz w:val="28"/>
          <w:szCs w:val="28"/>
        </w:rPr>
        <w:t>роект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F731A" w:rsidRPr="00D76EE9">
        <w:rPr>
          <w:rFonts w:ascii="Times New Roman" w:hAnsi="Times New Roman" w:cs="Times New Roman"/>
          <w:b/>
          <w:sz w:val="28"/>
          <w:szCs w:val="28"/>
        </w:rPr>
        <w:t>:</w:t>
      </w:r>
      <w:r w:rsidR="00D76EE9">
        <w:rPr>
          <w:rFonts w:ascii="Times New Roman" w:hAnsi="Times New Roman" w:cs="Times New Roman"/>
          <w:sz w:val="28"/>
          <w:szCs w:val="28"/>
        </w:rPr>
        <w:t xml:space="preserve"> </w:t>
      </w:r>
      <w:r w:rsidR="00BF731A" w:rsidRPr="00FD72AB">
        <w:rPr>
          <w:rFonts w:ascii="Times New Roman" w:hAnsi="Times New Roman" w:cs="Times New Roman"/>
          <w:sz w:val="28"/>
          <w:szCs w:val="28"/>
        </w:rPr>
        <w:t>«Развитие коммуникативных навыков  старших дошкольников через  использование  инновационной технологии О.А. Бизиковой»</w:t>
      </w:r>
    </w:p>
    <w:p w:rsidR="00D76EE9" w:rsidRDefault="00D76EE9" w:rsidP="00BF731A">
      <w:pPr>
        <w:rPr>
          <w:rFonts w:ascii="Times New Roman" w:hAnsi="Times New Roman" w:cs="Times New Roman"/>
          <w:sz w:val="28"/>
          <w:szCs w:val="28"/>
        </w:rPr>
      </w:pPr>
      <w:r w:rsidRPr="00D76EE9"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практико – ориентированный</w:t>
      </w:r>
    </w:p>
    <w:p w:rsidR="00D76EE9" w:rsidRPr="00D76EE9" w:rsidRDefault="00D76EE9" w:rsidP="00D76EE9">
      <w:pPr>
        <w:rPr>
          <w:rFonts w:ascii="Times New Roman" w:hAnsi="Times New Roman" w:cs="Times New Roman"/>
          <w:sz w:val="28"/>
          <w:szCs w:val="28"/>
        </w:rPr>
      </w:pPr>
      <w:r w:rsidRPr="00D76EE9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1 год</w:t>
      </w:r>
    </w:p>
    <w:p w:rsidR="00D76EE9" w:rsidRPr="00D76EE9" w:rsidRDefault="00D76EE9" w:rsidP="00D76EE9">
      <w:pPr>
        <w:rPr>
          <w:rFonts w:ascii="Times New Roman" w:hAnsi="Times New Roman" w:cs="Times New Roman"/>
          <w:sz w:val="28"/>
          <w:szCs w:val="28"/>
        </w:rPr>
      </w:pPr>
      <w:r w:rsidRPr="00D76EE9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D76EE9">
        <w:rPr>
          <w:rFonts w:ascii="Times New Roman" w:hAnsi="Times New Roman" w:cs="Times New Roman"/>
          <w:sz w:val="28"/>
          <w:szCs w:val="28"/>
        </w:rPr>
        <w:t xml:space="preserve"> дети старшего дошкольного возраста, </w:t>
      </w:r>
      <w:r>
        <w:rPr>
          <w:rFonts w:ascii="Times New Roman" w:hAnsi="Times New Roman" w:cs="Times New Roman"/>
          <w:sz w:val="28"/>
          <w:szCs w:val="28"/>
        </w:rPr>
        <w:t>педагоги, родители</w:t>
      </w:r>
    </w:p>
    <w:p w:rsidR="003437DE" w:rsidRPr="00B11FF0" w:rsidRDefault="00D76EE9" w:rsidP="00B11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Основное направление проекта:  </w:t>
      </w:r>
      <w:r w:rsidRPr="00D76EE9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B11FF0">
        <w:rPr>
          <w:rFonts w:ascii="Times New Roman" w:hAnsi="Times New Roman" w:cs="Times New Roman"/>
          <w:sz w:val="28"/>
          <w:szCs w:val="28"/>
        </w:rPr>
        <w:t xml:space="preserve">коммуникативных навыков  детей  </w:t>
      </w:r>
      <w:r w:rsidRPr="00D76EE9">
        <w:rPr>
          <w:rFonts w:ascii="Times New Roman" w:hAnsi="Times New Roman" w:cs="Times New Roman"/>
          <w:sz w:val="28"/>
          <w:szCs w:val="28"/>
        </w:rPr>
        <w:t>старшего дошкольного возраста  через использование инновационной  технологии О.А. Бизиковой</w:t>
      </w:r>
      <w:r w:rsidR="003437DE">
        <w:rPr>
          <w:rFonts w:ascii="Times New Roman" w:hAnsi="Times New Roman" w:cs="Times New Roman"/>
          <w:sz w:val="28"/>
          <w:szCs w:val="28"/>
        </w:rPr>
        <w:t>.</w:t>
      </w:r>
    </w:p>
    <w:p w:rsidR="00FD72AB" w:rsidRPr="00D76EE9" w:rsidRDefault="00FD72AB" w:rsidP="00FD72AB">
      <w:pPr>
        <w:rPr>
          <w:rFonts w:ascii="Times New Roman" w:hAnsi="Times New Roman" w:cs="Times New Roman"/>
          <w:b/>
          <w:sz w:val="28"/>
          <w:szCs w:val="28"/>
        </w:rPr>
      </w:pPr>
      <w:r w:rsidRPr="00D76EE9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FD72AB" w:rsidRPr="00FD72AB" w:rsidRDefault="00B11FF0" w:rsidP="00B11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72AB" w:rsidRPr="00FD72AB">
        <w:rPr>
          <w:rFonts w:ascii="Times New Roman" w:hAnsi="Times New Roman" w:cs="Times New Roman"/>
          <w:sz w:val="28"/>
          <w:szCs w:val="28"/>
        </w:rPr>
        <w:t xml:space="preserve">Дошкольный возраст – это период приобщения ребенка к познанию окружающего мира, период его начальной социализации. </w:t>
      </w:r>
    </w:p>
    <w:p w:rsidR="00FD72AB" w:rsidRPr="00B11FF0" w:rsidRDefault="00FD72AB" w:rsidP="00B11FF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72AB">
        <w:rPr>
          <w:rFonts w:ascii="Times New Roman" w:hAnsi="Times New Roman" w:cs="Times New Roman"/>
          <w:sz w:val="28"/>
          <w:szCs w:val="28"/>
        </w:rPr>
        <w:t>В последние годы происходит активное реформирование системы дошкольного воспитания: растет сеть альтернативных дошкольных учреждений, появляются новые программы дошкольного воспитания, разрабатываются оригинальные методические материалы. На фоне этих прогрессивных изменений развитию эмоциональной и коммуникативной сфер ребенка не всегда уделяется достаточное внимание в отличие от его интеллектуального развития. Замыкаясь на телевизорах, компьютерах, дети стали меньше общаться с взрослыми и сверстниками, а ведь общение в значительной степени обогащает чувственную сферу. Современные дети стали менее общительными и отзывчивыми к чувствам других. Отношения с другими людьми зарождаются и наиболее интенсивно развиваются в детском возрасте. Опыт этих первых отношений является фундаментом для дальнейшего развития личности ребенка и во многом определяет особенности самосознания человека, его отношение к миру, его поведение и самочувствие среди людей.</w:t>
      </w:r>
      <w:r w:rsidR="00D76EE9">
        <w:rPr>
          <w:rFonts w:ascii="Times New Roman" w:hAnsi="Times New Roman" w:cs="Times New Roman"/>
          <w:sz w:val="28"/>
          <w:szCs w:val="28"/>
        </w:rPr>
        <w:t xml:space="preserve"> </w:t>
      </w:r>
      <w:r w:rsidR="00D76EE9" w:rsidRPr="00D76EE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Диалогические умения дошкольников являются важной предпосылкой их благополу</w:t>
      </w:r>
      <w:r w:rsidR="00D76EE9" w:rsidRPr="00D76E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чия в социальном и интеллектуальном развитии. </w:t>
      </w:r>
      <w:r w:rsidRPr="00D76EE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Диалог рассматривается как основная форма общения дошколь</w:t>
      </w:r>
      <w:r w:rsidRPr="00D76EE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ников. </w:t>
      </w:r>
    </w:p>
    <w:p w:rsidR="00FD72AB" w:rsidRPr="00D76EE9" w:rsidRDefault="00FD72AB" w:rsidP="00B11FF0">
      <w:pPr>
        <w:widowControl w:val="0"/>
        <w:shd w:val="clear" w:color="auto" w:fill="FFFFFF"/>
        <w:autoSpaceDE w:val="0"/>
        <w:autoSpaceDN w:val="0"/>
        <w:adjustRightInd w:val="0"/>
        <w:spacing w:before="19" w:after="0"/>
        <w:ind w:left="14" w:right="14" w:firstLine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Педагогические исследования в области содержания и методов речевой работы с дошкольниками выявили недостатки существую</w:t>
      </w:r>
      <w:r w:rsidRPr="00D76E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щих методических рекомендаций по развитию диалогической речи. </w:t>
      </w: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таких недостатков является необоснованность распро</w:t>
      </w:r>
      <w:r w:rsidRPr="00D76E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страненного в методике представления о диалоге как о вопросно-</w:t>
      </w:r>
      <w:r w:rsidRPr="00D76E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ответной форме речи. Это привело к обеднению содержания работы по разви</w:t>
      </w:r>
      <w:r w:rsidR="00D76EE9" w:rsidRPr="00D76E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тию у детей диалогической речи.</w:t>
      </w:r>
    </w:p>
    <w:p w:rsidR="00D76EE9" w:rsidRDefault="00FD72AB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left="14" w:right="24" w:firstLine="16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 xml:space="preserve">Другой недостаток заключается в том, что среди методов развития </w:t>
      </w:r>
      <w:r w:rsidRPr="00D76E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диалогической речи дошкольников преобладают разговоры и бесе</w:t>
      </w: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 педагогов с детьми. Потенциальные возможности многих игр </w:t>
      </w:r>
      <w:r w:rsidRPr="00D76EE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используются в этом процессе не в полной мере. </w:t>
      </w:r>
    </w:p>
    <w:p w:rsidR="002321F3" w:rsidRPr="002321F3" w:rsidRDefault="002321F3" w:rsidP="002321F3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left="14" w:right="24" w:firstLine="16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232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Дошкольнику, что бы стать образованным, легко адаптирующимся в социуме, коммуникабельным, необходимо овладеть коммуникативной компетенцией и важнейшей ее составляющей – диалогическими умениями. Диалог является основной формой общения дошкольников. Диалогические умения детей </w:t>
      </w:r>
      <w:r w:rsidRPr="002321F3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-</w:t>
      </w:r>
      <w:r w:rsidRPr="00232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важная предпосылка их благополучия в социальном и интеллектуальном развитии.</w:t>
      </w:r>
    </w:p>
    <w:p w:rsidR="002321F3" w:rsidRPr="002321F3" w:rsidRDefault="002321F3" w:rsidP="002321F3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left="14" w:right="24" w:firstLine="16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232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К старшему дошкольному возрасту ребёнок уже должен овладеть коммуникативными навыками. Эту группу навыков составляют общеизвестные умения:</w:t>
      </w:r>
    </w:p>
    <w:p w:rsidR="002321F3" w:rsidRPr="002321F3" w:rsidRDefault="002321F3" w:rsidP="002321F3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left="14" w:right="24" w:firstLine="16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232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1.</w:t>
      </w:r>
      <w:r w:rsidRPr="00232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ab/>
        <w:t>сотрудничать;</w:t>
      </w:r>
    </w:p>
    <w:p w:rsidR="002321F3" w:rsidRPr="002321F3" w:rsidRDefault="002321F3" w:rsidP="002321F3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left="14" w:right="24" w:firstLine="16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232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2.</w:t>
      </w:r>
      <w:r w:rsidRPr="00232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ab/>
        <w:t>слушать и слышать;</w:t>
      </w:r>
    </w:p>
    <w:p w:rsidR="002321F3" w:rsidRPr="002321F3" w:rsidRDefault="002321F3" w:rsidP="002321F3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left="14" w:right="24" w:firstLine="16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232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3.</w:t>
      </w:r>
      <w:r w:rsidRPr="00232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ab/>
        <w:t>воспринимать и понимать (перерабатывать) информацию;</w:t>
      </w:r>
    </w:p>
    <w:p w:rsidR="002321F3" w:rsidRPr="002321F3" w:rsidRDefault="002321F3" w:rsidP="002321F3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left="14" w:right="24" w:firstLine="16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232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4.</w:t>
      </w:r>
      <w:r w:rsidRPr="00232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ab/>
        <w:t>говорить самому.</w:t>
      </w:r>
    </w:p>
    <w:p w:rsidR="002321F3" w:rsidRDefault="002321F3" w:rsidP="002321F3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left="14" w:right="24" w:firstLine="16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232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Коммуникативное развитие  детей происходит успешно при условии удовлетворении всех их потребностей в положительных эмоциональных контактах с окружающими, в любви, поддержке, активном познании и информационном обмене, самостоятельной деятельности (по интересам), в общении, сотрудничестве с взрослыми и сверстниками, самоутверждении, самореализации и признании своих достижений со стороны окружающих.</w:t>
      </w:r>
    </w:p>
    <w:p w:rsidR="00D76EE9" w:rsidRDefault="002321F3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left="14" w:right="24" w:firstLine="1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21F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Для дошкольников с тяжелыми нарушениями речи (ТНР) проблема формирования и развития коммуникативных способностей особенно актуальна. </w:t>
      </w:r>
      <w:r w:rsidR="00D76EE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результате мониторинга </w:t>
      </w:r>
      <w:r w:rsidR="00D76EE9" w:rsidRPr="00D76EE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сформированности  интегративного качества «Овладевший средствами общения и способами взаимодействия со взрослыми и сверстниками»</w:t>
      </w:r>
      <w:r w:rsidR="00D76EE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было выявлено большое количество  детей старшего дошкольного возраста  с низким уровнем развития коммуникативных навыков. </w:t>
      </w:r>
    </w:p>
    <w:p w:rsidR="00D76EE9" w:rsidRDefault="00D76EE9" w:rsidP="00B11FF0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left="14" w:right="24" w:firstLine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проблемы поставила перед нами </w:t>
      </w:r>
      <w:r w:rsidRPr="00D7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D76E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 инновационной технологии </w:t>
      </w:r>
      <w:r w:rsidRPr="00D76EE9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Бизиковой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диалогической речи дошкольников  в игре»</w:t>
      </w:r>
      <w:r w:rsidRPr="00D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вышения уровня сформированности </w:t>
      </w:r>
      <w:r w:rsidRPr="00D76E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ивных навыков у детей старшего </w:t>
      </w:r>
      <w:r w:rsidRPr="00D76E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 с речевыми нарушениями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left="14" w:right="24" w:firstLine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поставленной цели были определены </w:t>
      </w:r>
      <w:r w:rsidRPr="00D7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проекта:</w:t>
      </w:r>
    </w:p>
    <w:p w:rsidR="00D76EE9" w:rsidRPr="00B11FF0" w:rsidRDefault="00D76EE9" w:rsidP="00B11FF0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9" w:after="0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уровень сформированности коммуникативных </w:t>
      </w:r>
      <w:r w:rsidRPr="003437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у детей старшего дошкольного возраста на 5 % через внедрение технологии Бизиковой О.А.</w:t>
      </w:r>
    </w:p>
    <w:p w:rsidR="00D76EE9" w:rsidRPr="00B11FF0" w:rsidRDefault="00D76EE9" w:rsidP="003437DE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9" w:after="0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Обосновать результаты педагогического опыта  по внедрению </w:t>
      </w:r>
      <w:r w:rsidRPr="003437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О.А. Бизиковой</w:t>
      </w:r>
      <w:r w:rsidR="003437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34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дальнейшего использования </w:t>
      </w:r>
      <w:r w:rsidRPr="00343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в работе по формирования коммуникативных навыков у детей старшего дошкольного возраста   с речевыми нарушениями</w:t>
      </w:r>
      <w:r w:rsidR="003437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EE9" w:rsidRPr="003437DE" w:rsidRDefault="00D76EE9" w:rsidP="003437DE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9" w:after="0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 уровень компетентности  родителей по развитию </w:t>
      </w:r>
      <w:r w:rsidRPr="003437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 навыков у детей старшего дошкольного возраста</w:t>
      </w:r>
      <w:r w:rsidR="0034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7D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использование нетрадиционных   форм и методов работы на 8 %.</w:t>
      </w:r>
    </w:p>
    <w:p w:rsidR="00D76EE9" w:rsidRDefault="00D76EE9" w:rsidP="003437DE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29" w:after="0"/>
        <w:ind w:left="542"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343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</w:t>
      </w:r>
      <w:r w:rsidRPr="00D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предполагает получение следующих </w:t>
      </w:r>
      <w:r w:rsidRPr="00D7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результатов</w:t>
      </w:r>
      <w:r w:rsidRPr="00D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76EE9" w:rsidRPr="00D76EE9" w:rsidRDefault="00D76EE9" w:rsidP="003437DE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9" w:after="0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  уровень  сформированности коммуникативных навыков у детей</w:t>
      </w:r>
    </w:p>
    <w:p w:rsid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дошкольного возраста на 5%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EE9" w:rsidRPr="00D76EE9" w:rsidRDefault="00D76EE9" w:rsidP="003437DE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9" w:after="0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Повысится уровень компетентности педагогов по развитию</w:t>
      </w:r>
    </w:p>
    <w:p w:rsid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оммуникативных навыков у детей </w:t>
      </w:r>
      <w:r w:rsidRPr="00D76E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дошкольного возраста на 35%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EE9" w:rsidRPr="00D76EE9" w:rsidRDefault="00D76EE9" w:rsidP="003437DE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9" w:after="0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Повысится уровень компетентности родителей  в вопросах развития </w:t>
      </w:r>
    </w:p>
    <w:p w:rsid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 навыков детей на 8 %</w:t>
      </w:r>
      <w:r w:rsidR="003437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7DE" w:rsidRDefault="003437DE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FF0" w:rsidRDefault="00B11FF0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E37" w:rsidRDefault="00ED0E37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E37" w:rsidRDefault="00ED0E37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E37" w:rsidRDefault="00ED0E37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E37" w:rsidRDefault="00ED0E37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E37" w:rsidRDefault="00ED0E37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E37" w:rsidRDefault="00ED0E37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E37" w:rsidRDefault="00ED0E37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E37" w:rsidRDefault="00ED0E37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E37" w:rsidRDefault="00ED0E37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E37" w:rsidRDefault="00ED0E37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E37" w:rsidRDefault="00ED0E37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E37" w:rsidRDefault="00ED0E37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E37" w:rsidRDefault="00ED0E37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E37" w:rsidRDefault="00ED0E37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E37" w:rsidRDefault="00ED0E37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71C" w:rsidRDefault="0047171C" w:rsidP="0047171C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E37" w:rsidRDefault="00ED0E37" w:rsidP="0047171C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E37" w:rsidRDefault="00ED0E37" w:rsidP="0047171C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EE9" w:rsidRPr="0047171C" w:rsidRDefault="00D76EE9" w:rsidP="0047171C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</w:pPr>
      <w:r w:rsidRPr="0047171C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  <w:lastRenderedPageBreak/>
        <w:t>Содержание проекта</w:t>
      </w:r>
    </w:p>
    <w:p w:rsid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Первый модуль 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–</w:t>
      </w:r>
      <w:r w:rsidRPr="00D76EE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целевой</w:t>
      </w:r>
    </w:p>
    <w:p w:rsid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D76EE9" w:rsidRP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Цель: Развитие умения детей  старшего дошкольного возраста пользоваться диалогом, как формой общения.</w:t>
      </w:r>
    </w:p>
    <w:p w:rsidR="00D76EE9" w:rsidRP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D76EE9" w:rsidRP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Задачи: </w:t>
      </w:r>
    </w:p>
    <w:p w:rsidR="00D76EE9" w:rsidRPr="00D76EE9" w:rsidRDefault="00D76EE9" w:rsidP="003437DE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9" w:after="0"/>
        <w:ind w:right="24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Формировать умения пользоваться различными единицами</w:t>
      </w:r>
      <w:r w:rsidRPr="00D76E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  <w:t>диалога в соответствии с их функциональным назначением.</w:t>
      </w:r>
    </w:p>
    <w:p w:rsidR="00D76EE9" w:rsidRP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D76EE9" w:rsidRPr="00D76EE9" w:rsidRDefault="00D76EE9" w:rsidP="003437DE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9" w:after="0"/>
        <w:ind w:right="24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Способствовать усвоению основных правил ведения диалога,</w:t>
      </w:r>
      <w:r w:rsidRPr="00D76E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  <w:t>его культуры.</w:t>
      </w:r>
    </w:p>
    <w:p w:rsidR="00D76EE9" w:rsidRP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D76EE9" w:rsidRPr="00D76EE9" w:rsidRDefault="00D76EE9" w:rsidP="003437DE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9" w:after="0"/>
        <w:ind w:right="24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Обучать дошкольников правилам речевого этикета.</w:t>
      </w:r>
    </w:p>
    <w:p w:rsidR="00D76EE9" w:rsidRP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D76EE9" w:rsidRPr="00D76EE9" w:rsidRDefault="00D76EE9" w:rsidP="003437DE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9" w:after="0"/>
        <w:ind w:right="24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Обеспечить эффективное взаимодействие с родителями по </w:t>
      </w:r>
    </w:p>
    <w:p w:rsid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 </w:t>
      </w:r>
      <w:r w:rsidRPr="00D76EE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вопросам развития коммуникативных навыков у детей.</w:t>
      </w:r>
    </w:p>
    <w:p w:rsidR="003437DE" w:rsidRDefault="003437DE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3437DE" w:rsidRPr="003437DE" w:rsidRDefault="003437DE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437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данных </w:t>
      </w:r>
      <w:r w:rsidRPr="003437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задач условно можно представить в виде трех блоков:</w:t>
      </w:r>
    </w:p>
    <w:p w:rsidR="003437DE" w:rsidRPr="003437DE" w:rsidRDefault="003437DE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437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первый блок — это комплекс задач, предполагающих усвоение детьми диалогического единства «вопрос — ответ» и соответствующих этой паре реплик форм поведения;</w:t>
      </w:r>
    </w:p>
    <w:p w:rsidR="003437DE" w:rsidRPr="003437DE" w:rsidRDefault="003437DE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437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второй блок посвящен диалогическому единству «сообщение — реакция на сообщение» и правилам, связанным с употреблением этого вида реплик;</w:t>
      </w:r>
    </w:p>
    <w:p w:rsidR="00D76EE9" w:rsidRDefault="003437DE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437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третий блок включает задачи обучения детей репликам и речевому поведению в диалогическом единстве «побуждение —</w:t>
      </w:r>
      <w:r w:rsidRPr="003437DE">
        <w:t xml:space="preserve"> </w:t>
      </w:r>
      <w:r w:rsidRPr="003437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реакция на побуждение».</w:t>
      </w:r>
    </w:p>
    <w:p w:rsidR="00C97AEE" w:rsidRDefault="00C97AEE" w:rsidP="00C97A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7AEE" w:rsidRDefault="00C97AEE" w:rsidP="003437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 w:right="7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7AEE" w:rsidRDefault="00C97AEE" w:rsidP="003437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 w:right="7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C97AEE" w:rsidSect="00B372C1">
          <w:headerReference w:type="default" r:id="rId9"/>
          <w:footerReference w:type="default" r:id="rId10"/>
          <w:pgSz w:w="11909" w:h="16834"/>
          <w:pgMar w:top="1440" w:right="1136" w:bottom="993" w:left="709" w:header="720" w:footer="720" w:gutter="0"/>
          <w:cols w:space="720"/>
          <w:noEndnote/>
        </w:sect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0"/>
        <w:gridCol w:w="4310"/>
        <w:gridCol w:w="4492"/>
        <w:gridCol w:w="3510"/>
      </w:tblGrid>
      <w:tr w:rsidR="003437DE" w:rsidRPr="003437DE" w:rsidTr="00C97AEE">
        <w:trPr>
          <w:trHeight w:hRule="exact" w:val="865"/>
        </w:trPr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7DE" w:rsidRPr="003437DE" w:rsidRDefault="003437DE" w:rsidP="00C97A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Диалогическ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ое</w:t>
            </w:r>
            <w:r w:rsidRPr="0034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единство</w:t>
            </w: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7DE" w:rsidRPr="003437DE" w:rsidRDefault="003437DE" w:rsidP="00C97A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Освоение стимулов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7DE" w:rsidRPr="003437DE" w:rsidRDefault="003437DE" w:rsidP="00C97A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 w:right="1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Освоение реакций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7DE" w:rsidRPr="003437DE" w:rsidRDefault="003437DE" w:rsidP="00C97A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8" w:right="3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Освоение правил поведения</w:t>
            </w:r>
          </w:p>
        </w:tc>
      </w:tr>
      <w:tr w:rsidR="003437DE" w:rsidRPr="003437DE" w:rsidTr="00C97AEE">
        <w:trPr>
          <w:trHeight w:hRule="exact" w:val="1969"/>
        </w:trPr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7DE" w:rsidRPr="003437DE" w:rsidRDefault="003437DE" w:rsidP="000D7E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437D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Вопрос -</w:t>
            </w:r>
            <w:r w:rsidR="00C97AEE" w:rsidRPr="000D7EF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37D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7DE" w:rsidRPr="003437DE" w:rsidRDefault="003437DE" w:rsidP="003437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задавать вопросы различного содержания (познавательные и социально</w:t>
            </w:r>
            <w:r w:rsidRPr="00343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343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личностные); пользоваться</w:t>
            </w:r>
            <w:r w:rsidR="00C97AEE" w:rsidRPr="00C97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вопросительными словами и местоимениями</w:t>
            </w:r>
            <w:r w:rsidR="00C97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7DE" w:rsidRPr="003437DE" w:rsidRDefault="003437DE" w:rsidP="003437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отвечать на вопросы коммуникативно целесообразно, в соответствии с темой и</w:t>
            </w:r>
            <w:r w:rsidR="00C97AEE" w:rsidRPr="00C97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ситуацией общения</w:t>
            </w:r>
            <w:r w:rsidR="00C97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="00C97AEE" w:rsidRPr="00C97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общей беседе говорить по очереди</w:t>
            </w:r>
            <w:r w:rsidR="000D7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7DE" w:rsidRPr="003437DE" w:rsidRDefault="000D7EF0" w:rsidP="003437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задавать вопросы адресно;</w:t>
            </w:r>
            <w:r w:rsidR="003437DE" w:rsidRPr="00343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отвечать вопросом на вопрос; </w:t>
            </w:r>
            <w:r w:rsidR="003437DE" w:rsidRPr="00343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оставлять вопрос без внимания.</w:t>
            </w:r>
          </w:p>
        </w:tc>
      </w:tr>
      <w:tr w:rsidR="00C97AEE" w:rsidRPr="003437DE" w:rsidTr="00C97AEE">
        <w:trPr>
          <w:trHeight w:hRule="exact" w:val="4533"/>
        </w:trPr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AEE" w:rsidRPr="000D7EF0" w:rsidRDefault="00C97AEE" w:rsidP="000D7E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7E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Сообщение</w:t>
            </w:r>
            <w:r w:rsidR="000D7E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D7E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-реакция на сообщение</w:t>
            </w: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AEE" w:rsidRPr="00C97AEE" w:rsidRDefault="000D7EF0" w:rsidP="00C97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сообщать собеседникам </w:t>
            </w:r>
            <w:r w:rsidR="00C97AEE" w:rsidRPr="00C97AEE">
              <w:rPr>
                <w:rFonts w:ascii="Times New Roman" w:hAnsi="Times New Roman" w:cs="Times New Roman"/>
                <w:sz w:val="28"/>
                <w:szCs w:val="28"/>
              </w:rPr>
              <w:t>свое мнение,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очку зрения; </w:t>
            </w:r>
            <w:r w:rsidR="00C97AEE">
              <w:rPr>
                <w:rFonts w:ascii="Times New Roman" w:hAnsi="Times New Roman" w:cs="Times New Roman"/>
                <w:sz w:val="28"/>
                <w:szCs w:val="28"/>
              </w:rPr>
              <w:t xml:space="preserve"> новые факты, впечатления, событи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я; </w:t>
            </w:r>
            <w:r w:rsidR="00C97AEE">
              <w:rPr>
                <w:rFonts w:ascii="Times New Roman" w:hAnsi="Times New Roman" w:cs="Times New Roman"/>
                <w:sz w:val="28"/>
                <w:szCs w:val="28"/>
              </w:rPr>
              <w:t xml:space="preserve">изменившиеся представления, </w:t>
            </w:r>
            <w:r w:rsidR="00C97AEE" w:rsidRPr="00C97AEE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обещания, </w:t>
            </w:r>
            <w:r w:rsidR="00C97AE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C97AEE" w:rsidRPr="00C97AEE">
              <w:rPr>
                <w:rFonts w:ascii="Times New Roman" w:hAnsi="Times New Roman" w:cs="Times New Roman"/>
                <w:sz w:val="28"/>
                <w:szCs w:val="28"/>
              </w:rPr>
              <w:t>сделанном</w:t>
            </w:r>
            <w:r w:rsidR="00C97A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97AEE" w:rsidRPr="00C97AEE">
              <w:rPr>
                <w:rFonts w:ascii="Times New Roman" w:hAnsi="Times New Roman" w:cs="Times New Roman"/>
                <w:sz w:val="28"/>
                <w:szCs w:val="28"/>
              </w:rPr>
              <w:t>о желаниях</w:t>
            </w:r>
            <w:r w:rsidR="00C97A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7AEE" w:rsidRPr="00C97AEE">
              <w:rPr>
                <w:rFonts w:ascii="Times New Roman" w:hAnsi="Times New Roman" w:cs="Times New Roman"/>
                <w:sz w:val="28"/>
                <w:szCs w:val="28"/>
              </w:rPr>
              <w:t xml:space="preserve"> намерениях</w:t>
            </w:r>
            <w:r w:rsidR="00C97A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97AEE" w:rsidRPr="00C97AEE">
              <w:rPr>
                <w:rFonts w:ascii="Times New Roman" w:hAnsi="Times New Roman" w:cs="Times New Roman"/>
                <w:sz w:val="28"/>
                <w:szCs w:val="28"/>
              </w:rPr>
              <w:t xml:space="preserve"> о своих чувствах и переживаниях и т.п.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AEE" w:rsidRPr="00C97AEE" w:rsidRDefault="00C97AEE" w:rsidP="000D7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AEE">
              <w:rPr>
                <w:rFonts w:ascii="Times New Roman" w:hAnsi="Times New Roman" w:cs="Times New Roman"/>
                <w:sz w:val="28"/>
                <w:szCs w:val="28"/>
              </w:rPr>
              <w:t>Умение толерантно реагировать на</w:t>
            </w:r>
            <w:r w:rsidR="000D7EF0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сообщения, выражать вежливо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7AEE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(несогласие),  удивление, возражение, добавление, </w:t>
            </w:r>
            <w:r w:rsidRPr="00C97AEE">
              <w:rPr>
                <w:rFonts w:ascii="Times New Roman" w:hAnsi="Times New Roman" w:cs="Times New Roman"/>
                <w:sz w:val="28"/>
                <w:szCs w:val="28"/>
              </w:rPr>
              <w:t xml:space="preserve"> разъяснение и т.д.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AEE" w:rsidRPr="00C97AEE" w:rsidRDefault="000D7EF0" w:rsidP="00281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="00C97AEE" w:rsidRPr="00C97AEE">
              <w:rPr>
                <w:rFonts w:ascii="Times New Roman" w:hAnsi="Times New Roman" w:cs="Times New Roman"/>
                <w:sz w:val="28"/>
                <w:szCs w:val="28"/>
              </w:rPr>
              <w:t xml:space="preserve"> сообщать о чем-либо, избегая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нескромности и хвастливости; </w:t>
            </w:r>
            <w:r w:rsidR="00C97AEE" w:rsidRPr="00C97AEE">
              <w:rPr>
                <w:rFonts w:ascii="Times New Roman" w:hAnsi="Times New Roman" w:cs="Times New Roman"/>
                <w:sz w:val="28"/>
                <w:szCs w:val="28"/>
              </w:rPr>
              <w:t>быть сдержанным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 высказывании своих чувств; </w:t>
            </w:r>
            <w:r w:rsidR="00C97AEE" w:rsidRPr="00C97AEE">
              <w:rPr>
                <w:rFonts w:ascii="Times New Roman" w:hAnsi="Times New Roman" w:cs="Times New Roman"/>
                <w:sz w:val="28"/>
                <w:szCs w:val="28"/>
              </w:rPr>
              <w:t>избегат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категоричности в суждениях; </w:t>
            </w:r>
            <w:r w:rsidR="00C97AEE" w:rsidRPr="00C97AEE">
              <w:rPr>
                <w:rFonts w:ascii="Times New Roman" w:hAnsi="Times New Roman" w:cs="Times New Roman"/>
                <w:sz w:val="28"/>
                <w:szCs w:val="28"/>
              </w:rPr>
              <w:t>проявлять толерантност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к другому мнению; </w:t>
            </w:r>
            <w:r w:rsidR="00C97AEE" w:rsidRPr="00C97AEE">
              <w:rPr>
                <w:rFonts w:ascii="Times New Roman" w:hAnsi="Times New Roman" w:cs="Times New Roman"/>
                <w:sz w:val="28"/>
                <w:szCs w:val="28"/>
              </w:rPr>
              <w:t xml:space="preserve">обмениваясь мнениями, давать возможность </w:t>
            </w:r>
            <w:r w:rsidR="00C97AEE">
              <w:rPr>
                <w:rFonts w:ascii="Times New Roman" w:hAnsi="Times New Roman" w:cs="Times New Roman"/>
                <w:sz w:val="28"/>
                <w:szCs w:val="28"/>
              </w:rPr>
              <w:t>высказываться всем собеседникам.</w:t>
            </w:r>
          </w:p>
        </w:tc>
      </w:tr>
      <w:tr w:rsidR="000D7EF0" w:rsidRPr="003437DE" w:rsidTr="0047171C">
        <w:trPr>
          <w:trHeight w:hRule="exact" w:val="1858"/>
        </w:trPr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EF0" w:rsidRPr="000D7EF0" w:rsidRDefault="000D7EF0" w:rsidP="000D7E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7E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Побуждение </w:t>
            </w:r>
            <w:r w:rsidRPr="000D7EF0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0D7E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реакция на побуждение</w:t>
            </w: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EF0" w:rsidRPr="000D7EF0" w:rsidRDefault="000D7EF0" w:rsidP="00680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EF0">
              <w:rPr>
                <w:rFonts w:ascii="Times New Roman" w:hAnsi="Times New Roman" w:cs="Times New Roman"/>
                <w:sz w:val="28"/>
                <w:szCs w:val="28"/>
              </w:rPr>
              <w:t>Умение вежливо выражать в общении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сверстниками и взрослыми </w:t>
            </w:r>
            <w:r w:rsidRPr="000D7EF0">
              <w:rPr>
                <w:rFonts w:ascii="Times New Roman" w:hAnsi="Times New Roman" w:cs="Times New Roman"/>
                <w:sz w:val="28"/>
                <w:szCs w:val="28"/>
              </w:rPr>
              <w:t>побу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ждения к какому</w:t>
            </w:r>
            <w:r w:rsidRPr="000D7E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либо действию; просьбы, советы;  предложения; </w:t>
            </w:r>
            <w:r w:rsidRPr="000D7EF0">
              <w:rPr>
                <w:rFonts w:ascii="Times New Roman" w:hAnsi="Times New Roman" w:cs="Times New Roman"/>
                <w:sz w:val="28"/>
                <w:szCs w:val="28"/>
              </w:rPr>
              <w:t xml:space="preserve"> приглашения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EF0" w:rsidRPr="000D7EF0" w:rsidRDefault="000D7EF0" w:rsidP="00680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EF0">
              <w:rPr>
                <w:rFonts w:ascii="Times New Roman" w:hAnsi="Times New Roman" w:cs="Times New Roman"/>
                <w:sz w:val="28"/>
                <w:szCs w:val="28"/>
              </w:rPr>
              <w:t>Умение в социально принятых формах выражать готовность к выполнению побуждения или отказываться от выполнения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EF0" w:rsidRPr="000D7EF0" w:rsidRDefault="000D7EF0" w:rsidP="00680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EF0">
              <w:rPr>
                <w:rFonts w:ascii="Times New Roman" w:hAnsi="Times New Roman" w:cs="Times New Roman"/>
                <w:sz w:val="28"/>
                <w:szCs w:val="28"/>
              </w:rPr>
              <w:t>Пользоваться средствами речевого этикета при выражении побуждений и реакций на побуждение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97AEE" w:rsidRDefault="00C97AEE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ectPr w:rsidR="00C97AEE" w:rsidSect="00C97AEE">
          <w:pgSz w:w="16834" w:h="11909" w:orient="landscape"/>
          <w:pgMar w:top="1134" w:right="992" w:bottom="709" w:left="1440" w:header="720" w:footer="720" w:gutter="0"/>
          <w:cols w:space="720"/>
          <w:noEndnote/>
        </w:sectPr>
      </w:pPr>
    </w:p>
    <w:p w:rsidR="0047171C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lastRenderedPageBreak/>
        <w:t>Второй модуль – содержательный.</w:t>
      </w:r>
      <w:r w:rsidR="003437DE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</w:t>
      </w:r>
    </w:p>
    <w:p w:rsidR="0047171C" w:rsidRDefault="0047171C" w:rsidP="003437DE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FD2539" w:rsidRDefault="00FD2539" w:rsidP="00FD2539">
      <w:pPr>
        <w:widowControl w:val="0"/>
        <w:shd w:val="clear" w:color="auto" w:fill="FFFFFF"/>
        <w:tabs>
          <w:tab w:val="left" w:pos="1125"/>
        </w:tabs>
        <w:autoSpaceDE w:val="0"/>
        <w:autoSpaceDN w:val="0"/>
        <w:adjustRightInd w:val="0"/>
        <w:spacing w:before="29" w:after="0"/>
        <w:ind w:right="24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  <w:t xml:space="preserve">Работа </w:t>
      </w:r>
      <w:r w:rsidRPr="00FD25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формированию</w:t>
      </w:r>
      <w:r w:rsidRPr="00FD25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детей коммуникативных навыков проходит в  интеграции   образовательных областей:</w:t>
      </w:r>
    </w:p>
    <w:p w:rsidR="00FD2539" w:rsidRPr="0070197D" w:rsidRDefault="0070197D" w:rsidP="0070197D">
      <w:pPr>
        <w:pStyle w:val="a3"/>
        <w:widowControl w:val="0"/>
        <w:numPr>
          <w:ilvl w:val="1"/>
          <w:numId w:val="16"/>
        </w:numPr>
        <w:shd w:val="clear" w:color="auto" w:fill="FFFFFF"/>
        <w:tabs>
          <w:tab w:val="left" w:pos="1125"/>
        </w:tabs>
        <w:autoSpaceDE w:val="0"/>
        <w:autoSpaceDN w:val="0"/>
        <w:adjustRightInd w:val="0"/>
        <w:spacing w:before="29" w:after="0"/>
        <w:ind w:right="24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019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Познание</w:t>
      </w:r>
    </w:p>
    <w:p w:rsidR="00FD2539" w:rsidRPr="0070197D" w:rsidRDefault="00FD2539" w:rsidP="0070197D">
      <w:pPr>
        <w:pStyle w:val="a3"/>
        <w:widowControl w:val="0"/>
        <w:numPr>
          <w:ilvl w:val="1"/>
          <w:numId w:val="16"/>
        </w:numPr>
        <w:shd w:val="clear" w:color="auto" w:fill="FFFFFF"/>
        <w:tabs>
          <w:tab w:val="left" w:pos="1125"/>
        </w:tabs>
        <w:autoSpaceDE w:val="0"/>
        <w:autoSpaceDN w:val="0"/>
        <w:adjustRightInd w:val="0"/>
        <w:spacing w:before="29" w:after="0"/>
        <w:ind w:right="24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019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Социализация</w:t>
      </w:r>
    </w:p>
    <w:p w:rsidR="00FD2539" w:rsidRPr="0070197D" w:rsidRDefault="0070197D" w:rsidP="0070197D">
      <w:pPr>
        <w:pStyle w:val="a3"/>
        <w:widowControl w:val="0"/>
        <w:numPr>
          <w:ilvl w:val="1"/>
          <w:numId w:val="16"/>
        </w:numPr>
        <w:shd w:val="clear" w:color="auto" w:fill="FFFFFF"/>
        <w:tabs>
          <w:tab w:val="left" w:pos="1125"/>
        </w:tabs>
        <w:autoSpaceDE w:val="0"/>
        <w:autoSpaceDN w:val="0"/>
        <w:adjustRightInd w:val="0"/>
        <w:spacing w:before="29" w:after="0"/>
        <w:ind w:right="24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019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Чтение художественной литературы</w:t>
      </w:r>
    </w:p>
    <w:p w:rsidR="00FD2539" w:rsidRPr="0070197D" w:rsidRDefault="00FD2539" w:rsidP="0070197D">
      <w:pPr>
        <w:pStyle w:val="a3"/>
        <w:widowControl w:val="0"/>
        <w:numPr>
          <w:ilvl w:val="1"/>
          <w:numId w:val="16"/>
        </w:numPr>
        <w:shd w:val="clear" w:color="auto" w:fill="FFFFFF"/>
        <w:tabs>
          <w:tab w:val="left" w:pos="1125"/>
        </w:tabs>
        <w:autoSpaceDE w:val="0"/>
        <w:autoSpaceDN w:val="0"/>
        <w:adjustRightInd w:val="0"/>
        <w:spacing w:before="29" w:after="0"/>
        <w:ind w:right="24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019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Безопасность</w:t>
      </w:r>
    </w:p>
    <w:p w:rsidR="00FD2539" w:rsidRPr="0070197D" w:rsidRDefault="0070197D" w:rsidP="0070197D">
      <w:pPr>
        <w:pStyle w:val="a3"/>
        <w:widowControl w:val="0"/>
        <w:numPr>
          <w:ilvl w:val="1"/>
          <w:numId w:val="16"/>
        </w:numPr>
        <w:shd w:val="clear" w:color="auto" w:fill="FFFFFF"/>
        <w:tabs>
          <w:tab w:val="left" w:pos="1125"/>
        </w:tabs>
        <w:autoSpaceDE w:val="0"/>
        <w:autoSpaceDN w:val="0"/>
        <w:adjustRightInd w:val="0"/>
        <w:spacing w:before="29" w:after="0"/>
        <w:ind w:right="24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019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Здоровье</w:t>
      </w:r>
    </w:p>
    <w:p w:rsidR="00FD2539" w:rsidRPr="0070197D" w:rsidRDefault="0070197D" w:rsidP="0070197D">
      <w:pPr>
        <w:pStyle w:val="a3"/>
        <w:widowControl w:val="0"/>
        <w:numPr>
          <w:ilvl w:val="1"/>
          <w:numId w:val="16"/>
        </w:numPr>
        <w:shd w:val="clear" w:color="auto" w:fill="FFFFFF"/>
        <w:tabs>
          <w:tab w:val="left" w:pos="1125"/>
        </w:tabs>
        <w:autoSpaceDE w:val="0"/>
        <w:autoSpaceDN w:val="0"/>
        <w:adjustRightInd w:val="0"/>
        <w:spacing w:before="29" w:after="0"/>
        <w:ind w:right="24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019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Физическая культура</w:t>
      </w:r>
    </w:p>
    <w:p w:rsidR="00FD2539" w:rsidRPr="0070197D" w:rsidRDefault="0070197D" w:rsidP="0070197D">
      <w:pPr>
        <w:pStyle w:val="a3"/>
        <w:widowControl w:val="0"/>
        <w:numPr>
          <w:ilvl w:val="1"/>
          <w:numId w:val="16"/>
        </w:numPr>
        <w:shd w:val="clear" w:color="auto" w:fill="FFFFFF"/>
        <w:tabs>
          <w:tab w:val="left" w:pos="1125"/>
        </w:tabs>
        <w:autoSpaceDE w:val="0"/>
        <w:autoSpaceDN w:val="0"/>
        <w:adjustRightInd w:val="0"/>
        <w:spacing w:before="29" w:after="0"/>
        <w:ind w:right="24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019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Художественное творчество</w:t>
      </w:r>
    </w:p>
    <w:p w:rsidR="00FD2539" w:rsidRPr="0070197D" w:rsidRDefault="0070197D" w:rsidP="0070197D">
      <w:pPr>
        <w:pStyle w:val="a3"/>
        <w:widowControl w:val="0"/>
        <w:numPr>
          <w:ilvl w:val="1"/>
          <w:numId w:val="16"/>
        </w:numPr>
        <w:shd w:val="clear" w:color="auto" w:fill="FFFFFF"/>
        <w:tabs>
          <w:tab w:val="left" w:pos="1125"/>
        </w:tabs>
        <w:autoSpaceDE w:val="0"/>
        <w:autoSpaceDN w:val="0"/>
        <w:adjustRightInd w:val="0"/>
        <w:spacing w:before="29" w:after="0"/>
        <w:ind w:right="24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0197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Труд</w:t>
      </w:r>
    </w:p>
    <w:p w:rsidR="00FD2539" w:rsidRPr="0047171C" w:rsidRDefault="00FD2539" w:rsidP="00FD2539">
      <w:pPr>
        <w:widowControl w:val="0"/>
        <w:shd w:val="clear" w:color="auto" w:fill="FFFFFF"/>
        <w:autoSpaceDE w:val="0"/>
        <w:autoSpaceDN w:val="0"/>
        <w:adjustRightInd w:val="0"/>
        <w:spacing w:before="29" w:after="0"/>
        <w:ind w:right="24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D25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При планировании работы по развитию у детей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коммуникативных навыков и </w:t>
      </w:r>
      <w:r w:rsidRPr="00FD25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диалогической речи нужно руководствоваться принципами, которые учитывают закономерности и логику речевого развития детей. Прежде всего необходимо соблюдать систематичность педагогического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воз</w:t>
      </w:r>
      <w:r w:rsidRPr="00FD25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действи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Pr="00FD25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</w:t>
      </w:r>
      <w:r w:rsidRPr="00FD25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 навыки </w:t>
      </w:r>
      <w:r w:rsidRPr="00FD253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у детей быстро формируются и быстро утрачиваются, если их не закреплять. Ежедневные формы работы с детьми призваны обеспечить систематичность и повторяемость материала.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Содержательный модуль включае</w:t>
      </w:r>
      <w:r w:rsidR="003437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 в себя несколько этапов.</w:t>
      </w:r>
    </w:p>
    <w:p w:rsidR="00D76EE9" w:rsidRP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86" w:after="0"/>
        <w:ind w:left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Предварительный этап:</w:t>
      </w: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обогащение речевого опыта детей разнообразными видами диалогических реплик.</w:t>
      </w:r>
    </w:p>
    <w:p w:rsidR="00D76EE9" w:rsidRDefault="00FD2539" w:rsidP="003437DE">
      <w:pPr>
        <w:widowControl w:val="0"/>
        <w:shd w:val="clear" w:color="auto" w:fill="FFFFFF"/>
        <w:autoSpaceDE w:val="0"/>
        <w:autoSpaceDN w:val="0"/>
        <w:adjustRightInd w:val="0"/>
        <w:spacing w:before="86" w:after="0"/>
        <w:ind w:left="149" w:firstLine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76EE9"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предварительном этапе работы основной задачей является обогащение речевого опыта де</w:t>
      </w:r>
      <w:r w:rsid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разнообразными видами диало</w:t>
      </w:r>
      <w:r w:rsidR="00D76EE9"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гических реплик. При этом следует опираться на подражательные способности детей, так как изв</w:t>
      </w:r>
      <w:r w:rsid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естно, что дошкольники заимству</w:t>
      </w:r>
      <w:r w:rsidR="00D76EE9"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те речевые образцы, которые наиболее часто слышат. Именно поэтому так важно обеспечить многократное восприятие детьми разн</w:t>
      </w:r>
      <w:r w:rsid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ообразных диалогических реплик. </w:t>
      </w:r>
    </w:p>
    <w:p w:rsidR="00D76EE9" w:rsidRDefault="00D76EE9" w:rsidP="00ED0E37">
      <w:pPr>
        <w:widowControl w:val="0"/>
        <w:shd w:val="clear" w:color="auto" w:fill="FFFFFF"/>
        <w:autoSpaceDE w:val="0"/>
        <w:autoSpaceDN w:val="0"/>
        <w:adjustRightInd w:val="0"/>
        <w:spacing w:before="86" w:after="0"/>
        <w:ind w:left="149" w:firstLine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источникам речевого подражания относятся: речь окружающих июлей, художественная литература, кукольные и игровые спектакли, фильмы. Используя художе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ственные средства, нужно привлекать</w:t>
      </w: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детей к диалогам героев. Для этого в беседах после чтения литературных произведений или просмотров спектаклей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фильмов при помощи разнооб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обращений к детям (вопро</w:t>
      </w: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сообщений, побуждений) выделять. </w:t>
      </w: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Особая роль в этой работе отводится художественной литературе, поскольку встречи с ней ежедне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вны, а методы приобщения к лите</w:t>
      </w: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ратурным произведениям содействуют не только восприятию форм диалога, но и их воспроизведению.</w:t>
      </w:r>
    </w:p>
    <w:p w:rsidR="00D76EE9" w:rsidRP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86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EE9" w:rsidRP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86" w:after="0"/>
        <w:ind w:left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Первый этап: </w:t>
      </w: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игр и игровых приемов с готовыми диалогическими репликами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6EE9" w:rsidRPr="003437DE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86" w:after="0"/>
        <w:ind w:left="149" w:firstLine="18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Заучивая литературные диалоги и передавая их в инсценировании стихотворений, дети заимствуют различные формы инициативных и ответных реплик. Например, читая по ролям потешку про зайца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дошкольники усваивают разные формы реплик из диалогической пары побуждение — </w:t>
      </w:r>
      <w:r w:rsidRPr="003437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реакция на побуждение:</w:t>
      </w:r>
    </w:p>
    <w:p w:rsidR="00D76EE9" w:rsidRP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86" w:after="0"/>
        <w:ind w:left="149" w:firstLine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Ну-ка, зайка, поскачи-поскачи!</w:t>
      </w:r>
    </w:p>
    <w:p w:rsidR="00D76EE9" w:rsidRP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86" w:after="0"/>
        <w:ind w:left="149" w:firstLine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Отчего не поскакать? Поскачу!</w:t>
      </w:r>
    </w:p>
    <w:p w:rsidR="00D76EE9" w:rsidRP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86" w:after="0"/>
        <w:ind w:left="149" w:firstLine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Лапкой, зайка, постучи-постучи!</w:t>
      </w:r>
    </w:p>
    <w:p w:rsidR="00D76EE9" w:rsidRP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86" w:after="0"/>
        <w:ind w:left="149" w:firstLine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Отчего не постучать? Постучу!</w:t>
      </w:r>
    </w:p>
    <w:p w:rsid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86" w:after="0"/>
        <w:ind w:left="149" w:firstLine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шутливом диалоге дети учатся добродушно реагировать на побуждения.</w:t>
      </w:r>
    </w:p>
    <w:p w:rsidR="00D76EE9" w:rsidRP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86" w:after="0"/>
        <w:ind w:left="149" w:firstLine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Диалогическое единство </w:t>
      </w:r>
      <w:r w:rsidRPr="00D76E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 — ответ</w:t>
      </w: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представлено и в потешках («Кисонька-мурысонька», «Заяц белый, куда бегал?» и др.), и во многих стихотворениях (Е. Благинина «Черемуха», В. Орлов «Ты скажи мне, реченька...», «Отчего ты черен, кот?» и др.). Передача этих произведений по ролям позволяет детям усвоить различные по форме и содержанию вопросы и ответы, вопросительную и повествовательную интонации.</w:t>
      </w:r>
    </w:p>
    <w:p w:rsidR="00D76EE9" w:rsidRP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86" w:after="0"/>
        <w:ind w:left="149" w:firstLine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Диалогическое единство </w:t>
      </w:r>
      <w:r w:rsidRPr="00D76E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сообщение — реакция</w:t>
      </w: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сообщение не так часто встречается в стихотворениях, тем не </w:t>
      </w:r>
      <w:r w:rsidR="000D7EF0"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менее,</w:t>
      </w: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порекомендовать для чтения по ролям такие произведения: А. Барто «Я знаю, что можно придумать...», С. Маршак «Перчатки», А. Берлов «Лягушонок», Н. Сладков «Разговор лисы и зайца» и др. Кроме того, можно использовать стихотворения, не имеющие диалогической формы, но которые поддаются преобразованию в диалогический текст. </w:t>
      </w:r>
    </w:p>
    <w:p w:rsid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86" w:after="0"/>
        <w:ind w:left="149" w:firstLine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Интересными для обыгрывания детьми являются коротенькие фольклорные миниатюры. Тонкий юмор этих произведений раскрывается перед детьми в ходе подготовки небольших театральных этюдов, и они с удовольствием показывают друг другу и малышам сценки по мотивам этих миниатюр. </w:t>
      </w:r>
    </w:p>
    <w:p w:rsidR="00D76EE9" w:rsidRP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86" w:after="0"/>
        <w:ind w:left="149" w:firstLine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Заимствование детьми форм диалогического взаимодействия происходит также в дидактических и подвижных играх с готовыми диалогическими текстами. В них дети воспроизводят наизусть готовые реплики различных видов и осваиваю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разные диалогические единства. </w:t>
      </w:r>
    </w:p>
    <w:p w:rsidR="00D76EE9" w:rsidRPr="00D76EE9" w:rsidRDefault="00D76EE9" w:rsidP="00ED0E37">
      <w:pPr>
        <w:widowControl w:val="0"/>
        <w:shd w:val="clear" w:color="auto" w:fill="FFFFFF"/>
        <w:autoSpaceDE w:val="0"/>
        <w:autoSpaceDN w:val="0"/>
        <w:adjustRightInd w:val="0"/>
        <w:spacing w:before="86" w:after="0"/>
        <w:ind w:left="149" w:firstLine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Воспроизведение готовых литературных диалогов помогает детям осваивать не только формы диалогических реплик, вопросительную, повествовательную и побудительную интонации, но и приучает выполнять основные правила диалога: очередность, поддержание и развитие темы разговора.</w:t>
      </w:r>
    </w:p>
    <w:p w:rsidR="00D76EE9" w:rsidRP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86" w:after="0"/>
        <w:ind w:left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Второй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игр, в которых дошкольники оперируют не только заученными, но и самостоятельно построенными репликами. </w:t>
      </w:r>
    </w:p>
    <w:p w:rsidR="00D76EE9" w:rsidRP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86" w:after="0"/>
        <w:ind w:left="149" w:firstLine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виды театральных игр, как пересказ по ролям, инсценирование прозаических литературных произведений и режиссерские игры по мотивам произведений, используются для постепенного перевода детей от использования готовых реплик к построению своих.</w:t>
      </w:r>
    </w:p>
    <w:p w:rsidR="00D76EE9" w:rsidRP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86" w:after="0"/>
        <w:ind w:left="149" w:firstLine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диалогическое единство отрабатывается отдельно. Для этого вначале подбираются произведения с преобладанием какой-либо одной диалогической пары. Позже берутся произведения, где разные диалогические пары переплетаются. Можно использовать народные сказки и произведения писателей: «Как лечить удава», «Хочу быть слоненком» Г. Остера, «Неладно скроен, да крепко сшит», «Божья коровка» К. Ушинского, «Спор животных» (русская народная сказка), «Приключения Мишки Ушастика» Ч. Янчарского и другие. Желание дошкольников участвовать в играх-инсценировках усиливается, если пригласить на спектакли (кукольные и игровые) детей младших групп, устроить театральные посиделки.</w:t>
      </w:r>
    </w:p>
    <w:p w:rsidR="00D76EE9" w:rsidRPr="00D76EE9" w:rsidRDefault="00D76EE9" w:rsidP="00ED0E37">
      <w:pPr>
        <w:widowControl w:val="0"/>
        <w:shd w:val="clear" w:color="auto" w:fill="FFFFFF"/>
        <w:autoSpaceDE w:val="0"/>
        <w:autoSpaceDN w:val="0"/>
        <w:adjustRightInd w:val="0"/>
        <w:spacing w:before="86" w:after="0"/>
        <w:ind w:left="149" w:firstLine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можно также учить детей вести диалог по телефону. Для этого используются игры с телефоном, в которых педагог демонстрирует различные ситуации, связанные с телефонными переговорами: звонок другу, звонок маме (бабушке), звонок в поликлинику, цветочный магазин и многие другие. Обыгрывая ситуации, воспитатель знакомит детей с этикетом телефонного разговора, с традиционными речевыми фразами. Затем дети разыгрывают сходные ситуации.</w:t>
      </w:r>
    </w:p>
    <w:p w:rsidR="00D76EE9" w:rsidRP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86" w:after="0"/>
        <w:ind w:left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Третий этап:</w:t>
      </w:r>
      <w:r w:rsidRPr="00D76E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игр, которые побуждают к самостоятельному построению диалогических реплик.</w:t>
      </w:r>
    </w:p>
    <w:p w:rsidR="00D76EE9" w:rsidRP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86" w:after="0"/>
        <w:ind w:left="149" w:firstLine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Используются </w:t>
      </w: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словесные игры без готовых текстов, телефонные игры-импровизации, творческие виды игр (театральные и режиссерские игры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придуманными сюжетами). Особую роль играют словесные игры, поскольку они позволяют педагогу направлять речевое поведение детей на создание тех или иных реплик.</w:t>
      </w:r>
    </w:p>
    <w:p w:rsid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86" w:after="0"/>
        <w:ind w:left="149" w:firstLine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умений детей задавать вопросы и отвечать на них происходит </w:t>
      </w: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таких играх, как «Да и нет», «Вопросы с подсказкой», «Запрещенные слова», «Смешинка», «Турнир знатоков», «Ты мне - я тебе». Участие в подобных играх требует от дошкольников усилия мысли, памяти, активизации знаний детей о предметах, природе, родном городе и т.п. </w:t>
      </w:r>
    </w:p>
    <w:p w:rsid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86" w:after="0"/>
        <w:ind w:left="149" w:firstLine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 разнообразия форм вопросов содействуют игры с применением моделей, символически отображающих направленность вопросов. Например, карточка с изображением цветных пятен ориентирует детей на вопрос о цвете предмета. Карточка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</w:t>
      </w: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изображением геометрических форм — о форме. Изображение большого и маленького предметов стимулирует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задать вопрос о величине и т.д.</w:t>
      </w:r>
    </w:p>
    <w:p w:rsid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86" w:after="0"/>
        <w:ind w:left="149" w:firstLine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пользоваться репликами из диалогической пары сообщение — реакция на сообщение закрепляются в играх «Кто кого запутает», «Так бывает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нет?» («Небылицы»), «Ошибка», «</w:t>
      </w: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Отгадай, кто я?», «Любимые места города» и другие. </w:t>
      </w:r>
    </w:p>
    <w:p w:rsidR="00D76EE9" w:rsidRP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86" w:after="0"/>
        <w:ind w:left="149" w:firstLine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умений формулировать побуждения и вежливо реагировать на них происходит в играх «Сумей отказаться», «Поручение», «Назови родителей», «Угощение» и др.</w:t>
      </w:r>
    </w:p>
    <w:p w:rsidR="00D76EE9" w:rsidRP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86" w:after="0"/>
        <w:ind w:left="149" w:firstLine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игры, подобранные для развития диалогической речи, рассчитаны на то, чтобы:</w:t>
      </w:r>
    </w:p>
    <w:p w:rsidR="00D76EE9" w:rsidRP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86" w:after="0"/>
        <w:ind w:left="149" w:firstLine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формировать у детей умения пользоваться в диалоге различными видами инициативных реплик (вопросами, сообщениями, побуждениями) и соответствующими им ответными реакциями, а также умения соблюдать элементарные правила поведения в диалоге (правила очередности и тематического единства реплик);</w:t>
      </w:r>
    </w:p>
    <w:p w:rsidR="00D76EE9" w:rsidRDefault="00D76EE9" w:rsidP="003437DE">
      <w:pPr>
        <w:widowControl w:val="0"/>
        <w:shd w:val="clear" w:color="auto" w:fill="FFFFFF"/>
        <w:autoSpaceDE w:val="0"/>
        <w:autoSpaceDN w:val="0"/>
        <w:adjustRightInd w:val="0"/>
        <w:spacing w:before="86" w:after="0"/>
        <w:ind w:left="149" w:firstLine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отражать естественную логику формирования речевых умений: от восприятия и заимствования образцов диалогических реплик к их использованию в сочетании репродуктивной и продуктивной речи и творческому переносу усвоенных образцов в самостоятельную речевую практику.</w:t>
      </w:r>
    </w:p>
    <w:p w:rsidR="002321F3" w:rsidRPr="00D76EE9" w:rsidRDefault="002321F3" w:rsidP="003437DE">
      <w:pPr>
        <w:widowControl w:val="0"/>
        <w:shd w:val="clear" w:color="auto" w:fill="FFFFFF"/>
        <w:autoSpaceDE w:val="0"/>
        <w:autoSpaceDN w:val="0"/>
        <w:adjustRightInd w:val="0"/>
        <w:spacing w:before="86" w:after="0"/>
        <w:ind w:left="149" w:firstLine="1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2AB" w:rsidRPr="00FD72AB" w:rsidRDefault="002321F3" w:rsidP="002321F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стали непосредственными участниками проекта, который перерос в тесное содружество детского сада и семьи, обогатило воспитательно-образовательный процесс ценным положительным опытом семейного воспитания.</w:t>
      </w:r>
    </w:p>
    <w:p w:rsidR="00FD72AB" w:rsidRDefault="00FD72AB" w:rsidP="00FD72AB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67" w:firstLine="1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D0E37" w:rsidRDefault="00ED0E37" w:rsidP="00FD72AB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67" w:firstLine="1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D0E37" w:rsidRPr="00FD72AB" w:rsidRDefault="00ED0E37" w:rsidP="00FD72AB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67" w:firstLine="1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D72AB" w:rsidRPr="00FD72AB" w:rsidRDefault="00FD72AB" w:rsidP="00FD72AB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67" w:firstLine="1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D72AB" w:rsidRPr="002321F3" w:rsidRDefault="002321F3" w:rsidP="002321F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7" w:firstLine="17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2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Третий модуль - практический </w:t>
      </w:r>
    </w:p>
    <w:p w:rsidR="002321F3" w:rsidRPr="002321F3" w:rsidRDefault="002321F3" w:rsidP="002321F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1F3" w:rsidRPr="002321F3" w:rsidRDefault="002321F3" w:rsidP="002321F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7" w:firstLine="17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321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Формы работы с дошкольниками: </w:t>
      </w:r>
    </w:p>
    <w:p w:rsidR="002321F3" w:rsidRPr="002321F3" w:rsidRDefault="002321F3" w:rsidP="002321F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7" w:firstLine="1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="0005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</w:t>
      </w:r>
      <w:r w:rsidR="0005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Pr="0023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(занятия)</w:t>
      </w:r>
    </w:p>
    <w:p w:rsidR="002321F3" w:rsidRPr="002321F3" w:rsidRDefault="002321F3" w:rsidP="002321F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7" w:firstLine="1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</w:t>
      </w:r>
      <w:r w:rsidRPr="0023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режиме дня (дидактические, подвижные игры, упражнения, чтение художественной литературы, досуги, развлечения)</w:t>
      </w:r>
    </w:p>
    <w:p w:rsidR="002321F3" w:rsidRPr="002321F3" w:rsidRDefault="002321F3" w:rsidP="002321F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7" w:firstLine="1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самостоятельная деятельность (дидактические, сюжетно</w:t>
      </w:r>
      <w:r w:rsidR="0005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3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ролевые, театрализованные игры, инсценировки)</w:t>
      </w:r>
    </w:p>
    <w:p w:rsidR="002321F3" w:rsidRDefault="002321F3" w:rsidP="002321F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7" w:firstLine="1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совместная деятельность родителей с детьми (чтение художественной литературы, беседы, игры, выполнение заданий). </w:t>
      </w:r>
    </w:p>
    <w:p w:rsidR="000518C4" w:rsidRPr="002321F3" w:rsidRDefault="000518C4" w:rsidP="002321F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7" w:firstLine="1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8C4" w:rsidRDefault="002321F3" w:rsidP="002321F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7" w:firstLine="1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8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Формы работы с родителями:</w:t>
      </w:r>
      <w:r w:rsidRPr="0023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21F3" w:rsidRDefault="002321F3" w:rsidP="002321F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7" w:firstLine="1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анкетирование, родительское собрание, родительский практикум, круглый стол, консультации с обратным талоном, памятки, буклеты.</w:t>
      </w:r>
    </w:p>
    <w:p w:rsidR="000518C4" w:rsidRPr="002321F3" w:rsidRDefault="000518C4" w:rsidP="002321F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7" w:firstLine="1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8C4" w:rsidRDefault="002321F3" w:rsidP="002321F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7" w:firstLine="17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518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Методы и приёмы: </w:t>
      </w:r>
    </w:p>
    <w:p w:rsidR="002321F3" w:rsidRDefault="002321F3" w:rsidP="002321F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7" w:firstLine="1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игровые приемы, использование ИКТ, индивидуально - дифференцированный подход, создание и решение проблемных ситуаций, театрализация.</w:t>
      </w:r>
    </w:p>
    <w:p w:rsidR="00ED0E37" w:rsidRPr="002321F3" w:rsidRDefault="00ED0E37" w:rsidP="002321F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7" w:firstLine="1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8C4" w:rsidRDefault="002321F3" w:rsidP="002321F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7" w:firstLine="1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8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Средства обучения:</w:t>
      </w:r>
      <w:r w:rsidRPr="0023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72AB" w:rsidRPr="002321F3" w:rsidRDefault="002321F3" w:rsidP="002321F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7" w:firstLine="1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карточки-схемы, атрибуты к сюжетно-ролевым играм, маски, ИКТ, литературный материал и т.д.</w:t>
      </w:r>
    </w:p>
    <w:p w:rsidR="00FD72AB" w:rsidRPr="002321F3" w:rsidRDefault="00FD72AB" w:rsidP="002321F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7" w:firstLine="1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2AB" w:rsidRPr="000518C4" w:rsidRDefault="000518C4" w:rsidP="00FD72AB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67" w:firstLine="17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1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Четвертый модуль – результативный </w:t>
      </w:r>
    </w:p>
    <w:p w:rsidR="00FD72AB" w:rsidRPr="00FD72AB" w:rsidRDefault="00FD72AB" w:rsidP="00FD72AB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D72AB" w:rsidRPr="00FD72AB" w:rsidRDefault="00FD72AB" w:rsidP="00FD72AB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518C4" w:rsidRDefault="000518C4" w:rsidP="000518C4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Повысится  уровень  сформированности </w:t>
      </w:r>
      <w:r w:rsidR="0041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коммуникативных навыков у </w:t>
      </w:r>
      <w:r w:rsidRPr="0041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41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старшего дошкольного возраста на 5%: </w:t>
      </w:r>
    </w:p>
    <w:p w:rsidR="000518C4" w:rsidRPr="000518C4" w:rsidRDefault="00413A44" w:rsidP="000518C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518C4">
        <w:rPr>
          <w:rFonts w:ascii="Times New Roman" w:hAnsi="Times New Roman" w:cs="Times New Roman"/>
          <w:sz w:val="28"/>
          <w:szCs w:val="28"/>
        </w:rPr>
        <w:t xml:space="preserve"> дошкольников сф</w:t>
      </w:r>
      <w:r w:rsidR="000518C4" w:rsidRPr="000518C4">
        <w:rPr>
          <w:rFonts w:ascii="Times New Roman" w:hAnsi="Times New Roman" w:cs="Times New Roman"/>
          <w:sz w:val="28"/>
          <w:szCs w:val="28"/>
        </w:rPr>
        <w:t>ормир</w:t>
      </w:r>
      <w:r w:rsidR="000518C4">
        <w:rPr>
          <w:rFonts w:ascii="Times New Roman" w:hAnsi="Times New Roman" w:cs="Times New Roman"/>
          <w:sz w:val="28"/>
          <w:szCs w:val="28"/>
        </w:rPr>
        <w:t>уются</w:t>
      </w:r>
      <w:r w:rsidR="000518C4" w:rsidRPr="000518C4">
        <w:rPr>
          <w:rFonts w:ascii="Times New Roman" w:hAnsi="Times New Roman" w:cs="Times New Roman"/>
          <w:sz w:val="28"/>
          <w:szCs w:val="28"/>
        </w:rPr>
        <w:t xml:space="preserve"> умения по</w:t>
      </w:r>
      <w:r w:rsidR="000518C4">
        <w:rPr>
          <w:rFonts w:ascii="Times New Roman" w:hAnsi="Times New Roman" w:cs="Times New Roman"/>
          <w:sz w:val="28"/>
          <w:szCs w:val="28"/>
        </w:rPr>
        <w:t xml:space="preserve">льзоваться различными единицами </w:t>
      </w:r>
      <w:r w:rsidR="000518C4" w:rsidRPr="000518C4">
        <w:rPr>
          <w:rFonts w:ascii="Times New Roman" w:hAnsi="Times New Roman" w:cs="Times New Roman"/>
          <w:sz w:val="28"/>
          <w:szCs w:val="28"/>
        </w:rPr>
        <w:t xml:space="preserve">диалога в соответствии </w:t>
      </w:r>
      <w:r w:rsidR="000518C4">
        <w:rPr>
          <w:rFonts w:ascii="Times New Roman" w:hAnsi="Times New Roman" w:cs="Times New Roman"/>
          <w:sz w:val="28"/>
          <w:szCs w:val="28"/>
        </w:rPr>
        <w:t>с их функциональным назначением;</w:t>
      </w:r>
    </w:p>
    <w:p w:rsidR="000518C4" w:rsidRPr="00ED0E37" w:rsidRDefault="00413A44" w:rsidP="000518C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518C4">
        <w:rPr>
          <w:rFonts w:ascii="Times New Roman" w:hAnsi="Times New Roman" w:cs="Times New Roman"/>
          <w:sz w:val="28"/>
          <w:szCs w:val="28"/>
        </w:rPr>
        <w:t xml:space="preserve">ети старшего дошкольного возраста усвоят </w:t>
      </w:r>
      <w:r w:rsidR="000518C4" w:rsidRPr="000518C4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0518C4">
        <w:rPr>
          <w:rFonts w:ascii="Times New Roman" w:hAnsi="Times New Roman" w:cs="Times New Roman"/>
          <w:sz w:val="28"/>
          <w:szCs w:val="28"/>
        </w:rPr>
        <w:t xml:space="preserve">е </w:t>
      </w:r>
      <w:r w:rsidR="000518C4" w:rsidRPr="000518C4">
        <w:rPr>
          <w:rFonts w:ascii="Times New Roman" w:hAnsi="Times New Roman" w:cs="Times New Roman"/>
          <w:sz w:val="28"/>
          <w:szCs w:val="28"/>
        </w:rPr>
        <w:t>правил</w:t>
      </w:r>
      <w:r w:rsidR="000518C4">
        <w:rPr>
          <w:rFonts w:ascii="Times New Roman" w:hAnsi="Times New Roman" w:cs="Times New Roman"/>
          <w:sz w:val="28"/>
          <w:szCs w:val="28"/>
        </w:rPr>
        <w:t>а</w:t>
      </w:r>
      <w:r w:rsidR="000518C4" w:rsidRPr="000518C4">
        <w:rPr>
          <w:rFonts w:ascii="Times New Roman" w:hAnsi="Times New Roman" w:cs="Times New Roman"/>
          <w:sz w:val="28"/>
          <w:szCs w:val="28"/>
        </w:rPr>
        <w:t xml:space="preserve"> вед</w:t>
      </w:r>
      <w:r w:rsidR="000518C4">
        <w:rPr>
          <w:rFonts w:ascii="Times New Roman" w:hAnsi="Times New Roman" w:cs="Times New Roman"/>
          <w:sz w:val="28"/>
          <w:szCs w:val="28"/>
        </w:rPr>
        <w:t>ения диалога и речевого этикета.</w:t>
      </w:r>
    </w:p>
    <w:p w:rsidR="00413A44" w:rsidRDefault="00413A44" w:rsidP="000518C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7"/>
        <w:jc w:val="both"/>
      </w:pPr>
    </w:p>
    <w:p w:rsidR="00413A44" w:rsidRDefault="000518C4" w:rsidP="00413A44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Повысится уровень компетентности педагогов по развитию коммуникативных навыков у детей старшего дошкольного возраста на 35%.</w:t>
      </w:r>
      <w:r w:rsidR="00413A44" w:rsidRPr="0041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FD72AB" w:rsidRPr="00413A44" w:rsidRDefault="00413A44" w:rsidP="00413A4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1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</w:t>
      </w:r>
      <w:r w:rsidRPr="0041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41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41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позвол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1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1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41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эффективно планировать работу, направленную на формирование коммуникативных навыков общения дошкольников, что в свою очередь, </w:t>
      </w:r>
      <w:r w:rsidRPr="0041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усилит коррекционно-развивающий компонент педагогического процесса в целом,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Pr="0041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овать </w:t>
      </w:r>
      <w:r w:rsidRPr="0041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активному эмоционально-позитивному обмену информацией между всеми участниками педагогического сообщества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18C4" w:rsidRDefault="000518C4" w:rsidP="00413A4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8C4" w:rsidRPr="00413A44" w:rsidRDefault="000518C4" w:rsidP="00413A44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Повысится уровень компетентности родителей  в вопросах развития </w:t>
      </w:r>
    </w:p>
    <w:p w:rsidR="00413A44" w:rsidRDefault="000518C4" w:rsidP="00413A4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7"/>
        <w:jc w:val="both"/>
        <w:rPr>
          <w:rFonts w:ascii="Times New Roman" w:hAnsi="Times New Roman" w:cs="Times New Roman"/>
          <w:sz w:val="28"/>
          <w:szCs w:val="28"/>
        </w:rPr>
      </w:pPr>
      <w:r w:rsidRPr="0005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 навыков детей на 8 %</w:t>
      </w:r>
      <w:r w:rsidR="0041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</w:t>
      </w:r>
      <w:r w:rsidR="00413A44">
        <w:rPr>
          <w:rFonts w:ascii="Times New Roman" w:hAnsi="Times New Roman" w:cs="Times New Roman"/>
          <w:sz w:val="28"/>
          <w:szCs w:val="28"/>
        </w:rPr>
        <w:t>беспечит</w:t>
      </w:r>
      <w:r w:rsidR="00413A44" w:rsidRPr="000518C4">
        <w:rPr>
          <w:rFonts w:ascii="Times New Roman" w:hAnsi="Times New Roman" w:cs="Times New Roman"/>
          <w:sz w:val="28"/>
          <w:szCs w:val="28"/>
        </w:rPr>
        <w:t xml:space="preserve"> эффективное </w:t>
      </w:r>
    </w:p>
    <w:p w:rsidR="00413A44" w:rsidRPr="000518C4" w:rsidRDefault="00413A44" w:rsidP="00413A4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семьи и детского сада по </w:t>
      </w:r>
      <w:r w:rsidRPr="000518C4">
        <w:rPr>
          <w:rFonts w:ascii="Times New Roman" w:hAnsi="Times New Roman" w:cs="Times New Roman"/>
          <w:sz w:val="28"/>
          <w:szCs w:val="28"/>
        </w:rPr>
        <w:t>вопросам развития коммуникативных навыков у детей.</w:t>
      </w:r>
    </w:p>
    <w:p w:rsidR="0070197D" w:rsidRDefault="0070197D" w:rsidP="00413A4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8C4" w:rsidRDefault="0070197D" w:rsidP="007019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 педагогического проекта</w:t>
      </w:r>
    </w:p>
    <w:p w:rsidR="0070197D" w:rsidRDefault="0070197D" w:rsidP="007019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 план работы с детьми</w:t>
      </w:r>
    </w:p>
    <w:p w:rsidR="0070197D" w:rsidRDefault="0070197D" w:rsidP="007019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Конспекты занятий с презентациями игр</w:t>
      </w:r>
    </w:p>
    <w:p w:rsidR="0070197D" w:rsidRDefault="0070197D" w:rsidP="007019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дидактических игр</w:t>
      </w:r>
    </w:p>
    <w:p w:rsidR="0070197D" w:rsidRDefault="0070197D" w:rsidP="007019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подвижных  игр</w:t>
      </w:r>
    </w:p>
    <w:p w:rsidR="0070197D" w:rsidRDefault="0070197D" w:rsidP="007019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Литературный материал </w:t>
      </w:r>
    </w:p>
    <w:p w:rsidR="0070197D" w:rsidRDefault="0070197D" w:rsidP="007019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 план работы с родителями</w:t>
      </w:r>
    </w:p>
    <w:p w:rsidR="0070197D" w:rsidRPr="0070197D" w:rsidRDefault="0070197D" w:rsidP="007019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для родителей </w:t>
      </w:r>
    </w:p>
    <w:p w:rsidR="0070197D" w:rsidRPr="0070197D" w:rsidRDefault="0070197D" w:rsidP="007019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0197D" w:rsidRPr="00701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D9A" w:rsidRDefault="00BB3D9A" w:rsidP="000535CC">
      <w:pPr>
        <w:spacing w:after="0" w:line="240" w:lineRule="auto"/>
      </w:pPr>
      <w:r>
        <w:separator/>
      </w:r>
    </w:p>
  </w:endnote>
  <w:endnote w:type="continuationSeparator" w:id="0">
    <w:p w:rsidR="00BB3D9A" w:rsidRDefault="00BB3D9A" w:rsidP="0005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764308"/>
      <w:docPartObj>
        <w:docPartGallery w:val="Page Numbers (Bottom of Page)"/>
        <w:docPartUnique/>
      </w:docPartObj>
    </w:sdtPr>
    <w:sdtEndPr/>
    <w:sdtContent>
      <w:p w:rsidR="0047171C" w:rsidRDefault="0047171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099">
          <w:rPr>
            <w:noProof/>
          </w:rPr>
          <w:t>2</w:t>
        </w:r>
        <w:r>
          <w:fldChar w:fldCharType="end"/>
        </w:r>
      </w:p>
    </w:sdtContent>
  </w:sdt>
  <w:p w:rsidR="0047171C" w:rsidRDefault="004717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D9A" w:rsidRDefault="00BB3D9A" w:rsidP="000535CC">
      <w:pPr>
        <w:spacing w:after="0" w:line="240" w:lineRule="auto"/>
      </w:pPr>
      <w:r>
        <w:separator/>
      </w:r>
    </w:p>
  </w:footnote>
  <w:footnote w:type="continuationSeparator" w:id="0">
    <w:p w:rsidR="00BB3D9A" w:rsidRDefault="00BB3D9A" w:rsidP="0005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5CC" w:rsidRDefault="000535CC" w:rsidP="000535C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A99B6"/>
    <w:lvl w:ilvl="0">
      <w:numFmt w:val="bullet"/>
      <w:lvlText w:val="*"/>
      <w:lvlJc w:val="left"/>
    </w:lvl>
  </w:abstractNum>
  <w:abstractNum w:abstractNumId="1">
    <w:nsid w:val="139A2789"/>
    <w:multiLevelType w:val="singleLevel"/>
    <w:tmpl w:val="D9BA4A5A"/>
    <w:lvl w:ilvl="0">
      <w:start w:val="1"/>
      <w:numFmt w:val="decimal"/>
      <w:lvlText w:val="%1)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2">
    <w:nsid w:val="34E738BF"/>
    <w:multiLevelType w:val="singleLevel"/>
    <w:tmpl w:val="925C4A84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458B25AE"/>
    <w:multiLevelType w:val="hybridMultilevel"/>
    <w:tmpl w:val="C1AC681C"/>
    <w:lvl w:ilvl="0" w:tplc="8F448710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9140B03A">
      <w:numFmt w:val="bullet"/>
      <w:lvlText w:val=""/>
      <w:lvlJc w:val="left"/>
      <w:pPr>
        <w:ind w:left="2027" w:hanging="1125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4">
    <w:nsid w:val="56FF4E14"/>
    <w:multiLevelType w:val="hybridMultilevel"/>
    <w:tmpl w:val="7B92F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D71BA"/>
    <w:multiLevelType w:val="hybridMultilevel"/>
    <w:tmpl w:val="808A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445AB"/>
    <w:multiLevelType w:val="hybridMultilevel"/>
    <w:tmpl w:val="AA92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75292"/>
    <w:multiLevelType w:val="hybridMultilevel"/>
    <w:tmpl w:val="06207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321C1F"/>
    <w:multiLevelType w:val="hybridMultilevel"/>
    <w:tmpl w:val="FB06C8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1"/>
    <w:lvlOverride w:ilvl="0">
      <w:lvl w:ilvl="0">
        <w:start w:val="1"/>
        <w:numFmt w:val="decimal"/>
        <w:lvlText w:val="%1)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5"/>
  </w:num>
  <w:num w:numId="13">
    <w:abstractNumId w:val="4"/>
  </w:num>
  <w:num w:numId="14">
    <w:abstractNumId w:val="6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A5"/>
    <w:rsid w:val="000518C4"/>
    <w:rsid w:val="000535CC"/>
    <w:rsid w:val="000D7EF0"/>
    <w:rsid w:val="00194097"/>
    <w:rsid w:val="002321F3"/>
    <w:rsid w:val="002D6BF4"/>
    <w:rsid w:val="003437DE"/>
    <w:rsid w:val="00413A44"/>
    <w:rsid w:val="0047171C"/>
    <w:rsid w:val="005C2B4F"/>
    <w:rsid w:val="005F2B9C"/>
    <w:rsid w:val="0070197D"/>
    <w:rsid w:val="008A6270"/>
    <w:rsid w:val="009E50AB"/>
    <w:rsid w:val="00A00863"/>
    <w:rsid w:val="00B11FF0"/>
    <w:rsid w:val="00BB3D9A"/>
    <w:rsid w:val="00BD79A5"/>
    <w:rsid w:val="00BF731A"/>
    <w:rsid w:val="00C97AEE"/>
    <w:rsid w:val="00D35099"/>
    <w:rsid w:val="00D76EE9"/>
    <w:rsid w:val="00DF5DBC"/>
    <w:rsid w:val="00ED0E37"/>
    <w:rsid w:val="00FD2539"/>
    <w:rsid w:val="00FD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E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53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53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35CC"/>
  </w:style>
  <w:style w:type="paragraph" w:styleId="a7">
    <w:name w:val="footer"/>
    <w:basedOn w:val="a"/>
    <w:link w:val="a8"/>
    <w:uiPriority w:val="99"/>
    <w:unhideWhenUsed/>
    <w:rsid w:val="00053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3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E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53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53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35CC"/>
  </w:style>
  <w:style w:type="paragraph" w:styleId="a7">
    <w:name w:val="footer"/>
    <w:basedOn w:val="a"/>
    <w:link w:val="a8"/>
    <w:uiPriority w:val="99"/>
    <w:unhideWhenUsed/>
    <w:rsid w:val="00053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3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F9CE1-A86D-4E01-9D25-B9353367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12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2013-04-08T11:47:00Z</dcterms:created>
  <dcterms:modified xsi:type="dcterms:W3CDTF">2014-03-22T08:40:00Z</dcterms:modified>
</cp:coreProperties>
</file>