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54" w:rsidRDefault="00F61B54" w:rsidP="008A6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ABD" w:rsidRPr="005572B1" w:rsidRDefault="008A6ABD" w:rsidP="008A6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B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«Колокольчик» общеразвивающего вида.</w:t>
      </w:r>
    </w:p>
    <w:p w:rsidR="008A6ABD" w:rsidRPr="005572B1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Pr="005572B1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«Дымковская игрушка»</w:t>
      </w: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Волоскова Галина Александровна</w:t>
      </w:r>
    </w:p>
    <w:p w:rsidR="008A6ABD" w:rsidRPr="005572B1" w:rsidRDefault="008A6ABD" w:rsidP="008A6ABD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6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8A6ABD" w:rsidRPr="005572B1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F61B54" w:rsidP="00F61B5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ABD" w:rsidRPr="001D1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Петропавловк</w:t>
      </w:r>
      <w:r w:rsidR="008A6A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ABD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B54" w:rsidRDefault="00F61B54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 образовательной деятельности: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«Художественное творчество»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народными дымковскими игрушками, воспитывая эстетическое отношение к предметам.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 подлинники, вызвать у детей желание расписать любые игрушки.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рисования элементов дымковской росписи (кружочки, точки, полоски, сетка, кольцо, волнистые дуги);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самостоятельно выбирать приемы и элементы росписи, сочетание цветов, передавать свое отношение к рисунку.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творчество, фантазию, интерес к рисованию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«Познание»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целостной картины мира и расширению кругозора, воспитывать интерес к народному творчеству, уважительное отношение к труду народных мастеров, национальную гордость за мастерство русского народа.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«Социализация»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дошкольников доброжелательного отношения к окружающим, формирование патриотических чувств, гражданской принадлежности;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«Музыка»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музыкально-художественной деятельности;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«Художественная литература»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воспитывать интерес к устному народному творчеству,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«Коммуникация»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навыки свободного общения с взрослыми и детьми по поводу, процессу и результатам продуктивной деятельности.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териалы и оборудование</w:t>
      </w:r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– гуашь, кисточки, баночки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салфетки, фартуки; шаблон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дымковских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магниты (красный, зеленый, синий)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мастера Тихона, ширма, магнитная доска, ковер. Фонограмма русской народной музыки. Фотог</w:t>
      </w:r>
      <w:r w:rsidR="008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дымковских игрушек, села Дымково.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музыкальный центр.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45">
        <w:rPr>
          <w:rFonts w:ascii="Times New Roman" w:hAnsi="Times New Roman" w:cs="Times New Roman"/>
          <w:sz w:val="28"/>
          <w:szCs w:val="28"/>
        </w:rPr>
        <w:t>Знакомство с дымковской  игрушкой. Рассматривани</w:t>
      </w:r>
      <w:r>
        <w:rPr>
          <w:rFonts w:ascii="Times New Roman" w:hAnsi="Times New Roman" w:cs="Times New Roman"/>
          <w:sz w:val="28"/>
          <w:szCs w:val="28"/>
        </w:rPr>
        <w:t>е дымковских игрушек на фото и иллюстрациях</w:t>
      </w:r>
      <w:r w:rsidRPr="00504445">
        <w:rPr>
          <w:rFonts w:ascii="Times New Roman" w:hAnsi="Times New Roman" w:cs="Times New Roman"/>
          <w:sz w:val="28"/>
          <w:szCs w:val="28"/>
        </w:rPr>
        <w:t xml:space="preserve">. Заучивание стихов и потешек о дымковской игрушке.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Подмастерья.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 (чтение стихов), рассказ воспитателя, вопрос – ответ, рассматривание фотографий дымковских игрушек, поощрение, игровые методы и приемы,</w:t>
      </w:r>
      <w:r w:rsidR="00BB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рисован</w:t>
      </w:r>
      <w:r w:rsidR="008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(кончиком кисти, всем ворсом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3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НОД:</w:t>
      </w:r>
    </w:p>
    <w:p w:rsidR="00E229F1" w:rsidRDefault="00E229F1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разделена на две зоны. Одна оформлена под мастерскую дымковского мастера деда Тихона</w:t>
      </w:r>
      <w:r w:rsidR="00BB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322A" w:rsidRPr="0083322A" w:rsidRDefault="0083322A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 в группу.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любите путешествовать? Сегодня я вам предлагаю отправиться в путешествие! А в путешествие мы с вами отправимся не обычным способом. Нам поможет сила воображения, наша фантазия и вот этот ковер-самолет. Усаживайтесь удобнее, крепко возьмитесь за руки и закройте глаза. Итак, наше удивительное путешествие начинается! (Звучит русская народная музыка, дети сидят с закрытыми глазами).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 картину села Дымково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откройте глаза, посмотрите вокруг, куда мы попали? А попали мы в село Дымково!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идет из труб столбом,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 дымке все кругом.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дали,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село большое Дымково назвали.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давние времена жители этой слободы, от </w:t>
      </w:r>
      <w:proofErr w:type="gramStart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велика,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 глиняную игрушку к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ярмарке. Зимой вся слобода в дыму оттого, что топят печи, обжигают игрушки; в пасмурные дни стелет</w:t>
      </w:r>
      <w:r w:rsidR="00C4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туман от речки легкой дымкой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от этого и возникло название Дымково, а игрушки стали называть дымковскими. Что же это за игрушки? Давайте посмотрим.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демонстрация фотографий  “Барышня”, “Индюк”, “Олень”, “Конь” и др. с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 художественного слова (дети читают стихи)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Барышня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хороша эта девица-душа.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алые горят, удивительный наряд,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Сидит кокошник горделиво,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Барышня так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ива.</w:t>
      </w:r>
    </w:p>
    <w:p w:rsidR="008A6ABD" w:rsidRPr="00504445" w:rsidRDefault="008A6ABD" w:rsidP="008A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445">
        <w:rPr>
          <w:rFonts w:ascii="Times New Roman" w:hAnsi="Times New Roman" w:cs="Times New Roman"/>
          <w:sz w:val="28"/>
          <w:szCs w:val="28"/>
          <w:u w:val="single"/>
        </w:rPr>
        <w:t>Водоноска</w:t>
      </w:r>
      <w:proofErr w:type="gramStart"/>
      <w:r w:rsidRPr="00504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44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5044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4445">
        <w:rPr>
          <w:rFonts w:ascii="Times New Roman" w:hAnsi="Times New Roman" w:cs="Times New Roman"/>
          <w:sz w:val="28"/>
          <w:szCs w:val="28"/>
        </w:rPr>
        <w:t>а студеною водицей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Водоноска - молодица, </w:t>
      </w:r>
      <w:r w:rsidRPr="00504445">
        <w:rPr>
          <w:rFonts w:ascii="Times New Roman" w:hAnsi="Times New Roman" w:cs="Times New Roman"/>
          <w:sz w:val="28"/>
          <w:szCs w:val="28"/>
        </w:rPr>
        <w:br/>
        <w:t>Как лебедушка плывет,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Ведра красные несет 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На коромысле не спеша. </w:t>
      </w:r>
      <w:r w:rsidRPr="00504445">
        <w:rPr>
          <w:rFonts w:ascii="Times New Roman" w:hAnsi="Times New Roman" w:cs="Times New Roman"/>
          <w:sz w:val="28"/>
          <w:szCs w:val="28"/>
        </w:rPr>
        <w:br/>
        <w:t>Посмотри, как хороша</w:t>
      </w:r>
      <w:r w:rsidR="00F61B54">
        <w:rPr>
          <w:rFonts w:ascii="Times New Roman" w:hAnsi="Times New Roman" w:cs="Times New Roman"/>
          <w:sz w:val="28"/>
          <w:szCs w:val="28"/>
        </w:rPr>
        <w:t>,</w:t>
      </w:r>
      <w:r w:rsidR="00C43A88">
        <w:rPr>
          <w:rFonts w:ascii="Times New Roman" w:hAnsi="Times New Roman" w:cs="Times New Roman"/>
          <w:sz w:val="28"/>
          <w:szCs w:val="28"/>
        </w:rPr>
        <w:t xml:space="preserve"> </w:t>
      </w:r>
      <w:r w:rsidR="00C43A88">
        <w:rPr>
          <w:rFonts w:ascii="Times New Roman" w:hAnsi="Times New Roman" w:cs="Times New Roman"/>
          <w:sz w:val="28"/>
          <w:szCs w:val="28"/>
        </w:rPr>
        <w:br/>
        <w:t>Эта девица – краса.</w:t>
      </w:r>
      <w:r w:rsidRPr="00504445">
        <w:rPr>
          <w:rFonts w:ascii="Times New Roman" w:hAnsi="Times New Roman" w:cs="Times New Roman"/>
          <w:sz w:val="28"/>
          <w:szCs w:val="28"/>
        </w:rPr>
        <w:t xml:space="preserve"> </w:t>
      </w:r>
      <w:r w:rsidRPr="00504445">
        <w:rPr>
          <w:rFonts w:ascii="Times New Roman" w:hAnsi="Times New Roman" w:cs="Times New Roman"/>
          <w:sz w:val="28"/>
          <w:szCs w:val="28"/>
        </w:rPr>
        <w:br/>
      </w:r>
      <w:r w:rsidRPr="00504445">
        <w:rPr>
          <w:rFonts w:ascii="Times New Roman" w:hAnsi="Times New Roman" w:cs="Times New Roman"/>
          <w:sz w:val="28"/>
          <w:szCs w:val="28"/>
          <w:u w:val="single"/>
        </w:rPr>
        <w:t>Няня</w:t>
      </w:r>
      <w:proofErr w:type="gramStart"/>
      <w:r w:rsidRPr="00504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44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5044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445">
        <w:rPr>
          <w:rFonts w:ascii="Times New Roman" w:hAnsi="Times New Roman" w:cs="Times New Roman"/>
          <w:sz w:val="28"/>
          <w:szCs w:val="28"/>
        </w:rPr>
        <w:t xml:space="preserve"> кокошнике няня, 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На руках Ваня. 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И хорош, и пригож Ваня, </w:t>
      </w:r>
      <w:r w:rsidRPr="00504445">
        <w:rPr>
          <w:rFonts w:ascii="Times New Roman" w:hAnsi="Times New Roman" w:cs="Times New Roman"/>
          <w:sz w:val="28"/>
          <w:szCs w:val="28"/>
        </w:rPr>
        <w:br/>
        <w:t>Не</w:t>
      </w:r>
      <w:r w:rsidR="00C43A88">
        <w:rPr>
          <w:rFonts w:ascii="Times New Roman" w:hAnsi="Times New Roman" w:cs="Times New Roman"/>
          <w:sz w:val="28"/>
          <w:szCs w:val="28"/>
        </w:rPr>
        <w:t xml:space="preserve"> забудь няню, </w:t>
      </w:r>
      <w:r w:rsidR="00C43A88">
        <w:rPr>
          <w:rFonts w:ascii="Times New Roman" w:hAnsi="Times New Roman" w:cs="Times New Roman"/>
          <w:sz w:val="28"/>
          <w:szCs w:val="28"/>
        </w:rPr>
        <w:br/>
        <w:t>Когда подрастешь, Ваня.</w:t>
      </w:r>
      <w:r w:rsidRPr="00504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BD" w:rsidRPr="00504445" w:rsidRDefault="008A6ABD" w:rsidP="008A6AB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4445">
        <w:rPr>
          <w:rFonts w:ascii="Times New Roman" w:hAnsi="Times New Roman" w:cs="Times New Roman"/>
          <w:sz w:val="28"/>
          <w:szCs w:val="28"/>
          <w:u w:val="single"/>
        </w:rPr>
        <w:t>Всадник</w:t>
      </w:r>
    </w:p>
    <w:p w:rsidR="008A6ABD" w:rsidRPr="00504445" w:rsidRDefault="008A6ABD" w:rsidP="008A6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445">
        <w:rPr>
          <w:rFonts w:ascii="Times New Roman" w:hAnsi="Times New Roman" w:cs="Times New Roman"/>
          <w:sz w:val="28"/>
          <w:szCs w:val="28"/>
        </w:rPr>
        <w:t xml:space="preserve">Всадник на коне 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Бока крутые, рога золотые, </w:t>
      </w:r>
      <w:r w:rsidRPr="00504445">
        <w:rPr>
          <w:rFonts w:ascii="Times New Roman" w:hAnsi="Times New Roman" w:cs="Times New Roman"/>
          <w:sz w:val="28"/>
          <w:szCs w:val="28"/>
        </w:rPr>
        <w:br/>
        <w:t xml:space="preserve">Копытца с оборкой, </w:t>
      </w:r>
      <w:r w:rsidRPr="00504445">
        <w:rPr>
          <w:rFonts w:ascii="Times New Roman" w:hAnsi="Times New Roman" w:cs="Times New Roman"/>
          <w:sz w:val="28"/>
          <w:szCs w:val="28"/>
        </w:rPr>
        <w:br/>
        <w:t>А на спине - Егорка.</w:t>
      </w:r>
    </w:p>
    <w:p w:rsidR="008A6ABD" w:rsidRPr="00504445" w:rsidRDefault="008A6ABD" w:rsidP="008A6AB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Олень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горные отроги,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крыши деревень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Красноногий, желторогий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глиняный олень.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Конь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Кони глиняные мчатся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подставках, что есть сил!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хвост не удержаться,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гриву упустил!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Уточка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Уточка-Марфуточка бережком идет,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Уточек-марфуточек купаться ведет”.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(Т.А. Маврина)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Индюк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индюк нарядный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такой он складный.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индюка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расписаны бока.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– пышный хвост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совсем не прост!</w:t>
      </w:r>
      <w:proofErr w:type="gramEnd"/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солнечный цветок,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высокий гребешок.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не простые,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волшебно расписные,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Белоснежны, как березки,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Кружочки, клеточки, полоски –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Простой, казалось бы, узор,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отвести не в силах взор.</w:t>
      </w:r>
      <w:proofErr w:type="gramEnd"/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узнала, что в селе Дымково лучшим мастером является дедушка Тихон. Мне сказали, что дедушка Тихон сейчас заболел. Давайте зайдем к нему в гости, проведаем мастера.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Открывается ширма, на ватмане изображение старичка-мастера с одной игрушкой в руках.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 откроется  ярмарка дымковской игрушки, а дедушка Тихон из-за болезни смог распи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 мало игрушек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опечален по этому поводу. Мастеру очень важно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участие в ярмарке, показать лю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дям свое мастерство. 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мы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дедушке Тихону?  (ответы детей)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стать его учениками, подмастерьями. Кто такие подмастерья?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Подмастерьями называли молодых помощников мастера, они помогали месить глину, обжигать фигурки, покрывать игрушки белой краской, размешивать цветные краски, а когда осваивали все эти работы, то помогали мастеру создавать веселые игрушки, а после и сами становились мастерами.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называли молодых помощников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астера? (Подмастерья).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хоровое и индивидуально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проговаривание слова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приступить к работе, давайте вспомним, что нам необходимо. Нам нужны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шаблоны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фигурок для росписи, кисти, краски.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Краски, какого цвета использовали мастера при росписи дымковской игрушки? Ответы детей. (Красный, желтый, оранжевый, голубой, синий, зеленый, розовый).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 одним словом можно сказать про эти цвета? (яркие, нарядные, веселые, праздничные).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(Выставляю фото с образцами цветов дымковской росписи).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дедушки Тихона есть заготовки игрушек. Каждый из вас может выбрать фигурку по своему усмотрению.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выбирают шаблоны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для росписи)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элементы используются при росписи игрушек?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детей: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точки, волны, полоск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т.д.). Изображения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вспомнить элементы, которые используются при росписи дымковских игрушек.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(Выставляю фото с элементами дымковской росписи).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Садитесь удобнее, начинаем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закончится музыка, мы встанем немного отдохнуть, а потом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работу.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 за столами.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под музыку. Во время самостоятельной работы воспитатель 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физкультминутка. 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Поработали, ребятки!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А теперь – все на зарядку!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Влево, вправо повернитесь,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Наклонитесь, поднимитесь.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Руки вверх и руки вбок,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И на месте прыг да скок!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А теперь бежим вприпрыжку,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Молодцы вы, ребятишки!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Замедляем, дети, шаг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И на месте стой! Вот так!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А теперь мы сядем дружно,</w:t>
      </w:r>
    </w:p>
    <w:p w:rsidR="008A6ABD" w:rsidRPr="000A1353" w:rsidRDefault="008A6ABD" w:rsidP="008A6ABD">
      <w:pPr>
        <w:pStyle w:val="a3"/>
        <w:rPr>
          <w:sz w:val="28"/>
          <w:szCs w:val="28"/>
        </w:rPr>
      </w:pPr>
      <w:r w:rsidRPr="000A1353">
        <w:rPr>
          <w:sz w:val="28"/>
          <w:szCs w:val="28"/>
        </w:rPr>
        <w:t>Нам ещё работать нужно!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звучит музыка, дети садятся за столы и заканчивают расписывать игрушки.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закрепляют свои изделия на столе перед дедушкой Тихоном.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Дедушка Тихон очень доволен, и благодарен вам, ребята, ему понравились все ваши работы. Я предлагаю вам полюбоваться вашими игрушками.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из них вам нравится больше всего? Почему?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игрушку вы купили бы на ярмарке для своего дома, или кому-нибудь в подарок?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купила бы все игрушки, потому, что они очень красивые. Вы все старались, трудились, вложили в них своё умение!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мастеру Тихону есть, что показать на ярмарке народных мастеров. А заодно он и вас прославит.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Вятке слобода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Дымково она.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ярмарке весёлой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игрушки нас с тобой.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Барыни и мужики,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Поросята, индюки.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все наряжены,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 разукрашены.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их и </w:t>
      </w:r>
      <w:proofErr w:type="gramStart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gramEnd"/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млад,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тем игрушкам рад!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выразить свое настроение и впечатление от нашего путешествия. У меня есть цветные магниты: красный обозначает прекрасное настроение, путешествие очень понравилось; зеленый – вам все равно; синий – настроение плохое, путешествие не понравилось. Прикрепите магнитик, соответствующий вашему настроению, ниже ваших работ.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отражают свое настроение при помощи магнитов.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 В случае если окажутся  дети, которые выбрали зеленые либо синие  магниты, то необходимо узнать причину такого выбора и помочь ребенку выйти из этого настроения.) </w:t>
      </w: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рада, что у вас хорошее настроение и путешествие вам понравилось, но нам пора возвращаться в группу.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снова на чудесный ковер, закройте глаза (звучит музыка). Ширма закрывает мастерскую дедушки Тихона. 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в детском саду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память о нашем путешествии я хочу подарить вам игру «Укрась Дымковскую игрушку».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путешествие закончилос</w:t>
      </w:r>
      <w:r w:rsidRPr="00504445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большое спасибо.</w:t>
      </w:r>
    </w:p>
    <w:p w:rsidR="008A6ABD" w:rsidRPr="00504445" w:rsidRDefault="008A6ABD" w:rsidP="008A6A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A6ABD" w:rsidRDefault="008A6ABD" w:rsidP="008A6AB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A6ABD" w:rsidRPr="00114E92" w:rsidRDefault="008A6ABD" w:rsidP="008A6AB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8A6ABD" w:rsidRDefault="008A6ABD" w:rsidP="008A6ABD"/>
    <w:p w:rsidR="00BB0661" w:rsidRDefault="00BB0661" w:rsidP="008A6ABD">
      <w:pPr>
        <w:rPr>
          <w:rFonts w:ascii="Times New Roman" w:hAnsi="Times New Roman" w:cs="Times New Roman"/>
          <w:sz w:val="28"/>
          <w:szCs w:val="28"/>
        </w:rPr>
      </w:pPr>
    </w:p>
    <w:p w:rsidR="008A6ABD" w:rsidRDefault="008A6ABD" w:rsidP="008A6ABD">
      <w:pPr>
        <w:rPr>
          <w:rFonts w:ascii="Times New Roman" w:hAnsi="Times New Roman" w:cs="Times New Roman"/>
          <w:sz w:val="28"/>
          <w:szCs w:val="28"/>
        </w:rPr>
      </w:pPr>
      <w:r w:rsidRPr="008743D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ABD" w:rsidRDefault="008A6ABD" w:rsidP="008A6A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Н.Е. Вераксы, Т.С. Комаровой, М.А. Васильевой. М.: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Синтез,2011.</w:t>
      </w:r>
    </w:p>
    <w:p w:rsidR="008A6ABD" w:rsidRDefault="008A6ABD" w:rsidP="008A6A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редакцией Н.Е. Вераксы, Т.С. Комаровой, М.А. Васильевой. Старшая группа/ авт.-сост. Н.В. Лободина.- Волгоград: Учитель 2012.-399с.</w:t>
      </w:r>
    </w:p>
    <w:p w:rsidR="008A6ABD" w:rsidRPr="00E857B7" w:rsidRDefault="008A6ABD" w:rsidP="008A6A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 (художественное слово</w:t>
      </w:r>
      <w:r w:rsidR="00F61B54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0D0C" w:rsidRDefault="00DC0D0C"/>
    <w:sectPr w:rsidR="00DC0D0C" w:rsidSect="00DC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BD2"/>
    <w:multiLevelType w:val="hybridMultilevel"/>
    <w:tmpl w:val="5BE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BD"/>
    <w:rsid w:val="00275D2C"/>
    <w:rsid w:val="00620DB6"/>
    <w:rsid w:val="0083322A"/>
    <w:rsid w:val="00857FC7"/>
    <w:rsid w:val="008A6ABD"/>
    <w:rsid w:val="009B2A7E"/>
    <w:rsid w:val="00BB0661"/>
    <w:rsid w:val="00BB3686"/>
    <w:rsid w:val="00BC4503"/>
    <w:rsid w:val="00BF2C36"/>
    <w:rsid w:val="00C43A88"/>
    <w:rsid w:val="00CC7522"/>
    <w:rsid w:val="00DC0D0C"/>
    <w:rsid w:val="00E229F1"/>
    <w:rsid w:val="00E64004"/>
    <w:rsid w:val="00F6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2012-11-15T14:57:00Z</dcterms:created>
  <dcterms:modified xsi:type="dcterms:W3CDTF">2012-12-02T05:13:00Z</dcterms:modified>
</cp:coreProperties>
</file>