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35C" w:rsidRPr="00FC435C" w:rsidRDefault="00FC435C" w:rsidP="00FC435C">
      <w:pPr>
        <w:spacing w:after="0" w:line="360" w:lineRule="auto"/>
        <w:ind w:firstLine="709"/>
        <w:jc w:val="center"/>
        <w:rPr>
          <w:rFonts w:ascii="Times New Roman" w:hAnsi="Times New Roman"/>
          <w:b/>
          <w:color w:val="000000"/>
          <w:sz w:val="32"/>
          <w:szCs w:val="32"/>
          <w:lang w:eastAsia="ru-RU"/>
        </w:rPr>
      </w:pPr>
      <w:r w:rsidRPr="00FC435C">
        <w:rPr>
          <w:rFonts w:ascii="Times New Roman" w:hAnsi="Times New Roman"/>
          <w:b/>
          <w:color w:val="000000"/>
          <w:sz w:val="32"/>
          <w:szCs w:val="32"/>
          <w:lang w:eastAsia="ru-RU"/>
        </w:rPr>
        <w:t>Психолого-педагогическая характеристика детей младшего школьного возраста с задержкой психического развития</w:t>
      </w:r>
    </w:p>
    <w:p w:rsidR="00FC435C" w:rsidRPr="00FC435C" w:rsidRDefault="00FC435C" w:rsidP="00FC435C">
      <w:pPr>
        <w:spacing w:after="0" w:line="360" w:lineRule="auto"/>
        <w:ind w:firstLine="709"/>
        <w:jc w:val="center"/>
        <w:rPr>
          <w:rFonts w:ascii="Times New Roman" w:hAnsi="Times New Roman"/>
          <w:b/>
          <w:color w:val="000000"/>
          <w:sz w:val="28"/>
          <w:szCs w:val="28"/>
          <w:lang w:eastAsia="ru-RU"/>
        </w:rPr>
      </w:pPr>
    </w:p>
    <w:p w:rsidR="00FC435C" w:rsidRPr="00CD1523" w:rsidRDefault="00FC435C" w:rsidP="00FC435C">
      <w:pPr>
        <w:spacing w:after="0" w:line="360" w:lineRule="auto"/>
        <w:ind w:firstLine="709"/>
        <w:jc w:val="both"/>
        <w:rPr>
          <w:rFonts w:ascii="Times New Roman" w:hAnsi="Times New Roman"/>
          <w:color w:val="000000"/>
          <w:sz w:val="28"/>
          <w:szCs w:val="28"/>
          <w:lang w:eastAsia="ru-RU"/>
        </w:rPr>
      </w:pPr>
      <w:r w:rsidRPr="00CD1523">
        <w:rPr>
          <w:rFonts w:ascii="Times New Roman" w:hAnsi="Times New Roman"/>
          <w:color w:val="000000"/>
          <w:sz w:val="28"/>
          <w:szCs w:val="28"/>
          <w:lang w:eastAsia="ru-RU"/>
        </w:rPr>
        <w:t xml:space="preserve">Среди различных форм психических нарушений одной из наиболее распространенных является задержка психического развития (ЗПР). Свыше половины легких отклонений в умственном развитии квалифицируются педагогами и психологами как «задержка психического развития». </w:t>
      </w:r>
    </w:p>
    <w:p w:rsidR="00FC435C" w:rsidRPr="00CD1523" w:rsidRDefault="00FC435C" w:rsidP="00FC435C">
      <w:pPr>
        <w:spacing w:after="0" w:line="360" w:lineRule="auto"/>
        <w:ind w:firstLine="709"/>
        <w:jc w:val="both"/>
        <w:rPr>
          <w:rFonts w:ascii="Times New Roman" w:hAnsi="Times New Roman"/>
          <w:color w:val="000000"/>
          <w:sz w:val="28"/>
          <w:szCs w:val="28"/>
          <w:lang w:eastAsia="ru-RU"/>
        </w:rPr>
      </w:pPr>
      <w:r w:rsidRPr="00CD1523">
        <w:rPr>
          <w:rFonts w:ascii="Times New Roman" w:hAnsi="Times New Roman"/>
          <w:color w:val="000000"/>
          <w:sz w:val="28"/>
          <w:szCs w:val="28"/>
          <w:lang w:eastAsia="ru-RU"/>
        </w:rPr>
        <w:t>ЗПР - синдром временного отставания развития психики в целом или отдельных ее функций, замедление темпа реализации потенциальных возможностей организма, часто обнаруживается при поступлении в школу и выражается в недостаточности общего запаса знаний, ограниченности представлений, незрелости мышления, малой интеллектуальной целенаправленностью, преобладании игровых интересов, быстрой перенасыщаемости в ин</w:t>
      </w:r>
      <w:r>
        <w:rPr>
          <w:rFonts w:ascii="Times New Roman" w:hAnsi="Times New Roman"/>
          <w:color w:val="000000"/>
          <w:sz w:val="28"/>
          <w:szCs w:val="28"/>
          <w:lang w:eastAsia="ru-RU"/>
        </w:rPr>
        <w:t>теллектуальной деятельности</w:t>
      </w:r>
      <w:r w:rsidRPr="00CD1523">
        <w:rPr>
          <w:rFonts w:ascii="Times New Roman" w:hAnsi="Times New Roman"/>
          <w:color w:val="000000"/>
          <w:sz w:val="28"/>
          <w:szCs w:val="28"/>
          <w:lang w:eastAsia="ru-RU"/>
        </w:rPr>
        <w:t>. Это особый тип психического развития, характеризующийся незрелостью отдельных психических и психомоторных функций или психики в целом, формирующийся под влиянием наследственных, социально-сред</w:t>
      </w:r>
      <w:r>
        <w:rPr>
          <w:rFonts w:ascii="Times New Roman" w:hAnsi="Times New Roman"/>
          <w:color w:val="000000"/>
          <w:sz w:val="28"/>
          <w:szCs w:val="28"/>
          <w:lang w:eastAsia="ru-RU"/>
        </w:rPr>
        <w:t>овых и психологических факторов.</w:t>
      </w:r>
    </w:p>
    <w:p w:rsidR="00FC435C" w:rsidRPr="00CD1523" w:rsidRDefault="00FC435C" w:rsidP="00FC435C">
      <w:pPr>
        <w:spacing w:after="0" w:line="360" w:lineRule="auto"/>
        <w:ind w:firstLine="709"/>
        <w:jc w:val="both"/>
        <w:rPr>
          <w:rFonts w:ascii="Times New Roman" w:hAnsi="Times New Roman"/>
          <w:color w:val="000000"/>
          <w:sz w:val="28"/>
          <w:szCs w:val="28"/>
          <w:lang w:eastAsia="ru-RU"/>
        </w:rPr>
      </w:pPr>
      <w:r w:rsidRPr="00CD1523">
        <w:rPr>
          <w:rFonts w:ascii="Times New Roman" w:hAnsi="Times New Roman"/>
          <w:color w:val="000000"/>
          <w:sz w:val="28"/>
          <w:szCs w:val="28"/>
          <w:lang w:eastAsia="ru-RU"/>
        </w:rPr>
        <w:t>Понятие ЗПР у детей утверждает наличие отставания в развитии психической деятельности ребенка. Термин «задержка» подчеркивает временной (несоответствие уровня психического развития возрасту) и одновременно в значительном количестве случаев временный характер отставания, которое с возрастом тем успешнее преодолевается, чем раньше дети с данной патологией попадают в адекватные для них ус</w:t>
      </w:r>
      <w:r>
        <w:rPr>
          <w:rFonts w:ascii="Times New Roman" w:hAnsi="Times New Roman"/>
          <w:color w:val="000000"/>
          <w:sz w:val="28"/>
          <w:szCs w:val="28"/>
          <w:lang w:eastAsia="ru-RU"/>
        </w:rPr>
        <w:t>ловия воспитания и обучения</w:t>
      </w:r>
      <w:r w:rsidRPr="00CD1523">
        <w:rPr>
          <w:rFonts w:ascii="Times New Roman" w:hAnsi="Times New Roman"/>
          <w:color w:val="000000"/>
          <w:sz w:val="28"/>
          <w:szCs w:val="28"/>
          <w:lang w:eastAsia="ru-RU"/>
        </w:rPr>
        <w:t>.</w:t>
      </w:r>
    </w:p>
    <w:p w:rsidR="00FC435C" w:rsidRDefault="00FC435C" w:rsidP="00FC435C">
      <w:pPr>
        <w:spacing w:after="0" w:line="360" w:lineRule="auto"/>
        <w:ind w:firstLine="709"/>
        <w:jc w:val="both"/>
        <w:rPr>
          <w:rFonts w:ascii="Times New Roman" w:hAnsi="Times New Roman"/>
          <w:color w:val="000000"/>
          <w:sz w:val="28"/>
          <w:szCs w:val="28"/>
          <w:lang w:eastAsia="ru-RU"/>
        </w:rPr>
      </w:pPr>
      <w:r w:rsidRPr="00CD1523">
        <w:rPr>
          <w:rFonts w:ascii="Times New Roman" w:hAnsi="Times New Roman"/>
          <w:color w:val="000000"/>
          <w:sz w:val="28"/>
          <w:szCs w:val="28"/>
          <w:lang w:eastAsia="ru-RU"/>
        </w:rPr>
        <w:t xml:space="preserve">Основной причиной ЗПР являются слабовыраженные (минимальные) органические повреждения мозга ребенка или врожденные, или полученные во внутриутробном, природовом, а также в раннем периодах его жизни. </w:t>
      </w:r>
      <w:r w:rsidRPr="00CD1523">
        <w:rPr>
          <w:rFonts w:ascii="Times New Roman" w:hAnsi="Times New Roman"/>
          <w:color w:val="000000"/>
          <w:sz w:val="28"/>
          <w:szCs w:val="28"/>
          <w:lang w:eastAsia="ru-RU"/>
        </w:rPr>
        <w:lastRenderedPageBreak/>
        <w:t>Задержка психического развития возникает и в результате ослаблен</w:t>
      </w:r>
      <w:r>
        <w:rPr>
          <w:rFonts w:ascii="Times New Roman" w:hAnsi="Times New Roman"/>
          <w:color w:val="000000"/>
          <w:sz w:val="28"/>
          <w:szCs w:val="28"/>
          <w:lang w:eastAsia="ru-RU"/>
        </w:rPr>
        <w:t>ия</w:t>
      </w:r>
      <w:r w:rsidRPr="00CD152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центральной нервной системы</w:t>
      </w:r>
      <w:r w:rsidRPr="00CD1523">
        <w:rPr>
          <w:rFonts w:ascii="Times New Roman" w:hAnsi="Times New Roman"/>
          <w:color w:val="000000"/>
          <w:sz w:val="28"/>
          <w:szCs w:val="28"/>
          <w:lang w:eastAsia="ru-RU"/>
        </w:rPr>
        <w:t xml:space="preserve"> инфекциями, хроническими соматическими состояниями, интоксикацией, травмами головного мозга, нарушениями эндокринной системы. В появлении синдрома ЗПР существенную роль играют конституциональные факторы, органическая недостаточность нервной системы генетического происхождения, длительные неблагоприятные условия воспитания. Неблагоприятные социальные факторы усугубляют отставание в развитии, но не представляют единствен</w:t>
      </w:r>
      <w:r>
        <w:rPr>
          <w:rFonts w:ascii="Times New Roman" w:hAnsi="Times New Roman"/>
          <w:color w:val="000000"/>
          <w:sz w:val="28"/>
          <w:szCs w:val="28"/>
          <w:lang w:eastAsia="ru-RU"/>
        </w:rPr>
        <w:t>ную или главную причину ЗПР</w:t>
      </w:r>
      <w:r w:rsidRPr="00CD1523">
        <w:rPr>
          <w:rFonts w:ascii="Times New Roman" w:hAnsi="Times New Roman"/>
          <w:color w:val="000000"/>
          <w:sz w:val="28"/>
          <w:szCs w:val="28"/>
          <w:lang w:eastAsia="ru-RU"/>
        </w:rPr>
        <w:t>.</w:t>
      </w:r>
    </w:p>
    <w:p w:rsidR="00FC435C" w:rsidRPr="00CD1523" w:rsidRDefault="00FC435C" w:rsidP="00FC435C">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Выделяют</w:t>
      </w:r>
      <w:r w:rsidRPr="00CD1523">
        <w:rPr>
          <w:rFonts w:ascii="Times New Roman" w:hAnsi="Times New Roman"/>
          <w:color w:val="000000"/>
          <w:sz w:val="28"/>
          <w:szCs w:val="28"/>
          <w:lang w:eastAsia="ru-RU"/>
        </w:rPr>
        <w:t xml:space="preserve"> специфически</w:t>
      </w:r>
      <w:r>
        <w:rPr>
          <w:rFonts w:ascii="Times New Roman" w:hAnsi="Times New Roman"/>
          <w:color w:val="000000"/>
          <w:sz w:val="28"/>
          <w:szCs w:val="28"/>
          <w:lang w:eastAsia="ru-RU"/>
        </w:rPr>
        <w:t>е</w:t>
      </w:r>
      <w:r w:rsidRPr="00CD1523">
        <w:rPr>
          <w:rFonts w:ascii="Times New Roman" w:hAnsi="Times New Roman"/>
          <w:color w:val="000000"/>
          <w:sz w:val="28"/>
          <w:szCs w:val="28"/>
          <w:lang w:eastAsia="ru-RU"/>
        </w:rPr>
        <w:t xml:space="preserve"> особенност</w:t>
      </w:r>
      <w:r>
        <w:rPr>
          <w:rFonts w:ascii="Times New Roman" w:hAnsi="Times New Roman"/>
          <w:color w:val="000000"/>
          <w:sz w:val="28"/>
          <w:szCs w:val="28"/>
          <w:lang w:eastAsia="ru-RU"/>
        </w:rPr>
        <w:t>и</w:t>
      </w:r>
      <w:r w:rsidRPr="00CD1523">
        <w:rPr>
          <w:rFonts w:ascii="Times New Roman" w:hAnsi="Times New Roman"/>
          <w:color w:val="000000"/>
          <w:sz w:val="28"/>
          <w:szCs w:val="28"/>
          <w:lang w:eastAsia="ru-RU"/>
        </w:rPr>
        <w:t xml:space="preserve"> детей с ЗПР, отличающи</w:t>
      </w:r>
      <w:r>
        <w:rPr>
          <w:rFonts w:ascii="Times New Roman" w:hAnsi="Times New Roman"/>
          <w:color w:val="000000"/>
          <w:sz w:val="28"/>
          <w:szCs w:val="28"/>
          <w:lang w:eastAsia="ru-RU"/>
        </w:rPr>
        <w:t>е</w:t>
      </w:r>
      <w:r w:rsidRPr="00CD1523">
        <w:rPr>
          <w:rFonts w:ascii="Times New Roman" w:hAnsi="Times New Roman"/>
          <w:color w:val="000000"/>
          <w:sz w:val="28"/>
          <w:szCs w:val="28"/>
          <w:lang w:eastAsia="ru-RU"/>
        </w:rPr>
        <w:t xml:space="preserve"> их с одной стороны, от детей с нормальным психическим развитием, а с другой стороны</w:t>
      </w:r>
      <w:r>
        <w:rPr>
          <w:rFonts w:ascii="Times New Roman" w:hAnsi="Times New Roman"/>
          <w:color w:val="000000"/>
          <w:sz w:val="28"/>
          <w:szCs w:val="28"/>
          <w:lang w:eastAsia="ru-RU"/>
        </w:rPr>
        <w:t xml:space="preserve"> - от умственно отсталых детей. </w:t>
      </w:r>
      <w:r w:rsidRPr="00CD1523">
        <w:rPr>
          <w:rFonts w:ascii="Times New Roman" w:hAnsi="Times New Roman"/>
          <w:color w:val="000000"/>
          <w:sz w:val="28"/>
          <w:szCs w:val="28"/>
          <w:lang w:eastAsia="ru-RU"/>
        </w:rPr>
        <w:t>Одной из характерных особенностей ЗПР является неравномерность формирования разных сторон псих</w:t>
      </w:r>
      <w:r>
        <w:rPr>
          <w:rFonts w:ascii="Times New Roman" w:hAnsi="Times New Roman"/>
          <w:color w:val="000000"/>
          <w:sz w:val="28"/>
          <w:szCs w:val="28"/>
          <w:lang w:eastAsia="ru-RU"/>
        </w:rPr>
        <w:t>ической деятельности ребенка</w:t>
      </w:r>
      <w:r w:rsidRPr="00CD1523">
        <w:rPr>
          <w:rFonts w:ascii="Times New Roman" w:hAnsi="Times New Roman"/>
          <w:color w:val="000000"/>
          <w:sz w:val="28"/>
          <w:szCs w:val="28"/>
          <w:lang w:eastAsia="ru-RU"/>
        </w:rPr>
        <w:t>.</w:t>
      </w:r>
    </w:p>
    <w:p w:rsidR="00FC435C" w:rsidRDefault="00FC435C" w:rsidP="00FC435C">
      <w:pPr>
        <w:spacing w:after="0" w:line="360" w:lineRule="auto"/>
        <w:ind w:firstLine="709"/>
        <w:jc w:val="both"/>
        <w:rPr>
          <w:rFonts w:ascii="Times New Roman" w:hAnsi="Times New Roman"/>
          <w:color w:val="000000"/>
          <w:sz w:val="28"/>
          <w:szCs w:val="28"/>
          <w:lang w:eastAsia="ru-RU"/>
        </w:rPr>
      </w:pPr>
      <w:r w:rsidRPr="00CD1523">
        <w:rPr>
          <w:rFonts w:ascii="Times New Roman" w:hAnsi="Times New Roman"/>
          <w:color w:val="000000"/>
          <w:sz w:val="28"/>
          <w:szCs w:val="28"/>
          <w:lang w:eastAsia="ru-RU"/>
        </w:rPr>
        <w:t xml:space="preserve">Различные исследователи отмечают у детей с ЗПР дефицитарность основных свойств внимания (концентрации, объема, распределения), недостаточную сформированность произвольного внимания, снижение продуктивности непроизвольного запоминания, недостаточно высокий уровень сформированности всех основных мыслительных операций (анализа, обобщения, абстракции, переноса), отчетливые дефекты речи на фоне недостаточной сформированности познавательной деятельности. </w:t>
      </w:r>
    </w:p>
    <w:p w:rsidR="00FC435C" w:rsidRDefault="00FC435C" w:rsidP="00FC435C">
      <w:pPr>
        <w:spacing w:after="0" w:line="360" w:lineRule="auto"/>
        <w:ind w:firstLine="709"/>
        <w:jc w:val="both"/>
        <w:rPr>
          <w:rFonts w:ascii="Times New Roman" w:hAnsi="Times New Roman"/>
          <w:color w:val="000000"/>
          <w:sz w:val="28"/>
          <w:szCs w:val="28"/>
          <w:lang w:eastAsia="ru-RU"/>
        </w:rPr>
      </w:pPr>
      <w:r w:rsidRPr="00CD1523">
        <w:rPr>
          <w:rFonts w:ascii="Times New Roman" w:hAnsi="Times New Roman"/>
          <w:color w:val="000000"/>
          <w:sz w:val="28"/>
          <w:szCs w:val="28"/>
          <w:lang w:eastAsia="ru-RU"/>
        </w:rPr>
        <w:t>Детям с ЗПР присущи симптомы органического инфантилизма: отсутствие ярких эмоций, низкий уровень аффективно-потребностной сферы, повышенная утомляемость, слабость волевых</w:t>
      </w:r>
      <w:r>
        <w:rPr>
          <w:rFonts w:ascii="Times New Roman" w:hAnsi="Times New Roman"/>
          <w:color w:val="000000"/>
          <w:sz w:val="28"/>
          <w:szCs w:val="28"/>
          <w:lang w:eastAsia="ru-RU"/>
        </w:rPr>
        <w:t xml:space="preserve"> процессов, гиперактивность</w:t>
      </w:r>
      <w:r w:rsidRPr="00CD1523">
        <w:rPr>
          <w:rFonts w:ascii="Times New Roman" w:hAnsi="Times New Roman"/>
          <w:color w:val="000000"/>
          <w:sz w:val="28"/>
          <w:szCs w:val="28"/>
          <w:lang w:eastAsia="ru-RU"/>
        </w:rPr>
        <w:t>. Отмечают свойственные им проявления гиперактивности, импульсивности, повышение уровня тревожности и агрессивности, эмоциональную неустойчиво</w:t>
      </w:r>
      <w:r>
        <w:rPr>
          <w:rFonts w:ascii="Times New Roman" w:hAnsi="Times New Roman"/>
          <w:color w:val="000000"/>
          <w:sz w:val="28"/>
          <w:szCs w:val="28"/>
          <w:lang w:eastAsia="ru-RU"/>
        </w:rPr>
        <w:t>сть, склонность к подражанию</w:t>
      </w:r>
      <w:r w:rsidRPr="00CD1523">
        <w:rPr>
          <w:rFonts w:ascii="Times New Roman" w:hAnsi="Times New Roman"/>
          <w:color w:val="000000"/>
          <w:sz w:val="28"/>
          <w:szCs w:val="28"/>
          <w:lang w:eastAsia="ru-RU"/>
        </w:rPr>
        <w:t>, недостаточную дифференцированность и неадекватность эмоциональных реакций на воздействия окружающе</w:t>
      </w:r>
      <w:r>
        <w:rPr>
          <w:rFonts w:ascii="Times New Roman" w:hAnsi="Times New Roman"/>
          <w:color w:val="000000"/>
          <w:sz w:val="28"/>
          <w:szCs w:val="28"/>
          <w:lang w:eastAsia="ru-RU"/>
        </w:rPr>
        <w:t>й среды</w:t>
      </w:r>
      <w:r w:rsidRPr="00CD1523">
        <w:rPr>
          <w:rFonts w:ascii="Times New Roman" w:hAnsi="Times New Roman"/>
          <w:color w:val="000000"/>
          <w:sz w:val="28"/>
          <w:szCs w:val="28"/>
          <w:lang w:eastAsia="ru-RU"/>
        </w:rPr>
        <w:t xml:space="preserve">. </w:t>
      </w:r>
    </w:p>
    <w:p w:rsidR="00FC435C" w:rsidRDefault="00FC435C" w:rsidP="00FC435C">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В</w:t>
      </w:r>
      <w:r w:rsidRPr="00CD1523">
        <w:rPr>
          <w:rFonts w:ascii="Times New Roman" w:hAnsi="Times New Roman"/>
          <w:color w:val="000000"/>
          <w:sz w:val="28"/>
          <w:szCs w:val="28"/>
          <w:lang w:eastAsia="ru-RU"/>
        </w:rPr>
        <w:t xml:space="preserve">сем детям с ЗПР свойственно снижение внимания и работоспособности. Причем у некоторых детей максимальное напряжение внимания наблюдается в начале какой-либо деятельности, а потом оно неуклонно снижается. У других - сосредоточение внимания отмечается лишь после того, как они выполнили некоторую часть задания. </w:t>
      </w:r>
    </w:p>
    <w:p w:rsidR="00FC435C" w:rsidRDefault="00FC435C" w:rsidP="00FC435C">
      <w:pPr>
        <w:spacing w:after="0" w:line="360" w:lineRule="auto"/>
        <w:ind w:firstLine="709"/>
        <w:jc w:val="both"/>
        <w:rPr>
          <w:rFonts w:ascii="Times New Roman" w:hAnsi="Times New Roman"/>
          <w:color w:val="000000"/>
          <w:sz w:val="28"/>
          <w:szCs w:val="28"/>
          <w:lang w:eastAsia="ru-RU"/>
        </w:rPr>
      </w:pPr>
      <w:r w:rsidRPr="00CD1523">
        <w:rPr>
          <w:rFonts w:ascii="Times New Roman" w:hAnsi="Times New Roman"/>
          <w:color w:val="000000"/>
          <w:sz w:val="28"/>
          <w:szCs w:val="28"/>
          <w:lang w:eastAsia="ru-RU"/>
        </w:rPr>
        <w:t>Также встречаются дети с ЗПР, которым свойственна нестойкость, периодичность в сосредоточении внимания. Для этой категории детей характерно снижение долговременной и кратковременной памяти, произвольного и непроизвольного запоминания, низкая продуктивность и недостаточная устойчивость запоминания (особенно при большой нагрузке); слабое развитие опосредованного запоминания, снижение при его осуществлении инте</w:t>
      </w:r>
      <w:r>
        <w:rPr>
          <w:rFonts w:ascii="Times New Roman" w:hAnsi="Times New Roman"/>
          <w:color w:val="000000"/>
          <w:sz w:val="28"/>
          <w:szCs w:val="28"/>
          <w:lang w:eastAsia="ru-RU"/>
        </w:rPr>
        <w:t>ллектуальной активности</w:t>
      </w:r>
      <w:r w:rsidRPr="00CD1523">
        <w:rPr>
          <w:rFonts w:ascii="Times New Roman" w:hAnsi="Times New Roman"/>
          <w:color w:val="000000"/>
          <w:sz w:val="28"/>
          <w:szCs w:val="28"/>
          <w:lang w:eastAsia="ru-RU"/>
        </w:rPr>
        <w:t xml:space="preserve">. </w:t>
      </w:r>
    </w:p>
    <w:p w:rsidR="00FC435C" w:rsidRPr="00CD1523" w:rsidRDefault="00FC435C" w:rsidP="00FC435C">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Было </w:t>
      </w:r>
      <w:r w:rsidRPr="00CD1523">
        <w:rPr>
          <w:rFonts w:ascii="Times New Roman" w:hAnsi="Times New Roman"/>
          <w:color w:val="000000"/>
          <w:sz w:val="28"/>
          <w:szCs w:val="28"/>
          <w:lang w:eastAsia="ru-RU"/>
        </w:rPr>
        <w:t>выявлено, что детям с ЗПР необходимо больше времени, чем их нормально развивающимся сверстникам, для приема и пере</w:t>
      </w:r>
      <w:r>
        <w:rPr>
          <w:rFonts w:ascii="Times New Roman" w:hAnsi="Times New Roman"/>
          <w:color w:val="000000"/>
          <w:sz w:val="28"/>
          <w:szCs w:val="28"/>
          <w:lang w:eastAsia="ru-RU"/>
        </w:rPr>
        <w:t>работки сенсорной информации</w:t>
      </w:r>
      <w:r w:rsidRPr="00CD1523">
        <w:rPr>
          <w:rFonts w:ascii="Times New Roman" w:hAnsi="Times New Roman"/>
          <w:color w:val="000000"/>
          <w:sz w:val="28"/>
          <w:szCs w:val="28"/>
          <w:lang w:eastAsia="ru-RU"/>
        </w:rPr>
        <w:t>.</w:t>
      </w:r>
    </w:p>
    <w:p w:rsidR="00FC435C" w:rsidRDefault="00FC435C" w:rsidP="00FC435C">
      <w:pPr>
        <w:spacing w:after="0" w:line="360" w:lineRule="auto"/>
        <w:ind w:firstLine="709"/>
        <w:jc w:val="both"/>
        <w:rPr>
          <w:rFonts w:ascii="Times New Roman" w:hAnsi="Times New Roman"/>
          <w:color w:val="000000"/>
          <w:sz w:val="28"/>
          <w:szCs w:val="28"/>
          <w:lang w:eastAsia="ru-RU"/>
        </w:rPr>
      </w:pPr>
      <w:r w:rsidRPr="00CD1523">
        <w:rPr>
          <w:rFonts w:ascii="Times New Roman" w:hAnsi="Times New Roman"/>
          <w:color w:val="000000"/>
          <w:sz w:val="28"/>
          <w:szCs w:val="28"/>
          <w:lang w:eastAsia="ru-RU"/>
        </w:rPr>
        <w:t xml:space="preserve">Значительное отставание и своеобразие обнаруживается в развитии мыслительной деятельности младших школьников с </w:t>
      </w:r>
      <w:r>
        <w:rPr>
          <w:rFonts w:ascii="Times New Roman" w:hAnsi="Times New Roman"/>
          <w:color w:val="000000"/>
          <w:sz w:val="28"/>
          <w:szCs w:val="28"/>
          <w:lang w:eastAsia="ru-RU"/>
        </w:rPr>
        <w:t xml:space="preserve">задержкой психического развития. </w:t>
      </w:r>
      <w:r w:rsidRPr="00CD1523">
        <w:rPr>
          <w:rFonts w:ascii="Times New Roman" w:hAnsi="Times New Roman"/>
          <w:color w:val="000000"/>
          <w:sz w:val="28"/>
          <w:szCs w:val="28"/>
          <w:lang w:eastAsia="ru-RU"/>
        </w:rPr>
        <w:t>Это выражается в не</w:t>
      </w:r>
      <w:r>
        <w:rPr>
          <w:rFonts w:ascii="Times New Roman" w:hAnsi="Times New Roman"/>
          <w:color w:val="000000"/>
          <w:sz w:val="28"/>
          <w:szCs w:val="28"/>
          <w:lang w:eastAsia="ru-RU"/>
        </w:rPr>
        <w:t xml:space="preserve"> </w:t>
      </w:r>
      <w:r w:rsidRPr="00CD1523">
        <w:rPr>
          <w:rFonts w:ascii="Times New Roman" w:hAnsi="Times New Roman"/>
          <w:color w:val="000000"/>
          <w:sz w:val="28"/>
          <w:szCs w:val="28"/>
          <w:lang w:eastAsia="ru-RU"/>
        </w:rPr>
        <w:t xml:space="preserve">сформированности таких операций, как анализ, синтез, в неумении выделять существенные признаки предметов и делать обобщение, в низком уровне развития абстрактного мышления. </w:t>
      </w:r>
    </w:p>
    <w:p w:rsidR="00FC435C" w:rsidRDefault="00FC435C" w:rsidP="00FC435C">
      <w:pPr>
        <w:spacing w:after="0" w:line="360" w:lineRule="auto"/>
        <w:ind w:firstLine="709"/>
        <w:jc w:val="both"/>
        <w:rPr>
          <w:rFonts w:ascii="Times New Roman" w:hAnsi="Times New Roman"/>
          <w:color w:val="000000"/>
          <w:sz w:val="28"/>
          <w:szCs w:val="28"/>
          <w:lang w:eastAsia="ru-RU"/>
        </w:rPr>
      </w:pPr>
      <w:r w:rsidRPr="00CD1523">
        <w:rPr>
          <w:rFonts w:ascii="Times New Roman" w:hAnsi="Times New Roman"/>
          <w:color w:val="000000"/>
          <w:sz w:val="28"/>
          <w:szCs w:val="28"/>
          <w:lang w:eastAsia="ru-RU"/>
        </w:rPr>
        <w:t xml:space="preserve">Анализ объектов у учащихся с задержкой психического развития отличается меньшей полнотой и недостаточной тонкостью, они выделяют в изображении почти вдвое меньше признаков, чем их нормально развивающиеся сверстники. Деятельность детей при анализе признаков ведется чаще всего хаотично, без плана. Подобная картина обнаруживается при изучении процесса обобщения. Недостаточный уровень сформированности операции обобщения у младших школьников с задержкой психического развития отчетливо проявляется при выполнении заданий на группировку предметов по родовой принадлежности. Иногда это бывает </w:t>
      </w:r>
      <w:r w:rsidRPr="00CD1523">
        <w:rPr>
          <w:rFonts w:ascii="Times New Roman" w:hAnsi="Times New Roman"/>
          <w:color w:val="000000"/>
          <w:sz w:val="28"/>
          <w:szCs w:val="28"/>
          <w:lang w:eastAsia="ru-RU"/>
        </w:rPr>
        <w:lastRenderedPageBreak/>
        <w:t xml:space="preserve">связано с недостаточным личным опытом ученика и бедностью его представлений о предметах и явлениях окружающей действительности. </w:t>
      </w:r>
    </w:p>
    <w:p w:rsidR="00FC435C" w:rsidRPr="00CD1523" w:rsidRDefault="00FC435C" w:rsidP="00FC435C">
      <w:pPr>
        <w:spacing w:after="0" w:line="360" w:lineRule="auto"/>
        <w:ind w:firstLine="709"/>
        <w:jc w:val="both"/>
        <w:rPr>
          <w:rFonts w:ascii="Times New Roman" w:hAnsi="Times New Roman"/>
          <w:color w:val="000000"/>
          <w:sz w:val="28"/>
          <w:szCs w:val="28"/>
          <w:lang w:eastAsia="ru-RU"/>
        </w:rPr>
      </w:pPr>
      <w:r w:rsidRPr="00CD1523">
        <w:rPr>
          <w:rFonts w:ascii="Times New Roman" w:hAnsi="Times New Roman"/>
          <w:color w:val="000000"/>
          <w:sz w:val="28"/>
          <w:szCs w:val="28"/>
          <w:lang w:eastAsia="ru-RU"/>
        </w:rPr>
        <w:t>Для очень многих детей с особыми образовательными потребностями характерны недостаточная гибкость мышления, склонность к стереотипным, шаблонным способам решения. Такие школьники в начале обучения недостаточно владеют операцией абстрагирования. Задания, решение которых требует абстрактного мышления, особенно трудны для детей с задержкой психического развития.</w:t>
      </w:r>
    </w:p>
    <w:p w:rsidR="00FC435C" w:rsidRPr="00CD1523" w:rsidRDefault="00FC435C" w:rsidP="00FC435C">
      <w:pPr>
        <w:spacing w:after="0" w:line="360" w:lineRule="auto"/>
        <w:ind w:firstLine="709"/>
        <w:jc w:val="both"/>
        <w:rPr>
          <w:rFonts w:ascii="Times New Roman" w:hAnsi="Times New Roman"/>
          <w:color w:val="000000"/>
          <w:sz w:val="28"/>
          <w:szCs w:val="28"/>
          <w:lang w:eastAsia="ru-RU"/>
        </w:rPr>
      </w:pPr>
      <w:r w:rsidRPr="00CD1523">
        <w:rPr>
          <w:rFonts w:ascii="Times New Roman" w:hAnsi="Times New Roman"/>
          <w:color w:val="000000"/>
          <w:sz w:val="28"/>
          <w:szCs w:val="28"/>
          <w:lang w:eastAsia="ru-RU"/>
        </w:rPr>
        <w:t>Процесс решения интеллектуальных задач определяется эмоционально-волевыми о</w:t>
      </w:r>
      <w:r>
        <w:rPr>
          <w:rFonts w:ascii="Times New Roman" w:hAnsi="Times New Roman"/>
          <w:color w:val="000000"/>
          <w:sz w:val="28"/>
          <w:szCs w:val="28"/>
          <w:lang w:eastAsia="ru-RU"/>
        </w:rPr>
        <w:t xml:space="preserve">собенностями младших школьников. </w:t>
      </w:r>
      <w:r w:rsidRPr="00CD1523">
        <w:rPr>
          <w:rFonts w:ascii="Times New Roman" w:hAnsi="Times New Roman"/>
          <w:color w:val="000000"/>
          <w:sz w:val="28"/>
          <w:szCs w:val="28"/>
          <w:lang w:eastAsia="ru-RU"/>
        </w:rPr>
        <w:t xml:space="preserve">Они стремятся избежать усилий, связанных с умственным напряжением при решении интеллектуальных задач. Часто детей с задержкой психического развития нередко подменяют трудную для них задачу более легкой, называют первый пришедший на ум ответ, и задача оказывается не решенной даже в тех случаях, когда потенциально они в состоянии справиться с нею. </w:t>
      </w:r>
    </w:p>
    <w:p w:rsidR="00FC435C" w:rsidRPr="00CD1523" w:rsidRDefault="00FC435C" w:rsidP="00FC435C">
      <w:pPr>
        <w:spacing w:after="0" w:line="360" w:lineRule="auto"/>
        <w:ind w:firstLine="709"/>
        <w:jc w:val="both"/>
        <w:rPr>
          <w:rFonts w:ascii="Times New Roman" w:hAnsi="Times New Roman"/>
          <w:color w:val="000000"/>
          <w:sz w:val="28"/>
          <w:szCs w:val="28"/>
          <w:lang w:eastAsia="ru-RU"/>
        </w:rPr>
      </w:pPr>
      <w:r w:rsidRPr="00CD1523">
        <w:rPr>
          <w:rFonts w:ascii="Times New Roman" w:hAnsi="Times New Roman"/>
          <w:color w:val="000000"/>
          <w:sz w:val="28"/>
          <w:szCs w:val="28"/>
          <w:lang w:eastAsia="ru-RU"/>
        </w:rPr>
        <w:t>Наибольшие затруднения возникают у детей с ЗПР при выполнении заданий, требующих словесно-логического мышления. Наглядно-действенное мышление оказывается нарушенным в значительно меньшей степени. В наибольшей степени страдает наглядно-образное мышление. Их наглядно-образному мышлению присуща недостаточная подвижность образов-представлений. Как правило, словесно сформулированные задачи, относящиеся к ситуациям, близким детям с ЗПР, решаются ими на достаточно высоком уровне. Простые же задачи, основанные даже на наглядном материале, но отсутствующем в жизненном опыте ребенка,</w:t>
      </w:r>
      <w:r>
        <w:rPr>
          <w:rFonts w:ascii="Times New Roman" w:hAnsi="Times New Roman"/>
          <w:color w:val="000000"/>
          <w:sz w:val="28"/>
          <w:szCs w:val="28"/>
          <w:lang w:eastAsia="ru-RU"/>
        </w:rPr>
        <w:t xml:space="preserve"> вызывают большие трудности</w:t>
      </w:r>
      <w:r w:rsidRPr="00CD1523">
        <w:rPr>
          <w:rFonts w:ascii="Times New Roman" w:hAnsi="Times New Roman"/>
          <w:color w:val="000000"/>
          <w:sz w:val="28"/>
          <w:szCs w:val="28"/>
          <w:lang w:eastAsia="ru-RU"/>
        </w:rPr>
        <w:t>.</w:t>
      </w:r>
    </w:p>
    <w:p w:rsidR="00FC435C" w:rsidRDefault="00FC435C" w:rsidP="00FC435C">
      <w:pPr>
        <w:spacing w:after="0" w:line="360" w:lineRule="auto"/>
        <w:ind w:firstLine="709"/>
        <w:jc w:val="both"/>
        <w:rPr>
          <w:rFonts w:ascii="Times New Roman" w:hAnsi="Times New Roman"/>
          <w:color w:val="000000"/>
          <w:sz w:val="28"/>
          <w:szCs w:val="28"/>
          <w:lang w:eastAsia="ru-RU"/>
        </w:rPr>
      </w:pPr>
      <w:r w:rsidRPr="00CD1523">
        <w:rPr>
          <w:rFonts w:ascii="Times New Roman" w:hAnsi="Times New Roman"/>
          <w:color w:val="000000"/>
          <w:sz w:val="28"/>
          <w:szCs w:val="28"/>
          <w:lang w:eastAsia="ru-RU"/>
        </w:rPr>
        <w:t>Речь детей с ЗПР также имеет ряд особенностей</w:t>
      </w:r>
      <w:r>
        <w:rPr>
          <w:rFonts w:ascii="Times New Roman" w:hAnsi="Times New Roman"/>
          <w:color w:val="000000"/>
          <w:sz w:val="28"/>
          <w:szCs w:val="28"/>
          <w:lang w:eastAsia="ru-RU"/>
        </w:rPr>
        <w:t>.</w:t>
      </w:r>
      <w:r w:rsidRPr="00CD1523">
        <w:rPr>
          <w:rFonts w:ascii="Times New Roman" w:hAnsi="Times New Roman"/>
          <w:color w:val="000000"/>
          <w:sz w:val="28"/>
          <w:szCs w:val="28"/>
          <w:lang w:eastAsia="ru-RU"/>
        </w:rPr>
        <w:t xml:space="preserve"> Так, их активный словарь значительно сужен, понятия недостаточно точны. Ряд грамматических категорий в их речи вообще отсутствует.</w:t>
      </w:r>
    </w:p>
    <w:p w:rsidR="00390941" w:rsidRDefault="00390941" w:rsidP="00FC435C">
      <w:pPr>
        <w:spacing w:after="0" w:line="360" w:lineRule="auto"/>
        <w:ind w:firstLine="709"/>
        <w:jc w:val="both"/>
        <w:rPr>
          <w:rFonts w:ascii="Times New Roman" w:hAnsi="Times New Roman"/>
          <w:color w:val="000000"/>
          <w:sz w:val="28"/>
          <w:szCs w:val="28"/>
          <w:lang w:eastAsia="ru-RU"/>
        </w:rPr>
      </w:pPr>
    </w:p>
    <w:p w:rsidR="00390941" w:rsidRDefault="00390941" w:rsidP="00FC435C">
      <w:pPr>
        <w:spacing w:after="0" w:line="360" w:lineRule="auto"/>
        <w:ind w:firstLine="709"/>
        <w:jc w:val="both"/>
        <w:rPr>
          <w:rFonts w:ascii="Times New Roman" w:hAnsi="Times New Roman"/>
          <w:color w:val="000000"/>
          <w:sz w:val="28"/>
          <w:szCs w:val="28"/>
          <w:lang w:eastAsia="ru-RU"/>
        </w:rPr>
      </w:pPr>
    </w:p>
    <w:p w:rsidR="00390941" w:rsidRPr="00EF022F" w:rsidRDefault="00390941" w:rsidP="00390941">
      <w:pPr>
        <w:spacing w:after="0" w:line="360" w:lineRule="auto"/>
        <w:ind w:firstLine="709"/>
        <w:jc w:val="center"/>
        <w:rPr>
          <w:rFonts w:ascii="Times New Roman" w:hAnsi="Times New Roman"/>
          <w:color w:val="000000"/>
          <w:sz w:val="28"/>
          <w:szCs w:val="28"/>
          <w:lang w:eastAsia="ru-RU"/>
        </w:rPr>
      </w:pPr>
      <w:r w:rsidRPr="00EF022F">
        <w:rPr>
          <w:rFonts w:ascii="Times New Roman" w:hAnsi="Times New Roman"/>
          <w:bCs/>
          <w:color w:val="000000"/>
          <w:sz w:val="28"/>
          <w:szCs w:val="28"/>
          <w:lang w:eastAsia="ru-RU"/>
        </w:rPr>
        <w:lastRenderedPageBreak/>
        <w:t>ЛИТЕРАТУРА</w:t>
      </w:r>
    </w:p>
    <w:p w:rsidR="00390941" w:rsidRPr="00FE192E" w:rsidRDefault="00390941" w:rsidP="00390941">
      <w:pPr>
        <w:numPr>
          <w:ilvl w:val="0"/>
          <w:numId w:val="1"/>
        </w:numPr>
        <w:spacing w:after="0" w:line="360" w:lineRule="auto"/>
        <w:jc w:val="both"/>
        <w:rPr>
          <w:rFonts w:ascii="Times New Roman" w:hAnsi="Times New Roman"/>
          <w:sz w:val="24"/>
          <w:szCs w:val="24"/>
        </w:rPr>
      </w:pPr>
      <w:r w:rsidRPr="00FE192E">
        <w:rPr>
          <w:rStyle w:val="hl"/>
          <w:rFonts w:ascii="Times New Roman" w:hAnsi="Times New Roman"/>
          <w:sz w:val="24"/>
          <w:szCs w:val="24"/>
        </w:rPr>
        <w:t>Винникова</w:t>
      </w:r>
      <w:r w:rsidRPr="00FE192E">
        <w:rPr>
          <w:rFonts w:ascii="Times New Roman" w:hAnsi="Times New Roman"/>
          <w:sz w:val="24"/>
          <w:szCs w:val="24"/>
        </w:rPr>
        <w:t>, E. А. О психологических механизмах становления морального поведения у детей с ЗПР / Е. А. Винникова, Е. С.</w:t>
      </w:r>
      <w:r w:rsidRPr="00FE192E">
        <w:rPr>
          <w:rStyle w:val="apple-converted-space"/>
          <w:rFonts w:ascii="Times New Roman" w:hAnsi="Times New Roman"/>
          <w:sz w:val="24"/>
          <w:szCs w:val="24"/>
        </w:rPr>
        <w:t> </w:t>
      </w:r>
      <w:r w:rsidRPr="00FE192E">
        <w:rPr>
          <w:rStyle w:val="hl"/>
          <w:rFonts w:ascii="Times New Roman" w:hAnsi="Times New Roman"/>
          <w:sz w:val="24"/>
          <w:szCs w:val="24"/>
        </w:rPr>
        <w:t>Слепович</w:t>
      </w:r>
      <w:r w:rsidRPr="00FE192E">
        <w:rPr>
          <w:rStyle w:val="apple-converted-space"/>
          <w:rFonts w:ascii="Times New Roman" w:hAnsi="Times New Roman"/>
          <w:sz w:val="24"/>
          <w:szCs w:val="24"/>
        </w:rPr>
        <w:t> </w:t>
      </w:r>
      <w:r w:rsidRPr="00FE192E">
        <w:rPr>
          <w:rFonts w:ascii="Times New Roman" w:hAnsi="Times New Roman"/>
          <w:sz w:val="24"/>
          <w:szCs w:val="24"/>
        </w:rPr>
        <w:t>//</w:t>
      </w:r>
    </w:p>
    <w:p w:rsidR="00390941" w:rsidRPr="00DB5569" w:rsidRDefault="00390941" w:rsidP="00390941">
      <w:pPr>
        <w:numPr>
          <w:ilvl w:val="0"/>
          <w:numId w:val="1"/>
        </w:numPr>
        <w:spacing w:after="0" w:line="360" w:lineRule="auto"/>
        <w:jc w:val="both"/>
        <w:rPr>
          <w:rFonts w:ascii="Times New Roman" w:eastAsia="Times New Roman" w:hAnsi="Times New Roman"/>
          <w:sz w:val="24"/>
          <w:szCs w:val="24"/>
          <w:lang w:eastAsia="ru-RU"/>
        </w:rPr>
      </w:pPr>
      <w:r w:rsidRPr="00DB5569">
        <w:rPr>
          <w:rFonts w:ascii="Times New Roman" w:eastAsia="Times New Roman" w:hAnsi="Times New Roman"/>
          <w:sz w:val="24"/>
          <w:szCs w:val="24"/>
          <w:lang w:eastAsia="ru-RU"/>
        </w:rPr>
        <w:t>Выготский, JI. С. Собрание сочинений / под ред. В. В. Давыдова</w:t>
      </w:r>
      <w:r>
        <w:rPr>
          <w:rFonts w:ascii="Times New Roman" w:eastAsia="Times New Roman" w:hAnsi="Times New Roman"/>
          <w:sz w:val="24"/>
          <w:szCs w:val="24"/>
          <w:lang w:eastAsia="ru-RU"/>
        </w:rPr>
        <w:t>,</w:t>
      </w:r>
      <w:r w:rsidRPr="00DB5569">
        <w:rPr>
          <w:rFonts w:ascii="Times New Roman" w:eastAsia="Times New Roman" w:hAnsi="Times New Roman"/>
          <w:sz w:val="24"/>
          <w:szCs w:val="24"/>
          <w:lang w:eastAsia="ru-RU"/>
        </w:rPr>
        <w:t xml:space="preserve"> Педагогика, 1983. — Т. 3 : Проблемы развития психики.</w:t>
      </w:r>
    </w:p>
    <w:p w:rsidR="00390941" w:rsidRPr="00FE192E" w:rsidRDefault="00390941" w:rsidP="00390941">
      <w:pPr>
        <w:numPr>
          <w:ilvl w:val="0"/>
          <w:numId w:val="1"/>
        </w:numPr>
        <w:spacing w:after="0" w:line="360" w:lineRule="auto"/>
        <w:jc w:val="both"/>
        <w:rPr>
          <w:rFonts w:ascii="Times New Roman" w:hAnsi="Times New Roman"/>
          <w:sz w:val="24"/>
          <w:szCs w:val="24"/>
          <w:lang w:eastAsia="ru-RU"/>
        </w:rPr>
      </w:pPr>
      <w:r w:rsidRPr="00FE192E">
        <w:rPr>
          <w:rFonts w:ascii="Times New Roman" w:hAnsi="Times New Roman"/>
          <w:sz w:val="24"/>
          <w:szCs w:val="24"/>
          <w:lang w:eastAsia="ru-RU"/>
        </w:rPr>
        <w:t>Андреева Г.М. Специальная психология. – М., 2001.</w:t>
      </w:r>
    </w:p>
    <w:p w:rsidR="00390941" w:rsidRPr="00FE192E" w:rsidRDefault="00390941" w:rsidP="00390941">
      <w:pPr>
        <w:pStyle w:val="a7"/>
        <w:numPr>
          <w:ilvl w:val="0"/>
          <w:numId w:val="1"/>
        </w:numPr>
        <w:spacing w:before="0" w:after="0" w:line="360" w:lineRule="auto"/>
      </w:pPr>
      <w:r w:rsidRPr="00FE192E">
        <w:t>Психология детей с задержкой психического развития: Изучение,</w:t>
      </w:r>
      <w:r w:rsidRPr="00FE192E">
        <w:rPr>
          <w:rStyle w:val="apple-converted-space"/>
        </w:rPr>
        <w:t> </w:t>
      </w:r>
      <w:r w:rsidRPr="00FE192E">
        <w:rPr>
          <w:rStyle w:val="hl"/>
        </w:rPr>
        <w:t>социализация</w:t>
      </w:r>
      <w:r w:rsidRPr="00FE192E">
        <w:t>, психокоррекция : хрестоматия / сост. О. В.</w:t>
      </w:r>
      <w:r w:rsidRPr="00FE192E">
        <w:rPr>
          <w:rStyle w:val="apple-converted-space"/>
        </w:rPr>
        <w:t> </w:t>
      </w:r>
      <w:r w:rsidRPr="00FE192E">
        <w:rPr>
          <w:rStyle w:val="hl"/>
        </w:rPr>
        <w:t>Защиринская</w:t>
      </w:r>
      <w:r w:rsidRPr="00FE192E">
        <w:t>. — СПб. : Речь, 2003. 432 с.</w:t>
      </w:r>
    </w:p>
    <w:p w:rsidR="00390941" w:rsidRPr="00FE192E" w:rsidRDefault="00390941" w:rsidP="00390941">
      <w:pPr>
        <w:numPr>
          <w:ilvl w:val="0"/>
          <w:numId w:val="1"/>
        </w:numPr>
        <w:shd w:val="clear" w:color="auto" w:fill="FFFFFF"/>
        <w:spacing w:after="0" w:line="360" w:lineRule="auto"/>
        <w:jc w:val="both"/>
        <w:rPr>
          <w:rFonts w:ascii="Times New Roman" w:hAnsi="Times New Roman"/>
          <w:sz w:val="24"/>
          <w:szCs w:val="24"/>
          <w:lang w:eastAsia="ru-RU"/>
        </w:rPr>
      </w:pPr>
      <w:r w:rsidRPr="00FE192E">
        <w:rPr>
          <w:rFonts w:ascii="Times New Roman" w:hAnsi="Times New Roman"/>
          <w:sz w:val="24"/>
          <w:szCs w:val="24"/>
          <w:lang w:eastAsia="ru-RU"/>
        </w:rPr>
        <w:t xml:space="preserve">Библиотека авторефератов и диссертаций по педагогике </w:t>
      </w:r>
      <w:hyperlink r:id="rId7" w:anchor="ixzz3IMl8SO5w" w:history="1">
        <w:r w:rsidRPr="00FE192E">
          <w:rPr>
            <w:rFonts w:ascii="Times New Roman" w:hAnsi="Times New Roman"/>
            <w:sz w:val="24"/>
            <w:szCs w:val="24"/>
            <w:lang w:eastAsia="ru-RU"/>
          </w:rPr>
          <w:t>http://nauka-pedagogika.com/psihologiya-19-00-10/dissertaciya-osobennosti-vzaimosvyazi-nekotoryh-komponentov-sensomotoriki-s-kommunikativnoy-funktsiey-rechi-u-mladshih-shkolnikov-s-za#ixzz3IMl8SO5w</w:t>
        </w:r>
      </w:hyperlink>
    </w:p>
    <w:p w:rsidR="007F3547" w:rsidRDefault="007F3547">
      <w:bookmarkStart w:id="0" w:name="_GoBack"/>
      <w:bookmarkEnd w:id="0"/>
    </w:p>
    <w:sectPr w:rsidR="007F3547" w:rsidSect="007F354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BD4" w:rsidRDefault="00284BD4" w:rsidP="00FC435C">
      <w:pPr>
        <w:spacing w:after="0" w:line="240" w:lineRule="auto"/>
      </w:pPr>
      <w:r>
        <w:separator/>
      </w:r>
    </w:p>
  </w:endnote>
  <w:endnote w:type="continuationSeparator" w:id="1">
    <w:p w:rsidR="00284BD4" w:rsidRDefault="00284BD4" w:rsidP="00FC4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8501"/>
      <w:docPartObj>
        <w:docPartGallery w:val="Page Numbers (Bottom of Page)"/>
        <w:docPartUnique/>
      </w:docPartObj>
    </w:sdtPr>
    <w:sdtContent>
      <w:p w:rsidR="00FC435C" w:rsidRDefault="00A92920">
        <w:pPr>
          <w:pStyle w:val="a5"/>
          <w:jc w:val="right"/>
        </w:pPr>
        <w:fldSimple w:instr=" PAGE   \* MERGEFORMAT ">
          <w:r w:rsidR="00337B57">
            <w:rPr>
              <w:noProof/>
            </w:rPr>
            <w:t>4</w:t>
          </w:r>
        </w:fldSimple>
      </w:p>
    </w:sdtContent>
  </w:sdt>
  <w:p w:rsidR="00FC435C" w:rsidRDefault="00FC435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BD4" w:rsidRDefault="00284BD4" w:rsidP="00FC435C">
      <w:pPr>
        <w:spacing w:after="0" w:line="240" w:lineRule="auto"/>
      </w:pPr>
      <w:r>
        <w:separator/>
      </w:r>
    </w:p>
  </w:footnote>
  <w:footnote w:type="continuationSeparator" w:id="1">
    <w:p w:rsidR="00284BD4" w:rsidRDefault="00284BD4" w:rsidP="00FC43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72871"/>
    <w:multiLevelType w:val="hybridMultilevel"/>
    <w:tmpl w:val="5142B4FC"/>
    <w:lvl w:ilvl="0" w:tplc="9DF6786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defaultTabStop w:val="708"/>
  <w:characterSpacingControl w:val="doNotCompress"/>
  <w:footnotePr>
    <w:footnote w:id="0"/>
    <w:footnote w:id="1"/>
  </w:footnotePr>
  <w:endnotePr>
    <w:endnote w:id="0"/>
    <w:endnote w:id="1"/>
  </w:endnotePr>
  <w:compat/>
  <w:rsids>
    <w:rsidRoot w:val="00FC435C"/>
    <w:rsid w:val="00284BD4"/>
    <w:rsid w:val="002B2629"/>
    <w:rsid w:val="00337B57"/>
    <w:rsid w:val="00390941"/>
    <w:rsid w:val="007F3547"/>
    <w:rsid w:val="00A92920"/>
    <w:rsid w:val="00FC4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35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435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C435C"/>
    <w:rPr>
      <w:rFonts w:ascii="Calibri" w:eastAsia="Calibri" w:hAnsi="Calibri" w:cs="Times New Roman"/>
    </w:rPr>
  </w:style>
  <w:style w:type="paragraph" w:styleId="a5">
    <w:name w:val="footer"/>
    <w:basedOn w:val="a"/>
    <w:link w:val="a6"/>
    <w:uiPriority w:val="99"/>
    <w:unhideWhenUsed/>
    <w:rsid w:val="00FC43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435C"/>
    <w:rPr>
      <w:rFonts w:ascii="Calibri" w:eastAsia="Calibri" w:hAnsi="Calibri" w:cs="Times New Roman"/>
    </w:rPr>
  </w:style>
  <w:style w:type="paragraph" w:styleId="a7">
    <w:name w:val="Normal (Web)"/>
    <w:basedOn w:val="a"/>
    <w:uiPriority w:val="99"/>
    <w:semiHidden/>
    <w:rsid w:val="00390941"/>
    <w:pPr>
      <w:spacing w:before="90" w:after="90"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390941"/>
    <w:rPr>
      <w:rFonts w:cs="Times New Roman"/>
    </w:rPr>
  </w:style>
  <w:style w:type="character" w:customStyle="1" w:styleId="hl">
    <w:name w:val="hl"/>
    <w:basedOn w:val="a0"/>
    <w:uiPriority w:val="99"/>
    <w:rsid w:val="0039094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auka-pedagogika.com/psihologiya-19-00-10/dissertaciya-osobennosti-vzaimosvyazi-nekotoryh-komponentov-sensomotoriki-s-kommunikativnoy-funktsiey-rechi-u-mladshih-shkolnikov-s-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1182</Words>
  <Characters>6740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2015-02-04T13:55:00Z</dcterms:created>
  <dcterms:modified xsi:type="dcterms:W3CDTF">2015-02-13T06:31:00Z</dcterms:modified>
</cp:coreProperties>
</file>