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7865">
        <w:rPr>
          <w:rFonts w:ascii="Times New Roman" w:eastAsia="Times New Roman" w:hAnsi="Times New Roman" w:cs="Times New Roman"/>
          <w:sz w:val="32"/>
          <w:szCs w:val="32"/>
        </w:rPr>
        <w:t>Уровни организации живого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</w:rPr>
        <w:t>ВАРИАНТ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Дать определения терминам: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Клетка;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Популяция;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Метод.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II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. Тест: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В состав живых организмов, в отличи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 тел неживой природы, входят: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z w:val="20"/>
          <w:szCs w:val="20"/>
        </w:rPr>
        <w:t>Вода и минеральные соли;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Б. Неорганические и органические вещества;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z w:val="20"/>
          <w:szCs w:val="20"/>
        </w:rPr>
        <w:t>Органические вещества;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8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Г. Неорганические соли и кислоты.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Жизнь в любом уровне организации представляет собой: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z w:val="20"/>
          <w:szCs w:val="20"/>
        </w:rPr>
        <w:t>Открытую систему;   Б. Закрытую систему;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z w:val="20"/>
          <w:szCs w:val="20"/>
        </w:rPr>
        <w:t>Автономную систему; Г. Механическую систему.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Развитие организма животного от момента образования зиготы до рождения изучает наука: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z w:val="20"/>
          <w:szCs w:val="20"/>
        </w:rPr>
        <w:t>Генетика;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Б. Физиология;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Морфология; 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Эмбриология.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III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Установите соответствие: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3"/>
        <w:gridCol w:w="3264"/>
      </w:tblGrid>
      <w:tr w:rsidR="004F2849" w:rsidTr="00815670">
        <w:trPr>
          <w:trHeight w:val="34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свойств живой природы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живого</w:t>
            </w:r>
          </w:p>
        </w:tc>
      </w:tr>
      <w:tr w:rsidR="004F2849" w:rsidTr="00815670">
        <w:trPr>
          <w:trHeight w:val="16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Pr="001B2C9A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Обеспечивает постоянство внутреннего состава организма;</w:t>
            </w:r>
          </w:p>
          <w:p w:rsidR="004F2849" w:rsidRPr="001B2C9A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Способствует сохранению общих свойств, присущих виду;</w:t>
            </w:r>
          </w:p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В.Обеспечивает постоянство существования жизни на Земле.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Pr="001B2C9A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самовоспроизведению;</w:t>
            </w:r>
          </w:p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2.Обмен веществ.</w:t>
            </w:r>
          </w:p>
        </w:tc>
      </w:tr>
    </w:tbl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Бланк ответов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6"/>
        <w:gridCol w:w="3178"/>
        <w:gridCol w:w="3206"/>
      </w:tblGrid>
      <w:tr w:rsidR="004F2849" w:rsidTr="00815670">
        <w:trPr>
          <w:trHeight w:val="346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F2849" w:rsidTr="00815670">
        <w:trPr>
          <w:trHeight w:val="346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IV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Дайте краткий ответ из одного — двух предложений: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Что является предметом изучения биологии?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2849" w:rsidRP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2849" w:rsidRP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4F2849">
      <w:pPr>
        <w:rPr>
          <w:lang w:val="en-US"/>
        </w:rPr>
      </w:pPr>
    </w:p>
    <w:p w:rsidR="004F2849" w:rsidRDefault="004F2849">
      <w:pPr>
        <w:rPr>
          <w:lang w:val="en-US"/>
        </w:rPr>
      </w:pPr>
    </w:p>
    <w:p w:rsidR="004F2849" w:rsidRDefault="004F2849">
      <w:pPr>
        <w:rPr>
          <w:lang w:val="en-US"/>
        </w:rPr>
      </w:pPr>
    </w:p>
    <w:p w:rsidR="004F2849" w:rsidRDefault="004F2849">
      <w:pPr>
        <w:rPr>
          <w:lang w:val="en-US"/>
        </w:rPr>
      </w:pPr>
    </w:p>
    <w:p w:rsidR="004F2849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pacing w:val="-7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lang w:val="en-US"/>
        </w:rPr>
        <w:lastRenderedPageBreak/>
        <w:t>V</w:t>
      </w:r>
      <w:r w:rsidRPr="0028239D">
        <w:rPr>
          <w:rFonts w:ascii="Times New Roman" w:eastAsia="Times New Roman" w:hAnsi="Times New Roman" w:cs="Times New Roman"/>
          <w:b/>
          <w:color w:val="000000"/>
          <w:spacing w:val="-7"/>
        </w:rPr>
        <w:t>. Работа с текстом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28239D">
        <w:rPr>
          <w:rFonts w:ascii="Times New Roman" w:eastAsia="Times New Roman" w:hAnsi="Times New Roman" w:cs="Times New Roman"/>
          <w:color w:val="000000"/>
          <w:spacing w:val="-7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-7"/>
        </w:rPr>
        <w:t>.</w:t>
      </w:r>
      <w:r w:rsidRPr="00282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</w:rPr>
        <w:t>Прочтите текст «Гомеостаз». Заполните в таблице графы, обозначенные цифрами 1, 2, 3. При выполнении задания пере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рисовывать таблицу не обязательно. Достаточно записать но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мер графы и содержание пропущенного элемента.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</w:rPr>
      </w:pPr>
      <w:r w:rsidRPr="003F3960">
        <w:rPr>
          <w:rFonts w:ascii="Times New Roman" w:eastAsia="Times New Roman" w:hAnsi="Times New Roman" w:cs="Times New Roman"/>
          <w:b/>
          <w:bCs/>
          <w:color w:val="000000"/>
        </w:rPr>
        <w:t>Гомеостаз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3F3960">
        <w:rPr>
          <w:rFonts w:ascii="Times New Roman" w:eastAsia="Times New Roman" w:hAnsi="Times New Roman" w:cs="Times New Roman"/>
          <w:color w:val="000000"/>
        </w:rPr>
        <w:t>Подавляющее большинство клеток организма напрямую не контактируют с внешней средой. Их жизнедеятельность обеспечивается внутренней средой организма, представлен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ной жидкостями: межклеточной (тканевой), с которой клетки соприкасаются непосредственно, кровью и лимфой. Внутрен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няя среда обеспечивает клетки веществами, необходимы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ми для их жизнедеятельности, через нее удаляются продукты обмена веществ. Высокая активность клеток и тканей может привести к таким изменениям внутренней среды, которые окажутся несовместимыми с существованием самих клеток, так как их жизнедеятельность возможна лишь в определенных узких границах. Для характеристики состояний и процессов, создающих устойчивость в живых системах, используют поня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тие «гомеостаз». В него входят: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3F3960">
        <w:rPr>
          <w:rFonts w:ascii="Times New Roman" w:hAnsi="Times New Roman" w:cs="Times New Roman"/>
          <w:color w:val="000000"/>
        </w:rPr>
        <w:t xml:space="preserve">1) </w:t>
      </w:r>
      <w:r w:rsidRPr="003F3960">
        <w:rPr>
          <w:rFonts w:ascii="Times New Roman" w:eastAsia="Times New Roman" w:hAnsi="Times New Roman" w:cs="Times New Roman"/>
          <w:color w:val="000000"/>
        </w:rPr>
        <w:t>состояние внутренней среды, постоянство ее свойств;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3F3960">
        <w:rPr>
          <w:rFonts w:ascii="Times New Roman" w:hAnsi="Times New Roman" w:cs="Times New Roman"/>
          <w:color w:val="000000"/>
        </w:rPr>
        <w:t xml:space="preserve">2) </w:t>
      </w:r>
      <w:r w:rsidRPr="003F3960">
        <w:rPr>
          <w:rFonts w:ascii="Times New Roman" w:eastAsia="Times New Roman" w:hAnsi="Times New Roman" w:cs="Times New Roman"/>
          <w:color w:val="000000"/>
        </w:rPr>
        <w:t>совокупность реакций и процессов, поддерживающих это постоянство;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3F3960">
        <w:rPr>
          <w:rFonts w:ascii="Times New Roman" w:hAnsi="Times New Roman" w:cs="Times New Roman"/>
          <w:color w:val="000000"/>
        </w:rPr>
        <w:t xml:space="preserve">3) </w:t>
      </w:r>
      <w:r w:rsidRPr="003F3960">
        <w:rPr>
          <w:rFonts w:ascii="Times New Roman" w:eastAsia="Times New Roman" w:hAnsi="Times New Roman" w:cs="Times New Roman"/>
          <w:color w:val="000000"/>
        </w:rPr>
        <w:t>способность организма противостоять изменениям сре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ды;</w:t>
      </w:r>
    </w:p>
    <w:p w:rsidR="004F2849" w:rsidRPr="006853F5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color w:val="000000"/>
        </w:rPr>
      </w:pPr>
      <w:r w:rsidRPr="003F3960">
        <w:rPr>
          <w:rFonts w:ascii="Times New Roman" w:hAnsi="Times New Roman" w:cs="Times New Roman"/>
          <w:color w:val="000000"/>
        </w:rPr>
        <w:t xml:space="preserve">4) </w:t>
      </w:r>
      <w:r w:rsidRPr="003F3960">
        <w:rPr>
          <w:rFonts w:ascii="Times New Roman" w:eastAsia="Times New Roman" w:hAnsi="Times New Roman" w:cs="Times New Roman"/>
          <w:color w:val="000000"/>
        </w:rPr>
        <w:t>условия существования и независимости организма. Внутренняя среда имеет относительно постоянный состав</w:t>
      </w:r>
      <w:r w:rsidRPr="006853F5">
        <w:rPr>
          <w:rFonts w:ascii="Times New Roman" w:eastAsia="Times New Roman" w:hAnsi="Times New Roman" w:cs="Times New Roman"/>
          <w:color w:val="000000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</w:rPr>
        <w:t>и физико-химические свойства.</w:t>
      </w:r>
    </w:p>
    <w:p w:rsidR="004F2849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color w:val="000000"/>
          <w:spacing w:val="-5"/>
        </w:rPr>
      </w:pPr>
      <w:r w:rsidRPr="003F3960">
        <w:rPr>
          <w:rFonts w:ascii="Times New Roman" w:eastAsia="Times New Roman" w:hAnsi="Times New Roman" w:cs="Times New Roman"/>
          <w:color w:val="000000"/>
        </w:rPr>
        <w:t xml:space="preserve"> Однако это постоянство не абсолютное, а относительное.</w:t>
      </w:r>
      <w:r w:rsidRPr="006853F5">
        <w:rPr>
          <w:rFonts w:ascii="Times New Roman" w:eastAsia="Times New Roman" w:hAnsi="Times New Roman" w:cs="Times New Roman"/>
          <w:color w:val="000000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</w:rPr>
        <w:t>Механизм поддержания гомеостаза напоминает маятник или весы. Первый уровень поддержания гомеостаза обеспе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чивает цитоплазма. Это постоянство обеспечивается кровью, лимфой и межклеточной жидкостью, т.е. внутренней средой организма - вторым уровнем регуляции гомеостаза. На этом уровне контролируется содержание белков, углеводов и липидов. На следующем уровне постоянство внутренней среды</w:t>
      </w:r>
      <w:proofErr w:type="gramStart"/>
      <w:r w:rsidRPr="003F3960">
        <w:rPr>
          <w:rFonts w:ascii="Times New Roman" w:eastAsia="Times New Roman" w:hAnsi="Times New Roman" w:cs="Times New Roman"/>
          <w:color w:val="000000"/>
          <w:lang w:val="en-US"/>
        </w:rPr>
        <w:t>v</w:t>
      </w:r>
      <w:proofErr w:type="gramEnd"/>
      <w:r w:rsidRPr="003F3960">
        <w:rPr>
          <w:rFonts w:ascii="Times New Roman" w:eastAsia="Times New Roman" w:hAnsi="Times New Roman" w:cs="Times New Roman"/>
          <w:color w:val="000000"/>
          <w:spacing w:val="-3"/>
        </w:rPr>
        <w:t xml:space="preserve"> поддерживается вегетативной нервной системой, а также пи</w:t>
      </w:r>
      <w:r w:rsidRPr="003F3960">
        <w:rPr>
          <w:rFonts w:ascii="Times New Roman" w:eastAsia="Times New Roman" w:hAnsi="Times New Roman" w:cs="Times New Roman"/>
          <w:color w:val="000000"/>
          <w:spacing w:val="-3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t>щеварительной, дыхательной, выделительной и другими си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t>стемами. Этот уровень обеспечивает относительное постоян</w:t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5"/>
        </w:rPr>
        <w:t>ство температуры, концентраций кислорода, углекислого г</w:t>
      </w:r>
      <w:r>
        <w:rPr>
          <w:rFonts w:ascii="Times New Roman" w:eastAsia="Times New Roman" w:hAnsi="Times New Roman" w:cs="Times New Roman"/>
          <w:color w:val="000000"/>
          <w:spacing w:val="-5"/>
        </w:rPr>
        <w:t>аза, количество поступающих и в</w:t>
      </w:r>
      <w:r w:rsidRPr="008B7FBE">
        <w:rPr>
          <w:rFonts w:ascii="Times New Roman" w:eastAsia="Times New Roman" w:hAnsi="Times New Roman" w:cs="Times New Roman"/>
          <w:color w:val="000000"/>
          <w:spacing w:val="-5"/>
        </w:rPr>
        <w:t>ыд</w:t>
      </w:r>
      <w:r w:rsidRPr="003F3960">
        <w:rPr>
          <w:rFonts w:ascii="Times New Roman" w:eastAsia="Times New Roman" w:hAnsi="Times New Roman" w:cs="Times New Roman"/>
          <w:color w:val="000000"/>
          <w:spacing w:val="-5"/>
        </w:rPr>
        <w:t>еляемых продуктов обмена.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                                          </w:t>
      </w:r>
      <w:r w:rsidRPr="003F3960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Биология</w:t>
      </w:r>
      <w:r w:rsidRPr="006853F5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.</w:t>
      </w:r>
      <w:r w:rsidRPr="003F3960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Человек и его здоровье </w:t>
      </w:r>
      <w:r w:rsidRPr="003F3960"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В. С. </w:t>
      </w:r>
      <w:proofErr w:type="spellStart"/>
      <w:r w:rsidRPr="003F3960"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Рохлов</w:t>
      </w:r>
      <w:proofErr w:type="spellEnd"/>
      <w:r w:rsidRPr="003F3960"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, С. Б. Трофимов</w:t>
      </w:r>
    </w:p>
    <w:p w:rsidR="004F2849" w:rsidRPr="003F3960" w:rsidRDefault="004F2849" w:rsidP="004F2849">
      <w:pPr>
        <w:spacing w:after="245" w:line="1" w:lineRule="exact"/>
        <w:ind w:firstLine="851"/>
        <w:rPr>
          <w:rFonts w:ascii="Times New Roman" w:hAnsi="Times New Roman" w:cs="Times New Roman"/>
        </w:rPr>
      </w:pPr>
    </w:p>
    <w:tbl>
      <w:tblPr>
        <w:tblW w:w="0" w:type="auto"/>
        <w:tblInd w:w="17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2074"/>
        <w:gridCol w:w="2093"/>
      </w:tblGrid>
      <w:tr w:rsidR="004F2849" w:rsidRPr="003F3960" w:rsidTr="00815670">
        <w:trPr>
          <w:trHeight w:hRule="exact" w:val="81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left="322" w:right="298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</w:rPr>
              <w:t xml:space="preserve">Уровни </w:t>
            </w: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 xml:space="preserve">поддержания </w:t>
            </w: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гомеостаза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right="101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Процессы, </w:t>
            </w: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происходящие </w:t>
            </w: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на данном уровне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left="480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</w:rPr>
              <w:t>Примеры</w:t>
            </w:r>
          </w:p>
        </w:tc>
      </w:tr>
      <w:tr w:rsidR="004F2849" w:rsidRPr="003F3960" w:rsidTr="00815670">
        <w:trPr>
          <w:trHeight w:hRule="exact" w:val="154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Цитоплазма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right="96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Регуляция со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>держания орга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нических веществ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 относительно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постоянном уров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При помещении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клетки в соленую воду клетка смор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щивается из-за вы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хода из нее воды</w:t>
            </w:r>
          </w:p>
        </w:tc>
      </w:tr>
      <w:tr w:rsidR="004F2849" w:rsidRPr="003F3960" w:rsidTr="00815670">
        <w:trPr>
          <w:trHeight w:hRule="exact" w:val="177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Регуляция со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>держания бел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ков, углеводов,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липидов в крови,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которое должно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быть относительно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постоянным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left="869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F2849" w:rsidRPr="003F3960" w:rsidTr="00815670">
        <w:trPr>
          <w:trHeight w:hRule="exact" w:val="131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left="259" w:right="250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Вегетативные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системы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left="869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 жаре человек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потеет. Задержка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дыхания приво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дит к судорожному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вдоху и др.</w:t>
            </w:r>
          </w:p>
        </w:tc>
      </w:tr>
    </w:tbl>
    <w:p w:rsidR="004F2849" w:rsidRPr="003F3960" w:rsidRDefault="004F2849" w:rsidP="004F2849">
      <w:pPr>
        <w:shd w:val="clear" w:color="auto" w:fill="FFFFFF"/>
        <w:spacing w:before="134" w:line="259" w:lineRule="exact"/>
        <w:ind w:left="1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</w:rPr>
        <w:t>2</w:t>
      </w:r>
      <w:r w:rsidRPr="003F3960">
        <w:rPr>
          <w:rFonts w:ascii="Times New Roman" w:hAnsi="Times New Roman" w:cs="Times New Roman"/>
          <w:color w:val="000000"/>
          <w:spacing w:val="-6"/>
        </w:rPr>
        <w:t xml:space="preserve">. 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>Приведите примеры поддержания гомеостаза поведенче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t>скими реакциями.</w:t>
      </w:r>
    </w:p>
    <w:p w:rsidR="004F2849" w:rsidRPr="00207865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865">
        <w:rPr>
          <w:rFonts w:ascii="Times New Roman" w:eastAsia="Times New Roman" w:hAnsi="Times New Roman" w:cs="Times New Roman"/>
          <w:sz w:val="32"/>
          <w:szCs w:val="32"/>
        </w:rPr>
        <w:lastRenderedPageBreak/>
        <w:t>Уровни организации живого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>ВАРИАНТ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Дать определения терминам: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   Наука;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   Ткань;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   Биогеоценоз.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II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Тест: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Изучением </w:t>
      </w:r>
      <w:r w:rsidRPr="00BE06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бактерий  занимается наука: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Генетика;   </w:t>
      </w:r>
      <w:r w:rsidRPr="008503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Б. Физиология;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z w:val="20"/>
          <w:szCs w:val="20"/>
        </w:rPr>
        <w:t>Систематика;</w:t>
      </w:r>
      <w:r w:rsidRPr="008503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Микробиология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Отличительным признаком живого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неживого является: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Изменение свойств объекта под воздействием среды; 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Б. Участие в круговороте веществ;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Воспроизведение себе подобных;</w:t>
      </w:r>
      <w:proofErr w:type="gramEnd"/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Изменение размеров объекта под воздействием среды.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Роль рибосом в процессе синтеза белка изучают на уровне организации живого: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A.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организменном;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Б. Клеточном;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z w:val="20"/>
          <w:szCs w:val="20"/>
        </w:rPr>
        <w:t>Тканевом;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Популяционном.</w:t>
      </w:r>
    </w:p>
    <w:p w:rsidR="004F2849" w:rsidRPr="008503EC" w:rsidRDefault="004F2849" w:rsidP="004F2849">
      <w:pPr>
        <w:rPr>
          <w:rFonts w:ascii="Times New Roman" w:hAnsi="Times New Roman" w:cs="Times New Roman"/>
          <w:b/>
          <w:i/>
        </w:rPr>
      </w:pPr>
      <w:r w:rsidRPr="008503EC">
        <w:rPr>
          <w:rFonts w:ascii="Times New Roman" w:hAnsi="Times New Roman" w:cs="Times New Roman"/>
          <w:b/>
          <w:i/>
        </w:rPr>
        <w:t>III. Установите соответствие: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8"/>
        <w:gridCol w:w="3283"/>
      </w:tblGrid>
      <w:tr w:rsidR="004F2849" w:rsidTr="00815670">
        <w:trPr>
          <w:trHeight w:val="355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свойств живой природы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живого</w:t>
            </w:r>
          </w:p>
        </w:tc>
      </w:tr>
      <w:tr w:rsidR="004F2849" w:rsidTr="00815670">
        <w:trPr>
          <w:trHeight w:val="1709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Pr="008503EC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Облегчает выживание в изменяющихся условиях среды;</w:t>
            </w:r>
          </w:p>
          <w:p w:rsidR="004F2849" w:rsidRPr="008503EC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Позволяет избегать неблагоприятных мест обитания;</w:t>
            </w:r>
          </w:p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Способствует увеличению численности вида.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к самовоспроизведению; </w:t>
            </w:r>
          </w:p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Раздражимость.</w:t>
            </w:r>
          </w:p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=                 </w:t>
            </w:r>
          </w:p>
        </w:tc>
      </w:tr>
    </w:tbl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Бланк ответов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8"/>
        <w:gridCol w:w="3197"/>
        <w:gridCol w:w="3302"/>
      </w:tblGrid>
      <w:tr w:rsidR="004F2849" w:rsidTr="00815670">
        <w:trPr>
          <w:trHeight w:val="35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849" w:rsidRPr="00207865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F2849" w:rsidTr="00815670">
        <w:trPr>
          <w:trHeight w:val="42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IV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Установите последовательность уровней организации жизни, от самого сложного до самого простого: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Организменный;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Б. Клеточный;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Популяционно-видовой; 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Биоценотический;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 Молекулярный.</w:t>
      </w:r>
    </w:p>
    <w:p w:rsidR="004F2849" w:rsidRPr="004F2849" w:rsidRDefault="004F2849"/>
    <w:p w:rsidR="004F2849" w:rsidRPr="004F2849" w:rsidRDefault="004F2849"/>
    <w:p w:rsidR="004F2849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pacing w:val="-7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lang w:val="en-US"/>
        </w:rPr>
        <w:lastRenderedPageBreak/>
        <w:t>V</w:t>
      </w:r>
      <w:r w:rsidRPr="0028239D">
        <w:rPr>
          <w:rFonts w:ascii="Times New Roman" w:eastAsia="Times New Roman" w:hAnsi="Times New Roman" w:cs="Times New Roman"/>
          <w:b/>
          <w:color w:val="000000"/>
          <w:spacing w:val="-7"/>
        </w:rPr>
        <w:t>. Работа с текстом</w:t>
      </w:r>
    </w:p>
    <w:p w:rsidR="004F2849" w:rsidRPr="003F3960" w:rsidRDefault="004F2849" w:rsidP="004F2849">
      <w:pPr>
        <w:shd w:val="clear" w:color="auto" w:fill="FFFFFF"/>
        <w:spacing w:line="254" w:lineRule="exact"/>
        <w:ind w:left="125" w:right="29" w:firstLine="851"/>
        <w:jc w:val="both"/>
        <w:rPr>
          <w:rFonts w:ascii="Times New Roman" w:hAnsi="Times New Roman" w:cs="Times New Roman"/>
        </w:rPr>
      </w:pPr>
      <w:r w:rsidRPr="0028239D">
        <w:rPr>
          <w:rFonts w:ascii="Times New Roman" w:eastAsia="Times New Roman" w:hAnsi="Times New Roman" w:cs="Times New Roman"/>
          <w:color w:val="000000"/>
          <w:spacing w:val="-7"/>
        </w:rPr>
        <w:t xml:space="preserve">1. </w:t>
      </w:r>
      <w:r w:rsidRPr="003F3960">
        <w:rPr>
          <w:rFonts w:ascii="Times New Roman" w:eastAsia="Times New Roman" w:hAnsi="Times New Roman" w:cs="Times New Roman"/>
          <w:color w:val="000000"/>
          <w:spacing w:val="-7"/>
        </w:rPr>
        <w:t>Прочитайте текст «ВИЧ-инфекция у детей». Заполните в та</w:t>
      </w:r>
      <w:r w:rsidRPr="003F3960">
        <w:rPr>
          <w:rFonts w:ascii="Times New Roman" w:eastAsia="Times New Roman" w:hAnsi="Times New Roman" w:cs="Times New Roman"/>
          <w:color w:val="000000"/>
          <w:spacing w:val="-7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3"/>
        </w:rPr>
        <w:t xml:space="preserve">блице «Пути заражения и меры профилактики ВИЧ» графы, </w:t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t>обозначенные цифрами 1, 2, 3.</w:t>
      </w:r>
    </w:p>
    <w:p w:rsidR="004F2849" w:rsidRPr="006853F5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3F3960">
        <w:rPr>
          <w:rFonts w:ascii="Times New Roman" w:eastAsia="Times New Roman" w:hAnsi="Times New Roman" w:cs="Times New Roman"/>
          <w:b/>
          <w:bCs/>
          <w:color w:val="000000"/>
        </w:rPr>
        <w:t xml:space="preserve">ВИЧ-инфекция </w:t>
      </w:r>
      <w:r w:rsidRPr="003F3960">
        <w:rPr>
          <w:rFonts w:ascii="Times New Roman" w:eastAsia="Times New Roman" w:hAnsi="Times New Roman" w:cs="Times New Roman"/>
          <w:color w:val="000000"/>
        </w:rPr>
        <w:t>у детей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3F3960">
        <w:rPr>
          <w:rFonts w:ascii="Times New Roman" w:eastAsia="Times New Roman" w:hAnsi="Times New Roman" w:cs="Times New Roman"/>
          <w:color w:val="000000"/>
        </w:rPr>
        <w:t>Дети заражаются ВИЧ различными путями. Один из них — передача инфекции от зараженной вирусом матери. Матери, как правило, заражаются при переливании крови, инъекциях, внутривенном введении наркотиков или сексуальных контак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 xml:space="preserve">тах. Вирус иммунодефицита человека может передаваться до, во время или после родов. Очень важна ранняя диагностика ВИЧ у ребенка. Если мать не знает о том, что она заражена ВИЧ, и вскармливает родившегося ребенка грудью, то риск заражения возрастает сразу до 30%. Поэтому </w:t>
      </w:r>
      <w:proofErr w:type="gramStart"/>
      <w:r w:rsidRPr="003F3960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3F3960">
        <w:rPr>
          <w:rFonts w:ascii="Times New Roman" w:eastAsia="Times New Roman" w:hAnsi="Times New Roman" w:cs="Times New Roman"/>
          <w:color w:val="000000"/>
        </w:rPr>
        <w:t xml:space="preserve"> развитых </w:t>
      </w:r>
      <w:proofErr w:type="gramStart"/>
      <w:r w:rsidRPr="003F3960">
        <w:rPr>
          <w:rFonts w:ascii="Times New Roman" w:eastAsia="Times New Roman" w:hAnsi="Times New Roman" w:cs="Times New Roman"/>
          <w:color w:val="000000"/>
        </w:rPr>
        <w:t>стра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нах</w:t>
      </w:r>
      <w:proofErr w:type="gramEnd"/>
      <w:r w:rsidRPr="003F3960">
        <w:rPr>
          <w:rFonts w:ascii="Times New Roman" w:eastAsia="Times New Roman" w:hAnsi="Times New Roman" w:cs="Times New Roman"/>
          <w:color w:val="000000"/>
        </w:rPr>
        <w:t xml:space="preserve"> зараженным матерям не рекомендуют кормить младенца грудью. Чаще всего заражение ребенка происходит во время родов. По этой причине инфицированной женщине предла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гают кесарево сечение — операцию, при которой ребенок извлекается через живот. Это снижает риск заражения ребенка до двух процентов.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3F3960">
        <w:rPr>
          <w:rFonts w:ascii="Times New Roman" w:hAnsi="Times New Roman" w:cs="Times New Roman"/>
          <w:color w:val="000000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</w:rPr>
        <w:t>Во многих школах существуют программы, информирую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щие подростков о рисках заражения ВИЧ. Однако большин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ство подростков 14—17 лет по-прежнему убеждены, что они не подвержены заражению. Но как только эти подростки становятся сексуально активными, этот риск появляется. Высокий процент беременностей в подростковом возрасте говорит о том, что эти молодые женщины относятся к груп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пе высокого риска заражения инфекциями, передающимися половым путем, в том числе и ВИЧ. Каждый человек должен знать об этом и принимать все меры предосторожности, по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зволяющие избежать заражения ВИЧ-инфекцией. В первую очередь такими мерами предосторожности являются следу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ющие: отказ от случайных половых контактов, использова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ние презервативов, отказ от любого предложения попробо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 xml:space="preserve">вать наркотики, при возможности убедиться, что вводимая сыворотка или вакцина проверена на ВИЧ </w:t>
      </w:r>
      <w:r w:rsidRPr="003F3960">
        <w:rPr>
          <w:rFonts w:ascii="Times New Roman" w:eastAsia="Times New Roman" w:hAnsi="Times New Roman" w:cs="Times New Roman"/>
          <w:i/>
          <w:iCs/>
          <w:color w:val="000000"/>
        </w:rPr>
        <w:t xml:space="preserve">— </w:t>
      </w:r>
      <w:r w:rsidRPr="003F3960">
        <w:rPr>
          <w:rFonts w:ascii="Times New Roman" w:eastAsia="Times New Roman" w:hAnsi="Times New Roman" w:cs="Times New Roman"/>
          <w:color w:val="000000"/>
        </w:rPr>
        <w:t>потребовать документальное подтверждение этого.</w:t>
      </w:r>
    </w:p>
    <w:p w:rsidR="004F2849" w:rsidRPr="008B7FBE" w:rsidRDefault="004F2849" w:rsidP="004F2849">
      <w:pPr>
        <w:ind w:firstLine="851"/>
        <w:rPr>
          <w:rFonts w:ascii="Times New Roman" w:eastAsia="Times New Roman" w:hAnsi="Times New Roman" w:cs="Times New Roman"/>
          <w:color w:val="000000"/>
        </w:rPr>
      </w:pPr>
      <w:r w:rsidRPr="003F3960">
        <w:rPr>
          <w:rFonts w:ascii="Times New Roman" w:eastAsia="Times New Roman" w:hAnsi="Times New Roman" w:cs="Times New Roman"/>
          <w:color w:val="000000"/>
        </w:rPr>
        <w:t>Понимание того, как передается ВИЧ, поможет избежать не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приятия и отчуждения больных людей. Именно поэтому сред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ства массовой информации (СМИ) должны информировать общество о путях заражения ВИЧ и мерах его профилактики.</w:t>
      </w:r>
    </w:p>
    <w:p w:rsidR="004F2849" w:rsidRPr="003F3960" w:rsidRDefault="004F2849" w:rsidP="004F2849">
      <w:pPr>
        <w:shd w:val="clear" w:color="auto" w:fill="FFFFFF"/>
        <w:spacing w:before="197"/>
        <w:ind w:left="859" w:firstLine="851"/>
        <w:jc w:val="center"/>
        <w:rPr>
          <w:rFonts w:ascii="Times New Roman" w:hAnsi="Times New Roman" w:cs="Times New Roman"/>
        </w:rPr>
      </w:pPr>
      <w:r w:rsidRPr="003F396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Пути заражения и меры профилактики ВИЧ</w:t>
      </w:r>
    </w:p>
    <w:tbl>
      <w:tblPr>
        <w:tblW w:w="0" w:type="auto"/>
        <w:tblInd w:w="16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2"/>
        <w:gridCol w:w="2064"/>
        <w:gridCol w:w="2112"/>
      </w:tblGrid>
      <w:tr w:rsidR="004F2849" w:rsidRPr="003F3960" w:rsidTr="00815670">
        <w:trPr>
          <w:trHeight w:hRule="exact" w:val="854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left="274" w:right="235" w:hanging="232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</w:rPr>
              <w:t>Данные для сравнения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left="422" w:right="398" w:hanging="232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Способы заражения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left="130" w:right="125" w:hanging="232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1"/>
              </w:rPr>
              <w:t xml:space="preserve">Способы защиты </w:t>
            </w: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</w:rPr>
              <w:t xml:space="preserve">или продления </w:t>
            </w: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</w:rPr>
              <w:t>жизни</w:t>
            </w:r>
          </w:p>
        </w:tc>
      </w:tr>
      <w:tr w:rsidR="004F2849" w:rsidRPr="003F3960" w:rsidTr="00815670">
        <w:trPr>
          <w:trHeight w:hRule="exact" w:val="816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right="254"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Плод,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новорожденный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right="216"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От матери, через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вакцины, сыворотки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left="634"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  <w:spacing w:val="-6"/>
              </w:rPr>
              <w:t xml:space="preserve">   2</w:t>
            </w:r>
          </w:p>
        </w:tc>
      </w:tr>
      <w:tr w:rsidR="004F2849" w:rsidRPr="003F3960" w:rsidTr="00815670">
        <w:trPr>
          <w:trHeight w:hRule="exact" w:val="816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Подросток</w:t>
            </w:r>
          </w:p>
          <w:p w:rsidR="004F2849" w:rsidRPr="003F3960" w:rsidRDefault="004F2849" w:rsidP="00815670">
            <w:pPr>
              <w:shd w:val="clear" w:color="auto" w:fill="FFFFFF"/>
              <w:ind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  <w:spacing w:val="-2"/>
              </w:rPr>
              <w:t xml:space="preserve">14-17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лет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left="878"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right="29"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Отказ от наркоти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ков и случайных </w:t>
            </w:r>
            <w:r w:rsidRPr="003F396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половых контактов</w:t>
            </w:r>
          </w:p>
        </w:tc>
      </w:tr>
      <w:tr w:rsidR="004F2849" w:rsidRPr="003F3960" w:rsidTr="00815670">
        <w:trPr>
          <w:trHeight w:hRule="exact" w:val="614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Обязанности СМИ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spacing w:line="240" w:lineRule="exact"/>
              <w:ind w:right="82" w:firstLine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заражения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ind w:left="859" w:firstLine="42"/>
              <w:jc w:val="both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4F2849" w:rsidRPr="006853F5" w:rsidRDefault="004F2849" w:rsidP="004F28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326" w:after="0" w:line="254" w:lineRule="exact"/>
        <w:ind w:firstLine="904"/>
        <w:rPr>
          <w:rFonts w:ascii="Times New Roman" w:hAnsi="Times New Roman" w:cs="Times New Roman"/>
          <w:color w:val="000000"/>
          <w:spacing w:val="-22"/>
        </w:rPr>
      </w:pPr>
      <w:r>
        <w:rPr>
          <w:rFonts w:ascii="Times New Roman" w:eastAsia="Times New Roman" w:hAnsi="Times New Roman" w:cs="Times New Roman"/>
          <w:color w:val="000000"/>
          <w:spacing w:val="-6"/>
        </w:rPr>
        <w:t xml:space="preserve">2. 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>Используя содержание текста «ВИЧ-инфекция у детей»,</w:t>
      </w:r>
      <w:r w:rsidRPr="006853F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</w:rPr>
        <w:t>ответьте на вопрос: почему многие люди избегают общения</w:t>
      </w:r>
      <w:r w:rsidRPr="006853F5">
        <w:rPr>
          <w:rFonts w:ascii="Times New Roman" w:eastAsia="Times New Roman" w:hAnsi="Times New Roman" w:cs="Times New Roman"/>
          <w:color w:val="000000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  <w:spacing w:val="-1"/>
        </w:rPr>
        <w:t>с ВИЧ-инфицированными больными и что необходимо сде</w:t>
      </w:r>
      <w:r w:rsidRPr="003F3960">
        <w:rPr>
          <w:rFonts w:ascii="Times New Roman" w:eastAsia="Times New Roman" w:hAnsi="Times New Roman" w:cs="Times New Roman"/>
          <w:color w:val="000000"/>
          <w:spacing w:val="-5"/>
        </w:rPr>
        <w:t>лать, чтобы снизить этот страх?</w:t>
      </w:r>
    </w:p>
    <w:p w:rsidR="004F2849" w:rsidRPr="006853F5" w:rsidRDefault="004F2849" w:rsidP="004F28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326" w:after="0" w:line="254" w:lineRule="exact"/>
        <w:ind w:firstLine="904"/>
        <w:rPr>
          <w:rFonts w:ascii="Times New Roman" w:eastAsia="Times New Roman" w:hAnsi="Times New Roman" w:cs="Times New Roman"/>
          <w:color w:val="000000"/>
          <w:spacing w:val="-5"/>
        </w:rPr>
      </w:pPr>
    </w:p>
    <w:p w:rsidR="004F2849" w:rsidRDefault="004F2849" w:rsidP="004F28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326" w:after="0" w:line="254" w:lineRule="exact"/>
        <w:rPr>
          <w:rFonts w:ascii="Times New Roman" w:eastAsia="Times New Roman" w:hAnsi="Times New Roman" w:cs="Times New Roman"/>
          <w:color w:val="000000"/>
          <w:spacing w:val="-5"/>
        </w:rPr>
      </w:pP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4F2849" w:rsidRPr="00BE0607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7865">
        <w:rPr>
          <w:rFonts w:ascii="Times New Roman" w:eastAsia="Times New Roman" w:hAnsi="Times New Roman" w:cs="Times New Roman"/>
          <w:sz w:val="32"/>
          <w:szCs w:val="32"/>
        </w:rPr>
        <w:t>Уровни организации живого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</w:rPr>
        <w:t>ВАРИАНТ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Дать определения терминам: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Биология;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Популяция;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Наука.</w:t>
      </w: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II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. Тест: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1.Какой процесс жизнедеятельности всегда связывает организм с окружающей средой и поддерживает его жизнь?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A. Выделение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Б.Питание;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B. Рост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8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Г. Обмен веществ и энергии.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2. Какой способ не является методом исследования в биологии?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A. Эксперимент</w:t>
      </w:r>
      <w:r>
        <w:rPr>
          <w:rFonts w:ascii="Times New Roman" w:eastAsia="Times New Roman" w:hAnsi="Times New Roman" w:cs="Times New Roman"/>
          <w:sz w:val="20"/>
          <w:szCs w:val="20"/>
        </w:rPr>
        <w:t>;                                                 Б.Опрос;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B. Измерение</w:t>
      </w:r>
      <w:r>
        <w:rPr>
          <w:rFonts w:ascii="Times New Roman" w:eastAsia="Times New Roman" w:hAnsi="Times New Roman" w:cs="Times New Roman"/>
          <w:sz w:val="20"/>
          <w:szCs w:val="20"/>
        </w:rPr>
        <w:t>;                                                    Г.Мониторинг.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3. Какой процесс  обеспечивает постоянство существования жизни на Земле?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A. Раздражимость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Б. Рост;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Самовоспроизведение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Развитие.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III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Установите соответствие: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3"/>
        <w:gridCol w:w="3264"/>
      </w:tblGrid>
      <w:tr w:rsidR="004F2849" w:rsidTr="00815670">
        <w:trPr>
          <w:trHeight w:val="34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свойств живой природы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живого</w:t>
            </w:r>
          </w:p>
        </w:tc>
      </w:tr>
      <w:tr w:rsidR="004F2849" w:rsidTr="00815670">
        <w:trPr>
          <w:trHeight w:val="16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Pr="001B2C9A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Поддерживает непрерывность жизни на Земле;</w:t>
            </w:r>
          </w:p>
          <w:p w:rsidR="004F2849" w:rsidRPr="001B2C9A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Способствует сохранению общих свойств, присущих виду;</w:t>
            </w:r>
          </w:p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Дает возможность ориентироваться в</w:t>
            </w:r>
            <w:r w:rsidRPr="00207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окружающей среде.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самовоспроизведению;</w:t>
            </w:r>
          </w:p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Раздражимость.</w:t>
            </w:r>
          </w:p>
        </w:tc>
      </w:tr>
    </w:tbl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Бланк ответов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6"/>
        <w:gridCol w:w="3178"/>
        <w:gridCol w:w="3206"/>
      </w:tblGrid>
      <w:tr w:rsidR="004F2849" w:rsidTr="00815670">
        <w:trPr>
          <w:trHeight w:val="346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F2849" w:rsidTr="00815670">
        <w:trPr>
          <w:trHeight w:val="346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49" w:rsidRDefault="004F2849" w:rsidP="00815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F2849" w:rsidRPr="008503EC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03EC">
        <w:rPr>
          <w:rFonts w:ascii="Times New Roman" w:hAnsi="Times New Roman" w:cs="Times New Roman"/>
          <w:b/>
          <w:i/>
          <w:sz w:val="20"/>
          <w:szCs w:val="20"/>
          <w:lang w:val="en-US"/>
        </w:rPr>
        <w:t>IV</w:t>
      </w:r>
      <w:r w:rsidRPr="008503EC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8503EC">
        <w:rPr>
          <w:rFonts w:ascii="Times New Roman" w:eastAsia="Times New Roman" w:hAnsi="Times New Roman" w:cs="Times New Roman"/>
          <w:b/>
          <w:i/>
          <w:sz w:val="20"/>
          <w:szCs w:val="20"/>
        </w:rPr>
        <w:t>Дайте краткий ответ из одного — двух предложений: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-Зачем человек начал изучать природу на самых ранних этапах развития общества?</w:t>
      </w:r>
    </w:p>
    <w:p w:rsidR="004F2849" w:rsidRDefault="004F2849" w:rsidP="004F28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2849" w:rsidRDefault="004F2849">
      <w:pPr>
        <w:rPr>
          <w:lang w:val="en-US"/>
        </w:rPr>
      </w:pPr>
    </w:p>
    <w:p w:rsidR="004F2849" w:rsidRDefault="004F2849">
      <w:pPr>
        <w:rPr>
          <w:lang w:val="en-US"/>
        </w:rPr>
      </w:pPr>
    </w:p>
    <w:p w:rsidR="004F2849" w:rsidRDefault="004F2849">
      <w:pPr>
        <w:rPr>
          <w:lang w:val="en-US"/>
        </w:rPr>
      </w:pPr>
    </w:p>
    <w:p w:rsidR="004F2849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pacing w:val="-7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lang w:val="en-US"/>
        </w:rPr>
        <w:t>V</w:t>
      </w:r>
      <w:r w:rsidRPr="0028239D">
        <w:rPr>
          <w:rFonts w:ascii="Times New Roman" w:eastAsia="Times New Roman" w:hAnsi="Times New Roman" w:cs="Times New Roman"/>
          <w:b/>
          <w:color w:val="000000"/>
          <w:spacing w:val="-7"/>
        </w:rPr>
        <w:t>. Работа с текстом</w:t>
      </w:r>
    </w:p>
    <w:p w:rsidR="004F2849" w:rsidRDefault="004F2849" w:rsidP="004F28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264" w:after="0" w:line="240" w:lineRule="auto"/>
        <w:ind w:firstLine="1211"/>
        <w:rPr>
          <w:rFonts w:ascii="Times New Roman" w:eastAsia="Times New Roman" w:hAnsi="Times New Roman" w:cs="Times New Roman"/>
          <w:color w:val="000000"/>
          <w:spacing w:val="-4"/>
        </w:rPr>
      </w:pPr>
      <w:r>
        <w:rPr>
          <w:rFonts w:ascii="Times New Roman" w:eastAsia="Times New Roman" w:hAnsi="Times New Roman" w:cs="Times New Roman"/>
          <w:color w:val="000000"/>
          <w:spacing w:val="-6"/>
        </w:rPr>
        <w:t xml:space="preserve">1. 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>Прочитайте текст «Происхождение живых существ».</w:t>
      </w:r>
      <w:r w:rsidRPr="006853F5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>Заполните в таблице «Сравнительная характеристика опы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3"/>
        </w:rPr>
        <w:t xml:space="preserve">тов </w:t>
      </w:r>
      <w:proofErr w:type="spellStart"/>
      <w:r w:rsidRPr="003F3960">
        <w:rPr>
          <w:rFonts w:ascii="Times New Roman" w:eastAsia="Times New Roman" w:hAnsi="Times New Roman" w:cs="Times New Roman"/>
          <w:color w:val="000000"/>
          <w:spacing w:val="-3"/>
        </w:rPr>
        <w:t>Франческо</w:t>
      </w:r>
      <w:proofErr w:type="spellEnd"/>
      <w:r w:rsidRPr="003F396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Pr="003F3960">
        <w:rPr>
          <w:rFonts w:ascii="Times New Roman" w:eastAsia="Times New Roman" w:hAnsi="Times New Roman" w:cs="Times New Roman"/>
          <w:color w:val="000000"/>
          <w:spacing w:val="-3"/>
        </w:rPr>
        <w:t>Реди</w:t>
      </w:r>
      <w:proofErr w:type="spellEnd"/>
      <w:r w:rsidRPr="003F3960">
        <w:rPr>
          <w:rFonts w:ascii="Times New Roman" w:eastAsia="Times New Roman" w:hAnsi="Times New Roman" w:cs="Times New Roman"/>
          <w:color w:val="000000"/>
          <w:spacing w:val="-3"/>
        </w:rPr>
        <w:t xml:space="preserve"> и Луи Пастера»» графы, обозначенные </w:t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t>цифрами 1, 2, 3.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t>При выполнении задания перерисовывать таблицу не обя</w:t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>зательно. Достаточно записать номер графы и содержание про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t>пущенного элемента.</w:t>
      </w:r>
    </w:p>
    <w:p w:rsidR="004F2849" w:rsidRDefault="004F2849" w:rsidP="004F284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264" w:after="0"/>
        <w:ind w:firstLine="1211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  <w:r w:rsidRPr="003F396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Происхождение живых существ</w:t>
      </w:r>
    </w:p>
    <w:p w:rsidR="004F2849" w:rsidRDefault="004F2849" w:rsidP="004F2849">
      <w:pPr>
        <w:ind w:firstLine="851"/>
        <w:rPr>
          <w:rFonts w:ascii="Times New Roman" w:eastAsia="Times New Roman" w:hAnsi="Times New Roman" w:cs="Times New Roman"/>
          <w:color w:val="000000"/>
          <w:spacing w:val="-7"/>
        </w:rPr>
      </w:pPr>
      <w:r w:rsidRPr="006853F5">
        <w:rPr>
          <w:rFonts w:ascii="Times New Roman" w:eastAsia="Times New Roman" w:hAnsi="Times New Roman" w:cs="Times New Roman"/>
          <w:bCs/>
          <w:color w:val="000000"/>
          <w:spacing w:val="-8"/>
        </w:rPr>
        <w:t>В</w:t>
      </w:r>
      <w:r w:rsidRPr="003F3960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  <w:spacing w:val="-8"/>
        </w:rPr>
        <w:t>Средние века люди охотно верили в то, что гуси произош</w:t>
      </w:r>
      <w:r w:rsidRPr="003F3960">
        <w:rPr>
          <w:rFonts w:ascii="Times New Roman" w:eastAsia="Times New Roman" w:hAnsi="Times New Roman" w:cs="Times New Roman"/>
          <w:color w:val="000000"/>
          <w:spacing w:val="-8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7"/>
        </w:rPr>
        <w:t>ли от пихтовых деревьев, а ягнята рождаются от плодов дынно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 xml:space="preserve">го дерева. Начало этим представлениям, получившим название </w:t>
      </w:r>
      <w:r w:rsidRPr="003F3960">
        <w:rPr>
          <w:rFonts w:ascii="Times New Roman" w:eastAsia="Times New Roman" w:hAnsi="Times New Roman" w:cs="Times New Roman"/>
          <w:color w:val="000000"/>
        </w:rPr>
        <w:t xml:space="preserve">теории самозарождения, положил древнегреческий ученый </w:t>
      </w:r>
      <w:r w:rsidRPr="003F3960">
        <w:rPr>
          <w:rFonts w:ascii="Times New Roman" w:eastAsia="Times New Roman" w:hAnsi="Times New Roman" w:cs="Times New Roman"/>
          <w:color w:val="000000"/>
          <w:spacing w:val="1"/>
        </w:rPr>
        <w:t xml:space="preserve">Аристотель. В </w:t>
      </w:r>
      <w:r w:rsidRPr="003F3960">
        <w:rPr>
          <w:rFonts w:ascii="Times New Roman" w:eastAsia="Times New Roman" w:hAnsi="Times New Roman" w:cs="Times New Roman"/>
          <w:smallCaps/>
          <w:color w:val="000000"/>
          <w:spacing w:val="1"/>
          <w:lang w:val="en-US"/>
        </w:rPr>
        <w:t>XVII</w:t>
      </w:r>
      <w:proofErr w:type="gramStart"/>
      <w:r w:rsidRPr="006853F5">
        <w:rPr>
          <w:rFonts w:ascii="Times New Roman" w:eastAsia="Times New Roman" w:hAnsi="Times New Roman" w:cs="Times New Roman"/>
          <w:smallCaps/>
          <w:color w:val="000000"/>
          <w:spacing w:val="1"/>
        </w:rPr>
        <w:t>в</w:t>
      </w:r>
      <w:proofErr w:type="gramEnd"/>
      <w:r w:rsidRPr="003F3960">
        <w:rPr>
          <w:rFonts w:ascii="Times New Roman" w:eastAsia="Times New Roman" w:hAnsi="Times New Roman" w:cs="Times New Roman"/>
          <w:smallCaps/>
          <w:color w:val="000000"/>
          <w:spacing w:val="1"/>
        </w:rPr>
        <w:t xml:space="preserve">. </w:t>
      </w:r>
      <w:r w:rsidRPr="003F3960">
        <w:rPr>
          <w:rFonts w:ascii="Times New Roman" w:eastAsia="Times New Roman" w:hAnsi="Times New Roman" w:cs="Times New Roman"/>
          <w:color w:val="000000"/>
          <w:spacing w:val="1"/>
        </w:rPr>
        <w:t xml:space="preserve">итальянский ученый </w:t>
      </w:r>
      <w:proofErr w:type="spellStart"/>
      <w:r w:rsidRPr="003F3960">
        <w:rPr>
          <w:rFonts w:ascii="Times New Roman" w:eastAsia="Times New Roman" w:hAnsi="Times New Roman" w:cs="Times New Roman"/>
          <w:color w:val="000000"/>
          <w:spacing w:val="1"/>
        </w:rPr>
        <w:t>Франческо</w:t>
      </w:r>
      <w:proofErr w:type="spellEnd"/>
      <w:r w:rsidRPr="003F396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Pr="003F3960">
        <w:rPr>
          <w:rFonts w:ascii="Times New Roman" w:eastAsia="Times New Roman" w:hAnsi="Times New Roman" w:cs="Times New Roman"/>
          <w:color w:val="000000"/>
          <w:spacing w:val="1"/>
        </w:rPr>
        <w:t>Реди</w:t>
      </w:r>
      <w:proofErr w:type="spellEnd"/>
      <w:r w:rsidRPr="003F396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F3960">
        <w:rPr>
          <w:rFonts w:ascii="Times New Roman" w:eastAsia="Times New Roman" w:hAnsi="Times New Roman" w:cs="Times New Roman"/>
          <w:color w:val="000000"/>
          <w:spacing w:val="-1"/>
        </w:rPr>
        <w:t xml:space="preserve">высказал предположение о том, что живое рождается только </w:t>
      </w:r>
      <w:r w:rsidRPr="003F3960">
        <w:rPr>
          <w:rFonts w:ascii="Times New Roman" w:eastAsia="Times New Roman" w:hAnsi="Times New Roman" w:cs="Times New Roman"/>
          <w:color w:val="000000"/>
          <w:spacing w:val="2"/>
        </w:rPr>
        <w:t xml:space="preserve">от живого и никакого самозарождения нет. Он взял четыре </w:t>
      </w:r>
      <w:r w:rsidRPr="003F3960">
        <w:rPr>
          <w:rFonts w:ascii="Times New Roman" w:eastAsia="Times New Roman" w:hAnsi="Times New Roman" w:cs="Times New Roman"/>
          <w:color w:val="000000"/>
        </w:rPr>
        <w:t xml:space="preserve">банки и положил в них змею, окуня, угря и кусок говядины. </w:t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t xml:space="preserve">Закрыв эти банки марлей, чтобы сохранить доступ воздуха, он </w:t>
      </w:r>
      <w:r w:rsidRPr="003F3960">
        <w:rPr>
          <w:rFonts w:ascii="Times New Roman" w:eastAsia="Times New Roman" w:hAnsi="Times New Roman" w:cs="Times New Roman"/>
          <w:color w:val="000000"/>
          <w:spacing w:val="-5"/>
        </w:rPr>
        <w:t>заполнил такими же кусками мяса другие такие же четыре бан</w:t>
      </w:r>
      <w:r w:rsidRPr="003F3960">
        <w:rPr>
          <w:rFonts w:ascii="Times New Roman" w:eastAsia="Times New Roman" w:hAnsi="Times New Roman" w:cs="Times New Roman"/>
          <w:color w:val="000000"/>
          <w:spacing w:val="-5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 xml:space="preserve">ки и оставил их открытыми. Таким образом, </w:t>
      </w:r>
      <w:proofErr w:type="spellStart"/>
      <w:r w:rsidRPr="003F3960">
        <w:rPr>
          <w:rFonts w:ascii="Times New Roman" w:eastAsia="Times New Roman" w:hAnsi="Times New Roman" w:cs="Times New Roman"/>
          <w:color w:val="000000"/>
          <w:spacing w:val="-6"/>
        </w:rPr>
        <w:t>Реди</w:t>
      </w:r>
      <w:proofErr w:type="spellEnd"/>
      <w:r w:rsidRPr="003F3960">
        <w:rPr>
          <w:rFonts w:ascii="Times New Roman" w:eastAsia="Times New Roman" w:hAnsi="Times New Roman" w:cs="Times New Roman"/>
          <w:color w:val="000000"/>
          <w:spacing w:val="-6"/>
        </w:rPr>
        <w:t xml:space="preserve"> менял только </w:t>
      </w:r>
      <w:r w:rsidRPr="003F3960">
        <w:rPr>
          <w:rFonts w:ascii="Times New Roman" w:eastAsia="Times New Roman" w:hAnsi="Times New Roman" w:cs="Times New Roman"/>
          <w:color w:val="000000"/>
          <w:spacing w:val="-7"/>
        </w:rPr>
        <w:t xml:space="preserve">одно условие опыта — открыта или закрыта банка. В закрытую </w:t>
      </w:r>
      <w:r w:rsidRPr="003F3960">
        <w:rPr>
          <w:rFonts w:ascii="Times New Roman" w:eastAsia="Times New Roman" w:hAnsi="Times New Roman" w:cs="Times New Roman"/>
          <w:color w:val="000000"/>
          <w:spacing w:val="-1"/>
        </w:rPr>
        <w:t xml:space="preserve">банку мухи попасть не могли. Через некоторое время в мясе, 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t>лежавшем в открытых (контрольных) сосудах, на которое са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softHyphen/>
        <w:t xml:space="preserve">дились и улетали мухи, появились черви. В закрытых банках </w:t>
      </w:r>
      <w:r w:rsidRPr="003F3960">
        <w:rPr>
          <w:rFonts w:ascii="Times New Roman" w:eastAsia="Times New Roman" w:hAnsi="Times New Roman" w:cs="Times New Roman"/>
          <w:color w:val="000000"/>
          <w:spacing w:val="-3"/>
        </w:rPr>
        <w:t xml:space="preserve">никаких червей не было даже через много дней после начала </w:t>
      </w:r>
      <w:r w:rsidRPr="003F3960">
        <w:rPr>
          <w:rFonts w:ascii="Times New Roman" w:eastAsia="Times New Roman" w:hAnsi="Times New Roman" w:cs="Times New Roman"/>
          <w:color w:val="000000"/>
          <w:spacing w:val="-7"/>
        </w:rPr>
        <w:t>опыта.</w:t>
      </w:r>
    </w:p>
    <w:p w:rsidR="004F2849" w:rsidRPr="003F3960" w:rsidRDefault="004F2849" w:rsidP="004F2849">
      <w:pPr>
        <w:ind w:firstLine="851"/>
        <w:rPr>
          <w:rFonts w:ascii="Times New Roman" w:hAnsi="Times New Roman" w:cs="Times New Roman"/>
        </w:rPr>
      </w:pPr>
      <w:r w:rsidRPr="003F3960">
        <w:rPr>
          <w:rFonts w:ascii="Times New Roman" w:eastAsia="Times New Roman" w:hAnsi="Times New Roman" w:cs="Times New Roman"/>
          <w:color w:val="000000"/>
          <w:spacing w:val="-1"/>
        </w:rPr>
        <w:t xml:space="preserve">Серьезный удар теории самозарождения нанес Л. Пастер, предположивший, что жизнь в питательные среды заносится 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t>вместе с воздухом в виде спор. Он сконструировал колбы с гор</w:t>
      </w:r>
      <w:r w:rsidRPr="003F3960">
        <w:rPr>
          <w:rFonts w:ascii="Times New Roman" w:eastAsia="Times New Roman" w:hAnsi="Times New Roman" w:cs="Times New Roman"/>
          <w:color w:val="000000"/>
          <w:spacing w:val="-6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1"/>
        </w:rPr>
        <w:t>лышком в виде лебединой шеи. Затем заполнил их питатель</w:t>
      </w:r>
      <w:r w:rsidRPr="003F3960">
        <w:rPr>
          <w:rFonts w:ascii="Times New Roman" w:eastAsia="Times New Roman" w:hAnsi="Times New Roman" w:cs="Times New Roman"/>
          <w:color w:val="000000"/>
          <w:spacing w:val="-1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2"/>
        </w:rPr>
        <w:t>ными бульонами. Он вытягивал над огнем кончик горлыш</w:t>
      </w:r>
      <w:r w:rsidRPr="003F3960">
        <w:rPr>
          <w:rFonts w:ascii="Times New Roman" w:eastAsia="Times New Roman" w:hAnsi="Times New Roman" w:cs="Times New Roman"/>
          <w:color w:val="000000"/>
          <w:spacing w:val="2"/>
        </w:rPr>
        <w:softHyphen/>
        <w:t xml:space="preserve">ка колбы и кипятил свои бульоны. Колбы остывали, а в это </w:t>
      </w:r>
      <w:r w:rsidRPr="003F3960">
        <w:rPr>
          <w:rFonts w:ascii="Times New Roman" w:eastAsia="Times New Roman" w:hAnsi="Times New Roman" w:cs="Times New Roman"/>
          <w:color w:val="000000"/>
          <w:spacing w:val="1"/>
        </w:rPr>
        <w:t xml:space="preserve">время вся пыль и микробы, находящиеся в воздухе, оседали 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t xml:space="preserve">на изгибе горлышка, не попадая в жидкость. Именно поэтому </w:t>
      </w:r>
      <w:r w:rsidRPr="003F3960">
        <w:rPr>
          <w:rFonts w:ascii="Times New Roman" w:eastAsia="Times New Roman" w:hAnsi="Times New Roman" w:cs="Times New Roman"/>
          <w:color w:val="000000"/>
          <w:spacing w:val="-4"/>
        </w:rPr>
        <w:t xml:space="preserve">во всех колбах она долго оставалась неизменной. Однако если </w:t>
      </w:r>
      <w:r w:rsidRPr="003F3960">
        <w:rPr>
          <w:rFonts w:ascii="Times New Roman" w:eastAsia="Times New Roman" w:hAnsi="Times New Roman" w:cs="Times New Roman"/>
          <w:color w:val="000000"/>
          <w:spacing w:val="1"/>
        </w:rPr>
        <w:t xml:space="preserve">сломать горлышки некоторых (контрольных) колб, то через 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t>несколько часов бульоны помутнеют из-за бактерий или пле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softHyphen/>
      </w:r>
      <w:r w:rsidRPr="003F3960">
        <w:rPr>
          <w:rFonts w:ascii="Times New Roman" w:eastAsia="Times New Roman" w:hAnsi="Times New Roman" w:cs="Times New Roman"/>
          <w:color w:val="000000"/>
        </w:rPr>
        <w:t xml:space="preserve">сени, которые появятся там. Таким образом Пастер доказал, что жизнь не зарождается в его бульоне, а приносится извне вместе с грязным воздухом и спорами грибов или бактерий. 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t xml:space="preserve">И </w:t>
      </w:r>
      <w:proofErr w:type="spellStart"/>
      <w:r w:rsidRPr="003F3960">
        <w:rPr>
          <w:rFonts w:ascii="Times New Roman" w:eastAsia="Times New Roman" w:hAnsi="Times New Roman" w:cs="Times New Roman"/>
          <w:color w:val="000000"/>
          <w:spacing w:val="-2"/>
        </w:rPr>
        <w:t>Реди</w:t>
      </w:r>
      <w:proofErr w:type="spellEnd"/>
      <w:r w:rsidRPr="003F3960">
        <w:rPr>
          <w:rFonts w:ascii="Times New Roman" w:eastAsia="Times New Roman" w:hAnsi="Times New Roman" w:cs="Times New Roman"/>
          <w:color w:val="000000"/>
          <w:spacing w:val="-2"/>
        </w:rPr>
        <w:t xml:space="preserve"> и Пастер, ставя свои опыты, опровергли один из важ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softHyphen/>
      </w:r>
      <w:r w:rsidRPr="003F3960">
        <w:rPr>
          <w:rFonts w:ascii="Times New Roman" w:eastAsia="Times New Roman" w:hAnsi="Times New Roman" w:cs="Times New Roman"/>
          <w:color w:val="000000"/>
          <w:spacing w:val="-3"/>
        </w:rPr>
        <w:t>нейших аргументов сторонников теории самозарождения, ко</w:t>
      </w:r>
      <w:r w:rsidRPr="003F3960">
        <w:rPr>
          <w:rFonts w:ascii="Times New Roman" w:eastAsia="Times New Roman" w:hAnsi="Times New Roman" w:cs="Times New Roman"/>
          <w:color w:val="000000"/>
          <w:spacing w:val="-3"/>
        </w:rPr>
        <w:softHyphen/>
        <w:t xml:space="preserve">торые считали, что воздух является тем «активным началом», </w:t>
      </w:r>
      <w:r w:rsidRPr="003F3960">
        <w:rPr>
          <w:rFonts w:ascii="Times New Roman" w:eastAsia="Times New Roman" w:hAnsi="Times New Roman" w:cs="Times New Roman"/>
          <w:color w:val="000000"/>
          <w:spacing w:val="-2"/>
        </w:rPr>
        <w:t xml:space="preserve">которое обеспечивает возникновение живого </w:t>
      </w:r>
      <w:proofErr w:type="gramStart"/>
      <w:r w:rsidRPr="003F3960">
        <w:rPr>
          <w:rFonts w:ascii="Times New Roman" w:eastAsia="Times New Roman" w:hAnsi="Times New Roman" w:cs="Times New Roman"/>
          <w:color w:val="000000"/>
          <w:spacing w:val="-2"/>
        </w:rPr>
        <w:t>из</w:t>
      </w:r>
      <w:proofErr w:type="gramEnd"/>
      <w:r w:rsidRPr="003F3960">
        <w:rPr>
          <w:rFonts w:ascii="Times New Roman" w:eastAsia="Times New Roman" w:hAnsi="Times New Roman" w:cs="Times New Roman"/>
          <w:color w:val="000000"/>
          <w:spacing w:val="-2"/>
        </w:rPr>
        <w:t xml:space="preserve"> неживого.</w:t>
      </w:r>
    </w:p>
    <w:p w:rsidR="004F2849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3F3960">
        <w:rPr>
          <w:rFonts w:ascii="Times New Roman" w:eastAsia="Times New Roman" w:hAnsi="Times New Roman" w:cs="Times New Roman"/>
          <w:b/>
          <w:bCs/>
          <w:color w:val="000000"/>
        </w:rPr>
        <w:t xml:space="preserve">Сравнительная характеристика опытов </w:t>
      </w:r>
      <w:proofErr w:type="spellStart"/>
      <w:r w:rsidRPr="003F3960">
        <w:rPr>
          <w:rFonts w:ascii="Times New Roman" w:eastAsia="Times New Roman" w:hAnsi="Times New Roman" w:cs="Times New Roman"/>
          <w:b/>
          <w:bCs/>
          <w:color w:val="000000"/>
        </w:rPr>
        <w:t>Франческо</w:t>
      </w:r>
      <w:proofErr w:type="spellEnd"/>
      <w:r w:rsidRPr="003F396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F3960">
        <w:rPr>
          <w:rFonts w:ascii="Times New Roman" w:eastAsia="Times New Roman" w:hAnsi="Times New Roman" w:cs="Times New Roman"/>
          <w:b/>
          <w:bCs/>
          <w:color w:val="000000"/>
        </w:rPr>
        <w:t>Реди</w:t>
      </w:r>
      <w:proofErr w:type="spellEnd"/>
      <w:r w:rsidRPr="003F3960">
        <w:rPr>
          <w:rFonts w:ascii="Times New Roman" w:eastAsia="Times New Roman" w:hAnsi="Times New Roman" w:cs="Times New Roman"/>
          <w:b/>
          <w:bCs/>
          <w:color w:val="000000"/>
        </w:rPr>
        <w:t xml:space="preserve"> и Луи Пастера</w:t>
      </w:r>
    </w:p>
    <w:p w:rsidR="004F2849" w:rsidRPr="003F3960" w:rsidRDefault="004F2849" w:rsidP="004F2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0" w:type="auto"/>
        <w:tblInd w:w="18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3"/>
        <w:gridCol w:w="2074"/>
        <w:gridCol w:w="2093"/>
      </w:tblGrid>
      <w:tr w:rsidR="004F2849" w:rsidRPr="003F3960" w:rsidTr="00815670">
        <w:trPr>
          <w:trHeight w:val="538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Признаки для срав</w:t>
            </w: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нения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Эксперимент </w:t>
            </w:r>
            <w:proofErr w:type="spellStart"/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Реди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Эксперимент Пастера</w:t>
            </w:r>
          </w:p>
        </w:tc>
      </w:tr>
      <w:tr w:rsidR="004F2849" w:rsidRPr="003F3960" w:rsidTr="00815670">
        <w:trPr>
          <w:trHeight w:val="528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</w:rPr>
              <w:t>Объект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</w:rPr>
              <w:t>Тухлое мясо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</w:rPr>
              <w:t>Питательный бульон</w:t>
            </w:r>
          </w:p>
        </w:tc>
      </w:tr>
      <w:tr w:rsidR="004F2849" w:rsidRPr="003F3960" w:rsidTr="00815670">
        <w:trPr>
          <w:trHeight w:val="768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</w:rPr>
              <w:t>Оборудование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</w:rPr>
              <w:t>Открытые и закрытые банки с мясом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F2849" w:rsidRPr="003F3960" w:rsidTr="00815670">
        <w:trPr>
          <w:trHeight w:val="547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849" w:rsidRPr="003F3960" w:rsidRDefault="004F2849" w:rsidP="008156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3F3960">
              <w:rPr>
                <w:rFonts w:ascii="Times New Roman" w:eastAsia="Times New Roman" w:hAnsi="Times New Roman" w:cs="Times New Roman"/>
                <w:color w:val="000000"/>
              </w:rPr>
              <w:t>Колбы с отломан</w:t>
            </w:r>
            <w:r w:rsidRPr="003F3960">
              <w:rPr>
                <w:rFonts w:ascii="Times New Roman" w:eastAsia="Times New Roman" w:hAnsi="Times New Roman" w:cs="Times New Roman"/>
                <w:color w:val="000000"/>
              </w:rPr>
              <w:softHyphen/>
              <w:t>ным горлом</w:t>
            </w:r>
          </w:p>
        </w:tc>
      </w:tr>
    </w:tbl>
    <w:p w:rsidR="004F2849" w:rsidRDefault="004F2849" w:rsidP="004F2849">
      <w:pPr>
        <w:ind w:firstLine="851"/>
        <w:rPr>
          <w:rFonts w:ascii="Times New Roman" w:hAnsi="Times New Roman" w:cs="Times New Roman"/>
          <w:color w:val="000000"/>
        </w:rPr>
      </w:pPr>
    </w:p>
    <w:p w:rsidR="004F2849" w:rsidRPr="003F3960" w:rsidRDefault="004F2849" w:rsidP="004F2849">
      <w:pPr>
        <w:ind w:firstLine="851"/>
      </w:pPr>
      <w:r w:rsidRPr="003F3960">
        <w:rPr>
          <w:rFonts w:ascii="Times New Roman" w:hAnsi="Times New Roman" w:cs="Times New Roman"/>
          <w:color w:val="000000"/>
        </w:rPr>
        <w:t xml:space="preserve">2. </w:t>
      </w:r>
      <w:r w:rsidRPr="003F3960">
        <w:rPr>
          <w:rFonts w:ascii="Times New Roman" w:eastAsia="Times New Roman" w:hAnsi="Times New Roman" w:cs="Times New Roman"/>
          <w:color w:val="000000"/>
        </w:rPr>
        <w:t xml:space="preserve">Используя содержание текста, ответьте на вопрос: зачем были нужны мясо в опытах </w:t>
      </w:r>
      <w:proofErr w:type="spellStart"/>
      <w:r w:rsidRPr="003F3960">
        <w:rPr>
          <w:rFonts w:ascii="Times New Roman" w:eastAsia="Times New Roman" w:hAnsi="Times New Roman" w:cs="Times New Roman"/>
          <w:color w:val="000000"/>
        </w:rPr>
        <w:t>Реди</w:t>
      </w:r>
      <w:proofErr w:type="spellEnd"/>
      <w:r w:rsidRPr="003F3960">
        <w:rPr>
          <w:rFonts w:ascii="Times New Roman" w:eastAsia="Times New Roman" w:hAnsi="Times New Roman" w:cs="Times New Roman"/>
          <w:color w:val="000000"/>
        </w:rPr>
        <w:t xml:space="preserve"> и питательные бульоны в кол</w:t>
      </w:r>
      <w:r w:rsidRPr="003F3960">
        <w:rPr>
          <w:rFonts w:ascii="Times New Roman" w:eastAsia="Times New Roman" w:hAnsi="Times New Roman" w:cs="Times New Roman"/>
          <w:color w:val="000000"/>
        </w:rPr>
        <w:softHyphen/>
        <w:t>бах Пастера?</w:t>
      </w:r>
      <w:r w:rsidRPr="003F3960">
        <w:rPr>
          <w:rFonts w:ascii="Arial" w:eastAsia="Times New Roman" w:hAnsi="Times New Roman" w:cs="Arial"/>
          <w:color w:val="000000"/>
          <w:sz w:val="24"/>
          <w:szCs w:val="24"/>
        </w:rPr>
        <w:t xml:space="preserve">  </w:t>
      </w:r>
    </w:p>
    <w:p w:rsidR="004F2849" w:rsidRPr="004F2849" w:rsidRDefault="004F2849"/>
    <w:sectPr w:rsidR="004F2849" w:rsidRPr="004F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849"/>
    <w:rsid w:val="004F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9725</Characters>
  <Application>Microsoft Office Word</Application>
  <DocSecurity>0</DocSecurity>
  <Lines>81</Lines>
  <Paragraphs>22</Paragraphs>
  <ScaleCrop>false</ScaleCrop>
  <Company>Microsoft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2013-11-25T16:36:00Z</dcterms:created>
  <dcterms:modified xsi:type="dcterms:W3CDTF">2013-11-25T16:39:00Z</dcterms:modified>
</cp:coreProperties>
</file>