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92" w:type="dxa"/>
        <w:tblLook w:val="0000"/>
      </w:tblPr>
      <w:tblGrid>
        <w:gridCol w:w="876"/>
        <w:gridCol w:w="5408"/>
        <w:gridCol w:w="3708"/>
      </w:tblGrid>
      <w:tr w:rsidR="00724E7C" w:rsidTr="00CD30E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992" w:type="dxa"/>
            <w:gridSpan w:val="3"/>
          </w:tcPr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Pr="00FC3C72" w:rsidRDefault="00724E7C" w:rsidP="00CD30ED">
            <w:pPr>
              <w:jc w:val="center"/>
              <w:rPr>
                <w:b/>
                <w:i w:val="0"/>
                <w:color w:val="auto"/>
                <w:u w:val="single"/>
              </w:rPr>
            </w:pPr>
            <w:r>
              <w:rPr>
                <w:b/>
                <w:i w:val="0"/>
                <w:color w:val="auto"/>
                <w:u w:val="single"/>
              </w:rPr>
              <w:t>ОПИСАНИЕ УРОКА</w:t>
            </w:r>
            <w:r w:rsidRPr="00FC3C72">
              <w:rPr>
                <w:b/>
                <w:i w:val="0"/>
                <w:color w:val="auto"/>
                <w:u w:val="single"/>
              </w:rPr>
              <w:t>.</w:t>
            </w:r>
          </w:p>
        </w:tc>
      </w:tr>
      <w:tr w:rsidR="00724E7C" w:rsidTr="00CD30ED">
        <w:tblPrEx>
          <w:tblCellMar>
            <w:top w:w="0" w:type="dxa"/>
            <w:bottom w:w="0" w:type="dxa"/>
          </w:tblCellMar>
          <w:tblLook w:val="01E0"/>
        </w:tblPrEx>
        <w:trPr>
          <w:trHeight w:val="529"/>
        </w:trPr>
        <w:tc>
          <w:tcPr>
            <w:tcW w:w="876" w:type="dxa"/>
          </w:tcPr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Этапы</w:t>
            </w:r>
          </w:p>
        </w:tc>
        <w:tc>
          <w:tcPr>
            <w:tcW w:w="5408" w:type="dxa"/>
          </w:tcPr>
          <w:p w:rsidR="00724E7C" w:rsidRDefault="00724E7C" w:rsidP="00CD30ED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Деятельность учителя</w:t>
            </w:r>
          </w:p>
        </w:tc>
        <w:tc>
          <w:tcPr>
            <w:tcW w:w="3708" w:type="dxa"/>
          </w:tcPr>
          <w:p w:rsidR="00724E7C" w:rsidRDefault="00724E7C" w:rsidP="00CD30ED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Деятельность учащихся</w:t>
            </w:r>
          </w:p>
        </w:tc>
      </w:tr>
      <w:tr w:rsidR="00724E7C" w:rsidTr="00CD30ED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1134"/>
        </w:trPr>
        <w:tc>
          <w:tcPr>
            <w:tcW w:w="876" w:type="dxa"/>
          </w:tcPr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М</w:t>
            </w:r>
            <w:r>
              <w:rPr>
                <w:b/>
                <w:i w:val="0"/>
                <w:color w:val="auto"/>
              </w:rPr>
              <w:br/>
              <w:t>О</w:t>
            </w:r>
            <w:r>
              <w:rPr>
                <w:b/>
                <w:i w:val="0"/>
                <w:color w:val="auto"/>
              </w:rPr>
              <w:br/>
              <w:t>Т</w:t>
            </w:r>
            <w:r>
              <w:rPr>
                <w:b/>
                <w:i w:val="0"/>
                <w:color w:val="auto"/>
              </w:rPr>
              <w:br/>
              <w:t>И</w:t>
            </w:r>
            <w:r>
              <w:rPr>
                <w:b/>
                <w:i w:val="0"/>
                <w:color w:val="auto"/>
              </w:rPr>
              <w:br/>
              <w:t>В</w:t>
            </w:r>
            <w:r>
              <w:rPr>
                <w:b/>
                <w:i w:val="0"/>
                <w:color w:val="auto"/>
              </w:rPr>
              <w:br/>
              <w:t>А</w:t>
            </w:r>
            <w:r>
              <w:rPr>
                <w:b/>
                <w:i w:val="0"/>
                <w:color w:val="auto"/>
              </w:rPr>
              <w:br/>
              <w:t>Ц</w:t>
            </w:r>
            <w:r>
              <w:rPr>
                <w:b/>
                <w:i w:val="0"/>
                <w:color w:val="auto"/>
              </w:rPr>
              <w:br/>
              <w:t>О</w:t>
            </w:r>
            <w:r>
              <w:rPr>
                <w:b/>
                <w:i w:val="0"/>
                <w:color w:val="auto"/>
              </w:rPr>
              <w:br/>
              <w:t>Н</w:t>
            </w:r>
            <w:r>
              <w:rPr>
                <w:b/>
                <w:i w:val="0"/>
                <w:color w:val="auto"/>
              </w:rPr>
              <w:br/>
              <w:t>Н</w:t>
            </w:r>
            <w:r>
              <w:rPr>
                <w:b/>
                <w:i w:val="0"/>
                <w:color w:val="auto"/>
              </w:rPr>
              <w:br/>
              <w:t>Ы</w:t>
            </w:r>
          </w:p>
          <w:p w:rsidR="00724E7C" w:rsidRPr="00D82360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Й</w:t>
            </w:r>
          </w:p>
        </w:tc>
        <w:tc>
          <w:tcPr>
            <w:tcW w:w="5408" w:type="dxa"/>
          </w:tcPr>
          <w:p w:rsidR="00724E7C" w:rsidRDefault="00724E7C" w:rsidP="00CD30ED">
            <w:pPr>
              <w:rPr>
                <w:b/>
                <w:i w:val="0"/>
                <w:color w:val="auto"/>
              </w:rPr>
            </w:pPr>
            <w:r w:rsidRPr="006A4021">
              <w:rPr>
                <w:b/>
                <w:i w:val="0"/>
                <w:color w:val="auto"/>
              </w:rPr>
              <w:t xml:space="preserve">Организационный момент. Актуализация знаний учащихся о размножении организмов. Мотивация. </w:t>
            </w:r>
            <w:proofErr w:type="spellStart"/>
            <w:r w:rsidRPr="006A4021">
              <w:rPr>
                <w:b/>
                <w:i w:val="0"/>
                <w:color w:val="auto"/>
              </w:rPr>
              <w:t>Целеполагание</w:t>
            </w:r>
            <w:proofErr w:type="spellEnd"/>
            <w:r w:rsidRPr="006A4021">
              <w:rPr>
                <w:b/>
                <w:i w:val="0"/>
                <w:color w:val="auto"/>
              </w:rPr>
              <w:t>. Постановка задач урока.</w:t>
            </w:r>
            <w:r>
              <w:rPr>
                <w:b/>
                <w:i w:val="0"/>
                <w:color w:val="auto"/>
              </w:rPr>
              <w:t xml:space="preserve"> Слайд 2 – 3.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Подводит к теме урока. Предлагает вспомнить универсальное свойство всех живых организмов – размножение, способы размножения и их сущность, процесс, лежащий в основе размножения и индивидуального развития.</w:t>
            </w:r>
          </w:p>
          <w:p w:rsidR="00724E7C" w:rsidRPr="004167C9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В ходе беседы делается вывод о том, что удвоение молекулы ДНК лежит в основе деления клетки, а деление клеток лежит в основе размножения организмов, т.е. эти процессы взаимосвязаны. Подведение к цели урока через следующие вопросы: Какие клетки организма способны делиться? Как осуществляется деление простейших организмов? Как происходит деление растительных клеток?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</w:tc>
        <w:tc>
          <w:tcPr>
            <w:tcW w:w="3708" w:type="dxa"/>
          </w:tcPr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Учащиеся слушают, отвечают на вопросы, дополняют друг друга, нацеливаются на восприятие материала, просматривают слайды 1 –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вспоминают положения клеточной теории, объясняют сущность высказывания Р.Вирхова, вспоминают особенность строения молекулы ДНК, процесс репликации ДНК, лежащий в основе деления клетки.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При постановке учебной задачи учащиеся отвечают на вопросы и формулируют цели урока.</w:t>
            </w:r>
          </w:p>
        </w:tc>
      </w:tr>
      <w:tr w:rsidR="00724E7C" w:rsidTr="00CD30ED">
        <w:tblPrEx>
          <w:tblCellMar>
            <w:top w:w="0" w:type="dxa"/>
            <w:bottom w:w="0" w:type="dxa"/>
          </w:tblCellMar>
          <w:tblLook w:val="01E0"/>
        </w:tblPrEx>
        <w:tc>
          <w:tcPr>
            <w:tcW w:w="876" w:type="dxa"/>
          </w:tcPr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О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П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Е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Р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А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Ц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И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О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Н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Н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Ы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Й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</w:p>
          <w:p w:rsidR="00724E7C" w:rsidRPr="00F44529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О</w:t>
            </w:r>
            <w:r>
              <w:rPr>
                <w:b/>
                <w:i w:val="0"/>
                <w:color w:val="auto"/>
              </w:rPr>
              <w:br/>
              <w:t>П</w:t>
            </w:r>
            <w:r>
              <w:rPr>
                <w:b/>
                <w:i w:val="0"/>
                <w:color w:val="auto"/>
              </w:rPr>
              <w:br/>
              <w:t>Е</w:t>
            </w:r>
            <w:r>
              <w:rPr>
                <w:b/>
                <w:i w:val="0"/>
                <w:color w:val="auto"/>
              </w:rPr>
              <w:br/>
              <w:t>Р</w:t>
            </w:r>
            <w:r>
              <w:rPr>
                <w:b/>
                <w:i w:val="0"/>
                <w:color w:val="auto"/>
              </w:rPr>
              <w:br/>
              <w:t>А</w:t>
            </w:r>
            <w:r>
              <w:rPr>
                <w:b/>
                <w:i w:val="0"/>
                <w:color w:val="auto"/>
              </w:rPr>
              <w:br/>
              <w:t>Ц</w:t>
            </w:r>
            <w:r>
              <w:rPr>
                <w:b/>
                <w:i w:val="0"/>
                <w:color w:val="auto"/>
              </w:rPr>
              <w:br/>
              <w:t>И</w:t>
            </w:r>
            <w:r>
              <w:rPr>
                <w:b/>
                <w:i w:val="0"/>
                <w:color w:val="auto"/>
              </w:rPr>
              <w:br/>
              <w:t>О</w:t>
            </w:r>
            <w:r>
              <w:rPr>
                <w:b/>
                <w:i w:val="0"/>
                <w:color w:val="auto"/>
              </w:rPr>
              <w:br/>
              <w:t>Н</w:t>
            </w:r>
            <w:r>
              <w:rPr>
                <w:b/>
                <w:i w:val="0"/>
                <w:color w:val="auto"/>
              </w:rPr>
              <w:br/>
              <w:t>Н</w:t>
            </w:r>
            <w:r>
              <w:rPr>
                <w:b/>
                <w:i w:val="0"/>
                <w:color w:val="auto"/>
              </w:rPr>
              <w:br/>
              <w:t>Ы</w:t>
            </w:r>
            <w:r>
              <w:rPr>
                <w:b/>
                <w:i w:val="0"/>
                <w:color w:val="auto"/>
              </w:rPr>
              <w:br/>
              <w:t>Й</w:t>
            </w:r>
          </w:p>
        </w:tc>
        <w:tc>
          <w:tcPr>
            <w:tcW w:w="5408" w:type="dxa"/>
          </w:tcPr>
          <w:p w:rsidR="00724E7C" w:rsidRDefault="00724E7C" w:rsidP="00CD30ED">
            <w:pPr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lastRenderedPageBreak/>
              <w:t>Формирование учебных действий. Характер учебного взаимодействия учителя и учеников.</w:t>
            </w: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Слайды 4 – 13.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Постановка проблемы: Почему все соматические клетки организма имеют одинаковый набор хромосом?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Перед учащимися ставится ряд вопросов, которые указывают на недостаточность имеющихся знаний для решения проблемы: ?  Из чего состоит жизненный цикл клетки? Какова сущность подготовительного периода в жизни клетки?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 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Чем отличается деление </w:t>
            </w:r>
            <w:proofErr w:type="spellStart"/>
            <w:r>
              <w:rPr>
                <w:i w:val="0"/>
                <w:color w:val="auto"/>
              </w:rPr>
              <w:t>прокариотической</w:t>
            </w:r>
            <w:proofErr w:type="spellEnd"/>
            <w:r>
              <w:rPr>
                <w:i w:val="0"/>
                <w:color w:val="auto"/>
              </w:rPr>
              <w:t xml:space="preserve"> клетки от </w:t>
            </w:r>
            <w:proofErr w:type="spellStart"/>
            <w:r>
              <w:rPr>
                <w:i w:val="0"/>
                <w:color w:val="auto"/>
              </w:rPr>
              <w:t>эукариотической</w:t>
            </w:r>
            <w:proofErr w:type="spellEnd"/>
            <w:r>
              <w:rPr>
                <w:i w:val="0"/>
                <w:color w:val="auto"/>
              </w:rPr>
              <w:t>?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 В  чем заключается биологическое значение митоза? 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 Предлагает учащимся просмотреть слайды 9 – 13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(детальное знакомство с фазами митоза), параллельно предлагается учащимся смоделировать фазы митоза на бумаге, используя цветные карандаша и пластилин. 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lastRenderedPageBreak/>
              <w:t xml:space="preserve">Актуализация закрепляемого опыта: </w:t>
            </w:r>
            <w:r>
              <w:rPr>
                <w:i w:val="0"/>
                <w:color w:val="auto"/>
              </w:rPr>
              <w:t>систематизация полученной информации, выделение главного. Постановка вопросов перед учащимися: Назовите периоды интерфазы. Какой период, на ваш взгляд, является главным, почему? Что происходит с хромосомами в каждую фазу митоза? Каково содержание генетического материала?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Учитель ставит вопрос: Всегда ли митоз протекает так, как мы изучили? Могут ли быть нарушения митоза?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В качестве закрепления полученных знаний о делении </w:t>
            </w:r>
            <w:proofErr w:type="spellStart"/>
            <w:r>
              <w:rPr>
                <w:i w:val="0"/>
                <w:color w:val="auto"/>
              </w:rPr>
              <w:t>эукариотической</w:t>
            </w:r>
            <w:proofErr w:type="spellEnd"/>
            <w:r>
              <w:rPr>
                <w:i w:val="0"/>
                <w:color w:val="auto"/>
              </w:rPr>
              <w:t xml:space="preserve"> клетки учащимся предлагается выполнение лабораторной работы по рассмотрению митоза в клетках корешка лука.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 w:rsidRPr="00015076">
              <w:rPr>
                <w:b/>
                <w:i w:val="0"/>
                <w:color w:val="auto"/>
              </w:rPr>
              <w:t>Слайд 15</w:t>
            </w:r>
            <w:r>
              <w:rPr>
                <w:i w:val="0"/>
                <w:color w:val="auto"/>
              </w:rPr>
              <w:t xml:space="preserve"> – инструктивная карточка лабораторной работы.</w:t>
            </w:r>
          </w:p>
          <w:p w:rsidR="00724E7C" w:rsidRPr="00015076" w:rsidRDefault="00724E7C" w:rsidP="00CD30ED">
            <w:pPr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Подведение итогов.</w:t>
            </w:r>
            <w:r>
              <w:rPr>
                <w:i w:val="0"/>
                <w:color w:val="auto"/>
              </w:rPr>
              <w:t xml:space="preserve"> Слушает выводы учащихся о значении митоза, дополняет, комментирует, акцентирует внимание на главном – точном воспроизводстве генетического материала у дочерних клеток. Предлагает сравнить сделанные учащимися выводы с выводами на </w:t>
            </w:r>
            <w:r w:rsidRPr="00015076">
              <w:rPr>
                <w:b/>
                <w:i w:val="0"/>
                <w:color w:val="auto"/>
              </w:rPr>
              <w:t>слайде 16.</w:t>
            </w:r>
          </w:p>
          <w:p w:rsidR="00724E7C" w:rsidRPr="00D85166" w:rsidRDefault="00724E7C" w:rsidP="00CD30ED">
            <w:pPr>
              <w:rPr>
                <w:i w:val="0"/>
                <w:color w:val="auto"/>
              </w:rPr>
            </w:pPr>
          </w:p>
        </w:tc>
        <w:tc>
          <w:tcPr>
            <w:tcW w:w="3708" w:type="dxa"/>
          </w:tcPr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lastRenderedPageBreak/>
              <w:t>Самостоятельная работа учащихся со слайдами, делают необходимые записи в тетради.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Слайд 4 – клеточный цикл, по схеме учащиеся делают вывод о важности подготовительного периода в жизни клетки – интерфазы.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Слайды 5,6 – знакомятся с этапами интерфазы, делают вывод о значимости интерфазы – происходит самоудвоение молекулы ДНК (первый шаг к решению поставленной проблемы). Учащиеся заканчивают схему о строении хромосомы в конце интерфазы.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Слайды 7,8 – деление </w:t>
            </w:r>
            <w:proofErr w:type="spellStart"/>
            <w:r>
              <w:rPr>
                <w:i w:val="0"/>
                <w:color w:val="auto"/>
              </w:rPr>
              <w:t>прокариотической</w:t>
            </w:r>
            <w:proofErr w:type="spellEnd"/>
            <w:r>
              <w:rPr>
                <w:i w:val="0"/>
                <w:color w:val="auto"/>
              </w:rPr>
              <w:t xml:space="preserve"> клетки  (работа со схемой) и </w:t>
            </w:r>
            <w:proofErr w:type="spellStart"/>
            <w:r>
              <w:rPr>
                <w:i w:val="0"/>
                <w:color w:val="auto"/>
              </w:rPr>
              <w:t>эукариотической</w:t>
            </w:r>
            <w:proofErr w:type="spellEnd"/>
            <w:r>
              <w:rPr>
                <w:i w:val="0"/>
                <w:color w:val="auto"/>
              </w:rPr>
              <w:t xml:space="preserve"> клетки (видеофрагмент). Учащиеся затрудняются сразу же ответить на вопрос о различии, понимают необходимость более тщательного изучения митоза.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Самостоятельная работа со слайдами 9 – 13, моделирование </w:t>
            </w:r>
            <w:r>
              <w:rPr>
                <w:i w:val="0"/>
                <w:color w:val="auto"/>
              </w:rPr>
              <w:lastRenderedPageBreak/>
              <w:t>митоза.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Отвечают на вопросы, используя сделанные ими модели интерфазы и фаз митоза. Дополняют, корректируют ответы товарищей, находят недочеты и ошибки в моделях.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Учащиеся делают небольшие подготовленные ими сообщения о нарушениях хода митоза.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Делают необходимые записи в тетради, опираясь на схему </w:t>
            </w:r>
            <w:r w:rsidRPr="00015076">
              <w:rPr>
                <w:b/>
                <w:i w:val="0"/>
                <w:color w:val="auto"/>
              </w:rPr>
              <w:t>слайда 14.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Учащиеся читают задания лабораторной работы на слайде 15, заполняют таблицу, делятся результатами увиденного.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Формулируют общие выводы, высказывают свои предложения, дополняют друг друга.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Читают выводы на слайде 16, записывают в тетрадь.</w:t>
            </w:r>
          </w:p>
        </w:tc>
      </w:tr>
      <w:tr w:rsidR="00724E7C" w:rsidTr="00CD30ED">
        <w:tblPrEx>
          <w:tblCellMar>
            <w:top w:w="0" w:type="dxa"/>
            <w:bottom w:w="0" w:type="dxa"/>
          </w:tblCellMar>
          <w:tblLook w:val="01E0"/>
        </w:tblPrEx>
        <w:tc>
          <w:tcPr>
            <w:tcW w:w="876" w:type="dxa"/>
          </w:tcPr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А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Н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А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Л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И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Т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И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Ч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Е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С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К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И</w:t>
            </w:r>
          </w:p>
          <w:p w:rsidR="00724E7C" w:rsidRDefault="00724E7C" w:rsidP="00CD30ED">
            <w:pPr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Й</w:t>
            </w:r>
          </w:p>
        </w:tc>
        <w:tc>
          <w:tcPr>
            <w:tcW w:w="5408" w:type="dxa"/>
          </w:tcPr>
          <w:p w:rsidR="00724E7C" w:rsidRDefault="00724E7C" w:rsidP="00CD30ED">
            <w:pPr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Формирование умений оценки и самоконтроля учащихся. Выполнение цели и задач урока </w:t>
            </w:r>
          </w:p>
          <w:p w:rsidR="00724E7C" w:rsidRDefault="00724E7C" w:rsidP="00CD30ED">
            <w:pPr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(рефлексия).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 w:rsidRPr="00015076">
              <w:rPr>
                <w:b/>
                <w:i w:val="0"/>
                <w:color w:val="auto"/>
              </w:rPr>
              <w:t>Слайд 17, 18</w:t>
            </w:r>
            <w:r>
              <w:rPr>
                <w:i w:val="0"/>
                <w:color w:val="auto"/>
              </w:rPr>
              <w:t xml:space="preserve"> – вопросы тестового задания и самопроверка выполнения теста.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 Достигнута ли цель? Что удалось на уроке и не удалось? Возрос ли интерес к изучению процессов, происходящих в клетке? Какие видите преимущества ИКТ технологий? Способствуют ли новые технологии росту личностной значимости или нет? Спрашивает учащихся, выясняет, с какими трудностями столкнулись при изучении темы, как можно преодолеть эти трудности. Выслушивает всех желающих высказаться, дает советы, записывает замечания.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Домашнее задание.</w:t>
            </w:r>
            <w:r>
              <w:rPr>
                <w:i w:val="0"/>
                <w:color w:val="auto"/>
              </w:rPr>
              <w:t xml:space="preserve"> Постановка проблемы на следующий урок: отражается ли отличие в наборе хромосом у половых клеток в способе деления, результатом которого являются половые клетки?</w:t>
            </w:r>
          </w:p>
          <w:p w:rsidR="00724E7C" w:rsidRPr="00AC0196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Предлагает подготовить творческие работы: презентации по способам размножения организмов, сообщения по амитозу, нарушениям мейоза.</w:t>
            </w:r>
          </w:p>
        </w:tc>
        <w:tc>
          <w:tcPr>
            <w:tcW w:w="3708" w:type="dxa"/>
          </w:tcPr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Учащиеся отвечают на вопросы теста (слайд 17) и проверяют правильность выполненной работы (слайд 18).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Высказывают свое мнение, свои предложения, соглашаются или нет с одноклассниками, аргументируя это.</w:t>
            </w: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</w:p>
          <w:p w:rsidR="00724E7C" w:rsidRDefault="00724E7C" w:rsidP="00CD30ED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Слушают, записывают, дают согласие на подготовку презентаций и сообщений.</w:t>
            </w:r>
          </w:p>
        </w:tc>
      </w:tr>
    </w:tbl>
    <w:p w:rsidR="00363B35" w:rsidRDefault="00363B35"/>
    <w:sectPr w:rsidR="00363B35" w:rsidSect="0036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24E7C"/>
    <w:rsid w:val="00363B35"/>
    <w:rsid w:val="00724E7C"/>
    <w:rsid w:val="00C2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7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Company>MultiDVD Team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2013-12-08T14:11:00Z</dcterms:created>
  <dcterms:modified xsi:type="dcterms:W3CDTF">2013-12-08T14:12:00Z</dcterms:modified>
</cp:coreProperties>
</file>