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C7" w:rsidRPr="007974D6" w:rsidRDefault="00CC5AC7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AC7" w:rsidRPr="007974D6" w:rsidRDefault="0061638E" w:rsidP="00CC5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C5AC7" w:rsidRPr="00797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C5AC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8 февраля, по сложившейся традиции, мы проводим в нашей школе урок мужества и патриотизма, посвященный Дню юного героя-антифашиста. Сегодня день памяти мальчиков и девочек, погибших за свою Родину, свобод</w:t>
      </w:r>
      <w:r w:rsidR="00546F65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независимость. </w:t>
      </w:r>
    </w:p>
    <w:p w:rsidR="00CC5AC7" w:rsidRPr="007974D6" w:rsidRDefault="00CC5AC7" w:rsidP="00CC5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 и больно говорить, что и сейчас мир не спокоен, не стабилен. В разных точках земли возникают межнациональные конфликты и войны, совершаются акты терроризма. Жертвами становятся десятки тысяч мирных жителей, среди них </w:t>
      </w:r>
      <w:r w:rsidR="001C1F29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ваши ровесники. </w:t>
      </w:r>
    </w:p>
    <w:p w:rsidR="00CC5AC7" w:rsidRPr="007974D6" w:rsidRDefault="00CC5AC7" w:rsidP="00CC5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вспоминаем всех юных героев, погибших в гражданскую войну, Великую Отечественную; погибших в наше время в Чеченскую войну и от рук террористов в Беслане, Каспийске, Моск</w:t>
      </w:r>
      <w:r w:rsidR="0069516E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ве, Волгодонске, в Южной Осетии, Украине.</w:t>
      </w:r>
    </w:p>
    <w:p w:rsidR="00CC5AC7" w:rsidRPr="007974D6" w:rsidRDefault="00CC5AC7" w:rsidP="00CC5A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546F65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помним 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proofErr w:type="gram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кого обожгло пламя войны на нашей земле и за ее пределами, кто остался вечно молодым, кто остался жить в песнях, стихах и в нашей памяти.</w:t>
      </w:r>
    </w:p>
    <w:p w:rsidR="0067123B" w:rsidRPr="007974D6" w:rsidRDefault="00CC5AC7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</w:t>
      </w:r>
      <w:proofErr w:type="gramStart"/>
      <w:r w:rsidR="00B15A1C"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София:</w:t>
      </w:r>
      <w:r w:rsidR="002C2AB9" w:rsidRPr="007974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7123B" w:rsidRPr="007974D6">
        <w:rPr>
          <w:rFonts w:ascii="Times New Roman" w:eastAsia="Calibri" w:hAnsi="Times New Roman" w:cs="Times New Roman"/>
          <w:sz w:val="28"/>
          <w:szCs w:val="28"/>
        </w:rPr>
        <w:t>Юные</w:t>
      </w:r>
      <w:proofErr w:type="gramEnd"/>
      <w:r w:rsidR="0067123B" w:rsidRPr="007974D6">
        <w:rPr>
          <w:rFonts w:ascii="Times New Roman" w:eastAsia="Calibri" w:hAnsi="Times New Roman" w:cs="Times New Roman"/>
          <w:sz w:val="28"/>
          <w:szCs w:val="28"/>
        </w:rPr>
        <w:t xml:space="preserve"> безусые герои,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Юными остались вы навек.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Перед вашим вдруг ожившим строем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Мы стоим, не поднимая век.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Боль и гнев сейчас тому причиной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Благодарность вечная вам всем, 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Маленькие стойкие мужчины,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Девочки, достойные поэм.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Сколько вас? Попробуй перечислить!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Не сочтёшь, а впрочем – всё равно.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Вы сегодня с нами, в наших мыслях,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ab/>
        <w:t>В каждой песне, лёгком шуме листьев,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           Тихо постучавшихся в окно.</w:t>
      </w:r>
    </w:p>
    <w:p w:rsidR="0067123B" w:rsidRPr="007974D6" w:rsidRDefault="0067123B" w:rsidP="006712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i/>
          <w:sz w:val="28"/>
          <w:szCs w:val="28"/>
        </w:rPr>
        <w:t>Вед.</w:t>
      </w: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22 июня 1941 года.  Над европейской частью самого большого государства планеты Советского </w:t>
      </w:r>
      <w:proofErr w:type="gramStart"/>
      <w:r w:rsidRPr="007974D6">
        <w:rPr>
          <w:rFonts w:ascii="Times New Roman" w:eastAsia="Calibri" w:hAnsi="Times New Roman" w:cs="Times New Roman"/>
          <w:sz w:val="28"/>
          <w:szCs w:val="28"/>
        </w:rPr>
        <w:t>Союза  поднимается</w:t>
      </w:r>
      <w:proofErr w:type="gramEnd"/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утренняя заря.</w:t>
      </w:r>
    </w:p>
    <w:p w:rsidR="0067123B" w:rsidRPr="007974D6" w:rsidRDefault="00B15A1C" w:rsidP="0067123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i/>
          <w:sz w:val="28"/>
          <w:szCs w:val="28"/>
        </w:rPr>
        <w:t>Арина:</w:t>
      </w:r>
      <w:r w:rsidR="001C1F29" w:rsidRPr="007974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7123B" w:rsidRPr="007974D6">
        <w:rPr>
          <w:rFonts w:ascii="Times New Roman" w:eastAsia="Calibri" w:hAnsi="Times New Roman" w:cs="Times New Roman"/>
          <w:b/>
          <w:i/>
          <w:sz w:val="28"/>
          <w:szCs w:val="28"/>
        </w:rPr>
        <w:t>На фоне «Довоенного вальса».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Казалось, было холодно цветам, 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И от росы они слегка поблекли.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Зарю, что шла по травам и кустам,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Обшарили немецкие бинокли.</w:t>
      </w:r>
    </w:p>
    <w:p w:rsidR="0067123B" w:rsidRPr="007974D6" w:rsidRDefault="0067123B" w:rsidP="006712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Цветок, в росинках весь, к цветку приник,</w:t>
      </w:r>
    </w:p>
    <w:p w:rsidR="0067123B" w:rsidRPr="007974D6" w:rsidRDefault="0067123B" w:rsidP="006712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И пограничник протянул к ним руки.</w:t>
      </w:r>
    </w:p>
    <w:p w:rsidR="0067123B" w:rsidRPr="007974D6" w:rsidRDefault="0067123B" w:rsidP="006712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А немцы, кончив кофе пить, в тот миг</w:t>
      </w:r>
    </w:p>
    <w:p w:rsidR="0067123B" w:rsidRPr="007974D6" w:rsidRDefault="0067123B" w:rsidP="006712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Влезали в танки, закрывали люки.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Такою всё дышало тишиной,</w:t>
      </w:r>
    </w:p>
    <w:p w:rsidR="0067123B" w:rsidRPr="007974D6" w:rsidRDefault="0067123B" w:rsidP="00671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lastRenderedPageBreak/>
        <w:t>Что вся земля ещё спала, казалось.</w:t>
      </w:r>
    </w:p>
    <w:p w:rsidR="0067123B" w:rsidRPr="007974D6" w:rsidRDefault="0067123B" w:rsidP="006712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Кто знал, что между миром и войной</w:t>
      </w:r>
    </w:p>
    <w:p w:rsidR="0067123B" w:rsidRPr="007974D6" w:rsidRDefault="0067123B" w:rsidP="0067123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Всего каких-то пять минут осталось! </w:t>
      </w:r>
    </w:p>
    <w:p w:rsidR="0067123B" w:rsidRPr="007974D6" w:rsidRDefault="0067123B" w:rsidP="00546F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i/>
          <w:sz w:val="28"/>
          <w:szCs w:val="28"/>
        </w:rPr>
        <w:t>Вед.</w:t>
      </w:r>
      <w:r w:rsidR="00CC5AC7" w:rsidRPr="007974D6">
        <w:rPr>
          <w:rFonts w:ascii="Times New Roman" w:eastAsia="Calibri" w:hAnsi="Times New Roman" w:cs="Times New Roman"/>
          <w:sz w:val="28"/>
          <w:szCs w:val="28"/>
        </w:rPr>
        <w:t xml:space="preserve"> 22 июня</w:t>
      </w: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немецко-фашистские захватчики вероломно вторглись на территорию Союза Советских Социалистических Республик – началась Великая Отечественная война. И, чтобы не оказаться в фашистском рабстве, ради спасения Родины, советский народ вступил в смертный бой с коварным, жестоким, беспощадным врагом.</w:t>
      </w:r>
      <w:r w:rsidR="00CC5AC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длилась четыре страшных года, 1418 дней и ночей. Она стала тяжелейшим испытанием для нашей Родины. На защиту своей Родины рядом со взрослыми встали тысячи</w:t>
      </w:r>
      <w:r w:rsidR="00546F65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в пионерских галстуках – в</w:t>
      </w:r>
      <w:r w:rsidR="00CC5AC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ровесники.</w:t>
      </w:r>
      <w:r w:rsidR="00CC5AC7" w:rsidRPr="00797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AC7" w:rsidRPr="00797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C5AC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были они мальчишками и девчонками со своими светлыми мечта</w:t>
      </w:r>
      <w:r w:rsidR="00546F65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веселыми, озорными затеями, а стали</w:t>
      </w: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разведчиками, подрывниками, связистами, адъютантами арме</w:t>
      </w:r>
      <w:r w:rsidR="00546F65" w:rsidRPr="007974D6">
        <w:rPr>
          <w:rFonts w:ascii="Times New Roman" w:eastAsia="Calibri" w:hAnsi="Times New Roman" w:cs="Times New Roman"/>
          <w:sz w:val="28"/>
          <w:szCs w:val="28"/>
        </w:rPr>
        <w:t>йских и партизанских командиров</w:t>
      </w:r>
      <w:r w:rsidRPr="007974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123B" w:rsidRPr="007974D6" w:rsidRDefault="00B15A1C" w:rsidP="00B15A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Сережа:</w:t>
      </w: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23B" w:rsidRPr="007974D6">
        <w:rPr>
          <w:rFonts w:ascii="Times New Roman" w:eastAsia="Calibri" w:hAnsi="Times New Roman" w:cs="Times New Roman"/>
          <w:sz w:val="28"/>
          <w:szCs w:val="28"/>
        </w:rPr>
        <w:t>Поверьте, это совсем не просто,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Жить так, чтоб гордилась тобою страна,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Когда тебе вовсе еще не по росту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Шинель, оружие и война.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Но шли, ребята, назло ветрам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И умирали, не встретив зрелость.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А было им столько, сколько нам,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И жить им, конечно, до слез хотелось.</w:t>
      </w:r>
    </w:p>
    <w:p w:rsidR="007D0AA7" w:rsidRPr="007974D6" w:rsidRDefault="007D0AA7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0AA7" w:rsidRPr="007974D6" w:rsidRDefault="007D0AA7" w:rsidP="007D0AA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годы дети быстро взрослели, уже в 10 – 14 лет они считали себя частицей большого народа и старались ни в чем не уступать взрослым. Тысячи ребят сражались в отрядах партизан, помогали подрывать эшелоны врага, устраивать засады. Вместе со взрослыми подростки ходили в разведку…</w:t>
      </w:r>
    </w:p>
    <w:p w:rsidR="00B15A1C" w:rsidRPr="007974D6" w:rsidRDefault="00B15A1C" w:rsidP="007D0AA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Вика</w:t>
      </w:r>
      <w:r w:rsidR="0069516E"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</w:t>
      </w: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D0AA7" w:rsidRPr="007974D6" w:rsidRDefault="007D0AA7" w:rsidP="007D0A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мальчик на хуторе </w:t>
      </w:r>
      <w:proofErr w:type="spellStart"/>
      <w:proofErr w:type="gram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Мшинском</w:t>
      </w:r>
      <w:proofErr w:type="spell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дальним кордоном лесным,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появились фашисты, 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стал партизанским связным.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Ходил он, как нищий, по селам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spell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холщевой</w:t>
      </w:r>
      <w:proofErr w:type="spell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сумой на плече,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отцовских ботинках тяжелых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мамином рваном плаще.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окна стучался немые,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брел к старикам на покос.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танк подрывался на мине,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поезд летел под откос…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Забылось негромкое имя,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Осталась лишь кличка – Связной.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пережил осень и зиму.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расстреляли весной…</w:t>
      </w:r>
    </w:p>
    <w:p w:rsidR="007D0AA7" w:rsidRPr="007974D6" w:rsidRDefault="007D0AA7" w:rsidP="007D0AA7">
      <w:pPr>
        <w:spacing w:after="12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proofErr w:type="spellStart"/>
      <w:r w:rsidRPr="00797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М.Вайцман</w:t>
      </w:r>
      <w:proofErr w:type="spellEnd"/>
      <w:r w:rsidRPr="00797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7123B" w:rsidRPr="007974D6" w:rsidRDefault="007D0AA7" w:rsidP="007D0AA7">
      <w:pPr>
        <w:spacing w:after="12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ребят сражались в действующей армии вместе со взрослыми, разделяя все трудности фронтовой жизни. </w:t>
      </w:r>
      <w:r w:rsidRPr="007974D6">
        <w:rPr>
          <w:rFonts w:ascii="Times New Roman" w:eastAsia="Calibri" w:hAnsi="Times New Roman" w:cs="Times New Roman"/>
          <w:sz w:val="28"/>
          <w:szCs w:val="28"/>
        </w:rPr>
        <w:t>О</w:t>
      </w:r>
      <w:r w:rsidR="0067123B" w:rsidRPr="007974D6">
        <w:rPr>
          <w:rFonts w:ascii="Times New Roman" w:eastAsia="Calibri" w:hAnsi="Times New Roman" w:cs="Times New Roman"/>
          <w:sz w:val="28"/>
          <w:szCs w:val="28"/>
        </w:rPr>
        <w:t>ни показали, каким огромным может стать маленькое детское сердце, когда разгорается в нем священная любовь к родине и ненависть к ее врагам.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67123B" w:rsidRPr="007974D6" w:rsidRDefault="0067123B" w:rsidP="006712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Имена у них разные, но часто их взрослые называли «орлятами». Орлята – 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значит отважные, смелые. Им, орлятам, нашей огромной страны, сынам и 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дочерям полков, детям из партизанских отрядов наш низкий поклон и слова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благодарности.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(Исполняется песня «Орлёнок»; демонстрация слайдов: «памятник Орлёнку», военные кадры)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Что руководило ими в ту грозную пору? 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Тяга к приключениям? 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судьбу своей страны? 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Ненависть к оккупантам?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Наверное, всё вместе. 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Они совершили истинный подвиг.</w:t>
      </w:r>
    </w:p>
    <w:p w:rsidR="0067123B" w:rsidRPr="007974D6" w:rsidRDefault="0067123B" w:rsidP="006712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И мы не можем не вспомнить имена юных патриотов. </w:t>
      </w:r>
    </w:p>
    <w:p w:rsidR="007D0AA7" w:rsidRPr="007974D6" w:rsidRDefault="00A23AAB" w:rsidP="006712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Вика Т.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</w:rPr>
        <w:t>Леня Голиков</w:t>
      </w: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рос обыкновенным деревенским парнишкой. Когда немецкие захватчики заняли его родную деревню </w:t>
      </w:r>
      <w:proofErr w:type="spellStart"/>
      <w:r w:rsidRPr="007974D6">
        <w:rPr>
          <w:rFonts w:ascii="Times New Roman" w:eastAsia="Calibri" w:hAnsi="Times New Roman" w:cs="Times New Roman"/>
          <w:sz w:val="28"/>
          <w:szCs w:val="28"/>
        </w:rPr>
        <w:t>Лукино</w:t>
      </w:r>
      <w:proofErr w:type="spellEnd"/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, которая находилась в Ленинградской области, он собрал на местах боев несколько винтовок, раздобыл у фашистов два мешка гранат и передал их партизанам. Сам остался в партизанском отряде. 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Воевал наравне со взрослыми. Ему было всего десять лет, но он в боях с оккупантами лично уничтожил 78 немецких солдат и офицеров, подорвал 9 автомашин с боеприпасами. Леня участвовал в 27 боевых операциях, взрыве 2 железнодорожных и 12 шоссейных мостов. 15 августа 1942 года юный партизан взорвал немецкую легковую машину, в которой находился важный гитлеровский генерал. 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Погиб весной 1943 года в неравном бою. Посмертно ему присвоено звание </w:t>
      </w:r>
    </w:p>
    <w:p w:rsidR="0067123B" w:rsidRPr="007974D6" w:rsidRDefault="0067123B" w:rsidP="006712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Героя Советского Союза.</w:t>
      </w:r>
    </w:p>
    <w:p w:rsidR="007E61C8" w:rsidRPr="007974D6" w:rsidRDefault="00A23AAB" w:rsidP="007E61C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Враги накинулись </w:t>
      </w:r>
      <w:proofErr w:type="gramStart"/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неистовы,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Могильным</w:t>
      </w:r>
      <w:proofErr w:type="gramEnd"/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холодом грозя,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есть такое слово “выстоять”,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и выстоять нельзя.</w:t>
      </w:r>
    </w:p>
    <w:p w:rsidR="00891515" w:rsidRPr="007974D6" w:rsidRDefault="00891515" w:rsidP="00891515">
      <w:pPr>
        <w:tabs>
          <w:tab w:val="left" w:pos="3120"/>
        </w:tabs>
        <w:autoSpaceDE w:val="0"/>
        <w:autoSpaceDN w:val="0"/>
        <w:adjustRightInd w:val="0"/>
        <w:spacing w:after="0" w:line="268" w:lineRule="auto"/>
        <w:ind w:firstLine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душа – она все вытерпит,</w:t>
      </w:r>
    </w:p>
    <w:p w:rsidR="00891515" w:rsidRPr="007974D6" w:rsidRDefault="00891515" w:rsidP="00891515">
      <w:pPr>
        <w:tabs>
          <w:tab w:val="left" w:pos="3120"/>
        </w:tabs>
        <w:autoSpaceDE w:val="0"/>
        <w:autoSpaceDN w:val="0"/>
        <w:adjustRightInd w:val="0"/>
        <w:spacing w:after="0" w:line="268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есть земля – она одна,</w:t>
      </w:r>
    </w:p>
    <w:p w:rsidR="00891515" w:rsidRPr="007974D6" w:rsidRDefault="00891515" w:rsidP="00891515">
      <w:pPr>
        <w:tabs>
          <w:tab w:val="left" w:pos="3120"/>
        </w:tabs>
        <w:autoSpaceDE w:val="0"/>
        <w:autoSpaceDN w:val="0"/>
        <w:adjustRightInd w:val="0"/>
        <w:spacing w:after="0" w:line="268" w:lineRule="auto"/>
        <w:ind w:firstLine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Большая, добрая, сердитая,</w:t>
      </w:r>
    </w:p>
    <w:p w:rsidR="00891515" w:rsidRPr="007974D6" w:rsidRDefault="00891515" w:rsidP="007974D6">
      <w:pPr>
        <w:tabs>
          <w:tab w:val="left" w:pos="3120"/>
        </w:tabs>
        <w:autoSpaceDE w:val="0"/>
        <w:autoSpaceDN w:val="0"/>
        <w:adjustRightInd w:val="0"/>
        <w:spacing w:after="0" w:line="268" w:lineRule="auto"/>
        <w:ind w:firstLine="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Как кровь, тепла и солона.</w:t>
      </w:r>
    </w:p>
    <w:p w:rsidR="007E61C8" w:rsidRPr="007974D6" w:rsidRDefault="00A23AAB" w:rsidP="0067123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Сергей:</w:t>
      </w:r>
    </w:p>
    <w:p w:rsidR="0067123B" w:rsidRPr="007974D6" w:rsidRDefault="0067123B" w:rsidP="0067123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</w:rPr>
        <w:t>Зина Портнова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>Ленинградская школьница летом 1941 года поехала на каникулы к бабушке в Белоруссию. Там ее и застала война. Спустя несколько месяцев Зина вступила в подпольную организацию «Юные патриоты». Потом стала разведчицей в парт</w:t>
      </w:r>
      <w:r w:rsidR="002C2AB9" w:rsidRPr="007974D6">
        <w:rPr>
          <w:rFonts w:ascii="Times New Roman" w:eastAsia="Calibri" w:hAnsi="Times New Roman" w:cs="Times New Roman"/>
          <w:sz w:val="28"/>
          <w:szCs w:val="28"/>
        </w:rPr>
        <w:t>изанском отряде</w:t>
      </w: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. Девочка отличалась бесстрашием, смекалкой и никогда не унывала. Однажды ее арестовали. Прямых улик, что она партизанка, у врагов не было. Возможно, все обошлось бы, если бы её не опознал предатель. Ее долго и жестоко пытали. На одном из допросов Зина выхватила у следователя пистолет и застрелила его и еще двух охранников. Пыталась убежать, но у измученной пытками девочки не хватило сил. Ее схватили и вскоре казнили. </w:t>
      </w:r>
    </w:p>
    <w:p w:rsidR="0067123B" w:rsidRPr="007974D6" w:rsidRDefault="0067123B" w:rsidP="006712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Посмертно присвоено звание Героя Советского Союза. </w:t>
      </w:r>
    </w:p>
    <w:p w:rsidR="007E61C8" w:rsidRDefault="00A23AAB" w:rsidP="00FC64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Милена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прикры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жизнь </w:t>
      </w:r>
      <w:proofErr w:type="gram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собою,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</w:t>
      </w:r>
      <w:proofErr w:type="gram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начинавшие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едва,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было небо голубое,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зеленая трава.</w:t>
      </w:r>
    </w:p>
    <w:p w:rsidR="00B24B4F" w:rsidRPr="007974D6" w:rsidRDefault="00B24B4F" w:rsidP="00B24B4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t>Арина</w:t>
      </w:r>
    </w:p>
    <w:p w:rsidR="00B24B4F" w:rsidRPr="007974D6" w:rsidRDefault="00B24B4F" w:rsidP="00B24B4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</w:rPr>
        <w:t>Валя Котик</w:t>
      </w:r>
    </w:p>
    <w:p w:rsidR="00B24B4F" w:rsidRPr="007974D6" w:rsidRDefault="00B24B4F" w:rsidP="00B24B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Вале было всего 12 лет и учился он в пятом классе </w:t>
      </w:r>
      <w:proofErr w:type="spellStart"/>
      <w:r w:rsidRPr="007974D6">
        <w:rPr>
          <w:rFonts w:ascii="Times New Roman" w:eastAsia="Calibri" w:hAnsi="Times New Roman" w:cs="Times New Roman"/>
          <w:sz w:val="28"/>
          <w:szCs w:val="28"/>
        </w:rPr>
        <w:t>Шепетовской</w:t>
      </w:r>
      <w:proofErr w:type="spellEnd"/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школы, а во время войны стал разведчиком в партизанском отряде. Он бесстрашно пробирался в расположение вражеских войск, добывал для партизан ценные сведения о постах охраны железнодорожных станций, военных складах, дислокации вражеских подразделений.</w:t>
      </w:r>
    </w:p>
    <w:p w:rsidR="00B24B4F" w:rsidRPr="007974D6" w:rsidRDefault="00B24B4F" w:rsidP="00B24B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На счету героя шесть взорванных эшелонов врага, множество успешных засад. </w:t>
      </w:r>
    </w:p>
    <w:p w:rsidR="00B24B4F" w:rsidRPr="007974D6" w:rsidRDefault="00B24B4F" w:rsidP="00B24B4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Он погиб в 14 лет в неравном бою с фашистами. К тому времени Валя уже носил на груди ордена Ленина и Отечественной войны I степени, медаль «Партизану Отечественной войны» II степени. Такие награды сделали бы честь даже командиру партизанского соединения. </w:t>
      </w:r>
    </w:p>
    <w:p w:rsidR="00B24B4F" w:rsidRPr="007974D6" w:rsidRDefault="00B24B4F" w:rsidP="00B24B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Посмертно присвоено звание Героя Советского Союза. </w:t>
      </w:r>
    </w:p>
    <w:p w:rsidR="00B24B4F" w:rsidRPr="007974D6" w:rsidRDefault="00B24B4F" w:rsidP="00B24B4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Максим: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Великоваты были им шинели,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всём полку сапог не подобрать,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ровно в боях они умели 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отступать, а побеждать.</w:t>
      </w:r>
    </w:p>
    <w:p w:rsidR="00B24B4F" w:rsidRPr="007974D6" w:rsidRDefault="00B24B4F" w:rsidP="00FC644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8E" w:rsidRDefault="0061638E" w:rsidP="0067123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61C8" w:rsidRPr="007974D6" w:rsidRDefault="00A23AAB" w:rsidP="0067123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4D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Настя</w:t>
      </w:r>
    </w:p>
    <w:p w:rsidR="0067123B" w:rsidRPr="007974D6" w:rsidRDefault="0067123B" w:rsidP="0067123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Белорусскому школьнику </w:t>
      </w:r>
      <w:r w:rsidRPr="007974D6">
        <w:rPr>
          <w:rFonts w:ascii="Times New Roman" w:eastAsia="Calibri" w:hAnsi="Times New Roman" w:cs="Times New Roman"/>
          <w:b/>
          <w:sz w:val="28"/>
          <w:szCs w:val="28"/>
        </w:rPr>
        <w:t xml:space="preserve">Марату </w:t>
      </w:r>
      <w:proofErr w:type="spellStart"/>
      <w:r w:rsidRPr="007974D6">
        <w:rPr>
          <w:rFonts w:ascii="Times New Roman" w:eastAsia="Calibri" w:hAnsi="Times New Roman" w:cs="Times New Roman"/>
          <w:b/>
          <w:sz w:val="28"/>
          <w:szCs w:val="28"/>
        </w:rPr>
        <w:t>Казею</w:t>
      </w:r>
      <w:proofErr w:type="spellEnd"/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было чуть больше тринадцати лет, но он ушел к партизанам вместе со своей сестрой и стал разведчиком. Пробирался во вражеские гарнизоны, высматривал, где расположены немецкие посты, штабы, склады с боеприпасами. Сведения, которые он доставлял в отряд, помогали партизанам наносить врагу большие потери. Как и Голиков, взрывал мосты, пускал под откос вражеские эшелоны. В мае 1944 года, когда Советская Армия была уже совсем близко, попал в засаду. Подросток отстреливался до последнего патрона. Когда у Марата осталась одна граната, он подпустил врагов поближе </w:t>
      </w:r>
      <w:proofErr w:type="gramStart"/>
      <w:r w:rsidRPr="007974D6">
        <w:rPr>
          <w:rFonts w:ascii="Times New Roman" w:eastAsia="Calibri" w:hAnsi="Times New Roman" w:cs="Times New Roman"/>
          <w:sz w:val="28"/>
          <w:szCs w:val="28"/>
        </w:rPr>
        <w:t>и  взорвал</w:t>
      </w:r>
      <w:proofErr w:type="gramEnd"/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себя вместе с ними </w:t>
      </w:r>
    </w:p>
    <w:p w:rsidR="0067123B" w:rsidRPr="007974D6" w:rsidRDefault="0067123B" w:rsidP="006712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Посмертно стал Героем Советского Союза. </w:t>
      </w:r>
    </w:p>
    <w:p w:rsidR="007E61C8" w:rsidRPr="007974D6" w:rsidRDefault="00A23AAB" w:rsidP="007E61C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Даня П.: 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Янтарные рассветы и закаты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свежесть леса, и речная гладь...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радовались этому </w:t>
      </w:r>
      <w:proofErr w:type="gramStart"/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Отцы</w:t>
      </w:r>
      <w:proofErr w:type="gramEnd"/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деды, бывшие солдаты</w:t>
      </w:r>
      <w:r w:rsidR="007E61C8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Умели за отчизну постоять.</w:t>
      </w:r>
    </w:p>
    <w:p w:rsidR="00AF5E97" w:rsidRPr="007974D6" w:rsidRDefault="00AF5E97" w:rsidP="007E61C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410F" w:rsidRPr="007974D6" w:rsidRDefault="00D1410F" w:rsidP="00AF5E97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Вика К.</w:t>
      </w:r>
    </w:p>
    <w:p w:rsidR="007E61C8" w:rsidRDefault="00D1410F" w:rsidP="007E61C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Коробков:</w:t>
      </w:r>
    </w:p>
    <w:p w:rsidR="006836CE" w:rsidRPr="007974D6" w:rsidRDefault="006836CE" w:rsidP="006836CE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София:</w:t>
      </w:r>
    </w:p>
    <w:p w:rsidR="006836CE" w:rsidRPr="007974D6" w:rsidRDefault="006836CE" w:rsidP="006836CE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Володя Дубинин был одним из членов </w:t>
      </w:r>
      <w:hyperlink r:id="rId5" w:tooltip="Советские партизаны в Великой Отечественной войне" w:history="1">
        <w:r w:rsidRPr="00797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партизанского отряда</w:t>
        </w:r>
      </w:hyperlink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воевавшего в </w:t>
      </w:r>
      <w:proofErr w:type="gram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каменоломнях  вблизи</w:t>
      </w:r>
      <w:proofErr w:type="gram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Керчи. Вместе со взрослыми в отряде сражались пионеры Володя Дубинин, а также Ваня Гриценко и Толя Ковалев. Они подносили боеприпасы, воду, питание, ходили в разведку. Оккупанты вели борьбу с отрядом в каменоломнях, в том числе и замуровывая выходы из них. Поскольку Володя был самым маленьким, то ему удавалось выбираться на поверхность </w:t>
      </w:r>
      <w:proofErr w:type="gram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очень узким лазам</w:t>
      </w:r>
      <w:proofErr w:type="gram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замеченным врагами. Уже после освобождения Керчи Володя Дубинин вызвался помогать сапёрам при разминировании подходов к каменоломням. От взрыва мины погибли сапёр и помогавший ему Володя Дубинин. Юный разведчик Володя Дубинин был посмертно награждён </w:t>
      </w:r>
      <w:hyperlink r:id="rId6" w:tooltip="Орден Красного Знамени" w:history="1">
        <w:r w:rsidRPr="007974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орденом Красного Знамени</w:t>
        </w:r>
      </w:hyperlink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Володя Дубинин похоронен в партизанской могиле, неподалеку от каменоломен.</w:t>
      </w:r>
    </w:p>
    <w:p w:rsidR="006836CE" w:rsidRPr="007974D6" w:rsidRDefault="006836CE" w:rsidP="007E61C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15" w:rsidRPr="007974D6" w:rsidRDefault="007E61C8" w:rsidP="008915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рассказали лишь о немногих из тех, кто, отдал жизнь в борьбе с врагом.</w:t>
      </w:r>
      <w:r w:rsidR="00891515" w:rsidRPr="007974D6">
        <w:rPr>
          <w:rFonts w:ascii="Times New Roman" w:eastAsia="Calibri" w:hAnsi="Times New Roman" w:cs="Times New Roman"/>
          <w:sz w:val="28"/>
          <w:szCs w:val="28"/>
        </w:rPr>
        <w:t xml:space="preserve"> Их судьбы похожи, как капли воды. Прерванная войной учеба, клятва мстить оккупантам до последнего вздоха, партизанские будни, разведывательные рейды по вражеским тылам, засады, взрывы эшелонов. Разве что смерть была разной. </w:t>
      </w:r>
    </w:p>
    <w:p w:rsidR="007E61C8" w:rsidRPr="000F4B65" w:rsidRDefault="007E61C8" w:rsidP="007E61C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F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Десятки тысяч мальчишек и девчонок пожертвовали собой ради победы, сражались наравне со взрослыми. Почтим героев минутой молчания!</w:t>
      </w:r>
    </w:p>
    <w:p w:rsidR="00AC106B" w:rsidRPr="007974D6" w:rsidRDefault="00AC106B" w:rsidP="00AC106B">
      <w:pPr>
        <w:autoSpaceDE w:val="0"/>
        <w:autoSpaceDN w:val="0"/>
        <w:adjustRightInd w:val="0"/>
        <w:spacing w:after="0" w:line="268" w:lineRule="auto"/>
        <w:ind w:firstLine="57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7-я симфония Д. Шостаковича.  На фоне музыки ученик читает стихотворение Р. Рождественского</w:t>
      </w:r>
      <w:r w:rsidRPr="007974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AC106B" w:rsidRPr="007974D6" w:rsidRDefault="00AC106B" w:rsidP="00AC106B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0AA7" w:rsidRPr="007974D6" w:rsidRDefault="000F4B65" w:rsidP="007E61C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Вика</w:t>
      </w:r>
      <w:r w:rsidR="007974D6"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для смерти рождаются дети, </w:t>
      </w:r>
      <w:proofErr w:type="gramStart"/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Родина?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</w:t>
      </w:r>
      <w:proofErr w:type="gramEnd"/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ты нашей смерти, Родина?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Пламя ударило в небо – ты помнишь, Родина?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сказала: “Вставайте на помощь…” – Родина?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от свинцовых </w:t>
      </w:r>
      <w:proofErr w:type="spellStart"/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</w:t>
      </w:r>
      <w:proofErr w:type="spellEnd"/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падали в снег с разбега.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– поднимались в рост, звонкие – как победа!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продолжение дня, шли тяжело и мощно…</w:t>
      </w:r>
      <w:r w:rsidR="007D0AA7"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убить меня, нас убить невозможно! </w:t>
      </w:r>
    </w:p>
    <w:p w:rsidR="007D0AA7" w:rsidRDefault="007D0AA7" w:rsidP="007E61C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20 млн. людей потеряла наша страна в той войне, и среди них юные, наши ровесники. Язык цифр скуп, но вы все же вслушайтесь и представьте… Если бы мы посвятили каждой жертве по 1 минуте молчания, то нам пришлось бы молчать 20 млн. минут, а это более 38 лет поминальной молитвы.</w:t>
      </w:r>
    </w:p>
    <w:p w:rsidR="007974D6" w:rsidRPr="007974D6" w:rsidRDefault="000F4B65" w:rsidP="007E61C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Настя</w:t>
      </w:r>
      <w:r w:rsidR="007974D6" w:rsidRPr="007974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E61C8" w:rsidRPr="007974D6" w:rsidRDefault="007E61C8" w:rsidP="007E61C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снова на земной планете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повторилось той войны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gramStart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proofErr w:type="gramEnd"/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помнили,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мы! 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напрасно беспокоюсь,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забылась та Война.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эта память – наша совесть.</w:t>
      </w: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Она, Как сила нам нужна....</w:t>
      </w:r>
    </w:p>
    <w:p w:rsidR="007E61C8" w:rsidRPr="007974D6" w:rsidRDefault="007E61C8" w:rsidP="006712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2AD0" w:rsidRPr="007974D6" w:rsidRDefault="0067123B" w:rsidP="008915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2EA" w:rsidRPr="007974D6" w:rsidRDefault="002D2AD0" w:rsidP="00891515">
      <w:pPr>
        <w:tabs>
          <w:tab w:val="left" w:pos="3120"/>
        </w:tabs>
        <w:autoSpaceDE w:val="0"/>
        <w:autoSpaceDN w:val="0"/>
        <w:adjustRightInd w:val="0"/>
        <w:spacing w:after="0" w:line="268" w:lineRule="auto"/>
        <w:ind w:firstLine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2AD0" w:rsidRPr="007974D6" w:rsidRDefault="002D2AD0" w:rsidP="002D2AD0">
      <w:pPr>
        <w:rPr>
          <w:rFonts w:ascii="Times New Roman" w:hAnsi="Times New Roman" w:cs="Times New Roman"/>
          <w:sz w:val="28"/>
          <w:szCs w:val="28"/>
        </w:rPr>
      </w:pPr>
    </w:p>
    <w:p w:rsidR="006143C4" w:rsidRPr="007974D6" w:rsidRDefault="006143C4">
      <w:pPr>
        <w:rPr>
          <w:rFonts w:ascii="Times New Roman" w:hAnsi="Times New Roman" w:cs="Times New Roman"/>
          <w:sz w:val="28"/>
          <w:szCs w:val="28"/>
        </w:rPr>
      </w:pPr>
    </w:p>
    <w:sectPr w:rsidR="006143C4" w:rsidRPr="007974D6" w:rsidSect="007974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B5153"/>
    <w:multiLevelType w:val="multilevel"/>
    <w:tmpl w:val="6B423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80BAA"/>
    <w:multiLevelType w:val="hybridMultilevel"/>
    <w:tmpl w:val="077C811A"/>
    <w:lvl w:ilvl="0" w:tplc="84CAB6EC">
      <w:start w:val="10"/>
      <w:numFmt w:val="decimal"/>
      <w:lvlText w:val="%1."/>
      <w:lvlJc w:val="left"/>
      <w:pPr>
        <w:tabs>
          <w:tab w:val="num" w:pos="3165"/>
        </w:tabs>
        <w:ind w:left="31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3B"/>
    <w:rsid w:val="00013802"/>
    <w:rsid w:val="000F4B65"/>
    <w:rsid w:val="001C1F29"/>
    <w:rsid w:val="002910F0"/>
    <w:rsid w:val="002C2AB9"/>
    <w:rsid w:val="002D2AD0"/>
    <w:rsid w:val="0047299E"/>
    <w:rsid w:val="004E12EA"/>
    <w:rsid w:val="00546F65"/>
    <w:rsid w:val="006143C4"/>
    <w:rsid w:val="0061638E"/>
    <w:rsid w:val="0067123B"/>
    <w:rsid w:val="006836CE"/>
    <w:rsid w:val="0069516E"/>
    <w:rsid w:val="007974D6"/>
    <w:rsid w:val="007D0AA7"/>
    <w:rsid w:val="007E61C8"/>
    <w:rsid w:val="00891515"/>
    <w:rsid w:val="008E4EA3"/>
    <w:rsid w:val="00A23AAB"/>
    <w:rsid w:val="00AC106B"/>
    <w:rsid w:val="00AE6748"/>
    <w:rsid w:val="00AF5E97"/>
    <w:rsid w:val="00B15A1C"/>
    <w:rsid w:val="00B24B4F"/>
    <w:rsid w:val="00CC5AC7"/>
    <w:rsid w:val="00CD6222"/>
    <w:rsid w:val="00D1410F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421C6-3332-4A8E-A456-A9A4B60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5" Type="http://schemas.openxmlformats.org/officeDocument/2006/relationships/hyperlink" Target="http://ru.wikipedia.org/wiki/%D0%A1%D0%BE%D0%B2%D0%B5%D1%82%D1%81%D0%BA%D0%B8%D0%B5_%D0%BF%D0%B0%D1%80%D1%82%D0%B8%D0%B7%D0%B0%D0%BD%D1%8B_%D0%B2_%D0%92%D0%B5%D0%BB%D0%B8%D0%BA%D0%BE%D0%B9_%D0%9E%D1%82%D0%B5%D1%87%D0%B5%D1%81%D1%82%D0%B2%D0%B5%D0%BD%D0%BD%D0%BE%D0%B9_%D0%B2%D0%BE%D0%B9%D0%BD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28</cp:revision>
  <cp:lastPrinted>2015-02-04T06:37:00Z</cp:lastPrinted>
  <dcterms:created xsi:type="dcterms:W3CDTF">2015-01-22T16:04:00Z</dcterms:created>
  <dcterms:modified xsi:type="dcterms:W3CDTF">2015-02-04T06:38:00Z</dcterms:modified>
</cp:coreProperties>
</file>