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3C" w:rsidRPr="00703E3C" w:rsidRDefault="00703E3C" w:rsidP="00703E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03E3C">
        <w:rPr>
          <w:rFonts w:ascii="Times New Roman" w:hAnsi="Times New Roman" w:cs="Times New Roman"/>
          <w:b/>
          <w:sz w:val="32"/>
          <w:szCs w:val="24"/>
        </w:rPr>
        <w:t>Формирование общечеловеческих ценностей у детей с нарушением интеллекта посредством художественного труда с опорой на их филогенетический опыт.</w:t>
      </w:r>
      <w:r w:rsidRPr="00703E3C">
        <w:rPr>
          <w:rFonts w:ascii="Times New Roman" w:hAnsi="Times New Roman" w:cs="Times New Roman"/>
          <w:b/>
          <w:color w:val="595959"/>
          <w:sz w:val="32"/>
          <w:szCs w:val="24"/>
        </w:rPr>
        <w:t xml:space="preserve"> </w:t>
      </w:r>
    </w:p>
    <w:bookmarkEnd w:id="0"/>
    <w:p w:rsidR="00703E3C" w:rsidRDefault="00703E3C" w:rsidP="009666B1">
      <w:pPr>
        <w:spacing w:after="0" w:line="240" w:lineRule="auto"/>
        <w:rPr>
          <w:b/>
          <w:sz w:val="32"/>
          <w:szCs w:val="32"/>
        </w:rPr>
      </w:pPr>
    </w:p>
    <w:p w:rsidR="001D4F2E" w:rsidRPr="009666B1" w:rsidRDefault="00703E3C" w:rsidP="009666B1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66B1">
        <w:rPr>
          <w:sz w:val="28"/>
          <w:szCs w:val="28"/>
        </w:rPr>
        <w:t xml:space="preserve">                              </w:t>
      </w:r>
      <w:r w:rsidRPr="00C4562F">
        <w:rPr>
          <w:szCs w:val="28"/>
        </w:rPr>
        <w:t xml:space="preserve">                               </w:t>
      </w:r>
      <w:r w:rsidR="009666B1">
        <w:rPr>
          <w:szCs w:val="28"/>
        </w:rPr>
        <w:t xml:space="preserve">                             </w:t>
      </w:r>
      <w:r w:rsidRPr="00E22091">
        <w:rPr>
          <w:rFonts w:ascii="Times New Roman" w:hAnsi="Times New Roman" w:cs="Times New Roman"/>
          <w:sz w:val="36"/>
          <w:szCs w:val="36"/>
        </w:rPr>
        <w:t xml:space="preserve">         </w:t>
      </w:r>
      <w:r w:rsidR="009666B1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A6101" w:rsidRPr="00A7037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         </w:t>
      </w:r>
      <w:r w:rsidR="00A7037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                     </w:t>
      </w:r>
      <w:r w:rsidR="001D4F2E" w:rsidRPr="00A7037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1D4F2E" w:rsidRPr="00B33A29" w:rsidRDefault="00F4456A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C81C03" w:rsidRPr="00B33A29">
        <w:rPr>
          <w:rFonts w:ascii="Times New Roman" w:hAnsi="Times New Roman" w:cs="Times New Roman"/>
          <w:sz w:val="28"/>
          <w:szCs w:val="28"/>
        </w:rPr>
        <w:t xml:space="preserve">В современном обществе все чаще поднимается вопрос об утрате общечеловеческих </w:t>
      </w:r>
      <w:r w:rsidR="00A23B39" w:rsidRPr="00B33A29">
        <w:rPr>
          <w:rFonts w:ascii="Times New Roman" w:hAnsi="Times New Roman" w:cs="Times New Roman"/>
          <w:sz w:val="28"/>
          <w:szCs w:val="28"/>
        </w:rPr>
        <w:t xml:space="preserve">ценностей в </w:t>
      </w:r>
      <w:r w:rsidR="001D4F2E" w:rsidRPr="00B33A29">
        <w:rPr>
          <w:rFonts w:ascii="Times New Roman" w:hAnsi="Times New Roman" w:cs="Times New Roman"/>
          <w:sz w:val="28"/>
          <w:szCs w:val="28"/>
        </w:rPr>
        <w:t>детской среде. Жестокость и насилие, ложь</w:t>
      </w:r>
      <w:r w:rsidR="00C07217" w:rsidRPr="00B33A29">
        <w:rPr>
          <w:rFonts w:ascii="Times New Roman" w:hAnsi="Times New Roman" w:cs="Times New Roman"/>
          <w:sz w:val="28"/>
          <w:szCs w:val="28"/>
        </w:rPr>
        <w:t xml:space="preserve"> и клевета, равнодушие и злость, часто встречающиеся в обществе взрослых как в зеркале, отражаются в поведении детей. П</w:t>
      </w:r>
      <w:r w:rsidR="00103786" w:rsidRPr="00B33A29">
        <w:rPr>
          <w:rFonts w:ascii="Times New Roman" w:hAnsi="Times New Roman" w:cs="Times New Roman"/>
          <w:sz w:val="28"/>
          <w:szCs w:val="28"/>
        </w:rPr>
        <w:t xml:space="preserve">овышается </w:t>
      </w:r>
      <w:r w:rsidR="00C81C03" w:rsidRPr="00B33A29">
        <w:rPr>
          <w:rFonts w:ascii="Times New Roman" w:hAnsi="Times New Roman" w:cs="Times New Roman"/>
          <w:sz w:val="28"/>
          <w:szCs w:val="28"/>
        </w:rPr>
        <w:t>уровень агрессивности детей, прослеживается неуважительное отношение к старшему поколению и к сверстникам</w:t>
      </w:r>
      <w:r w:rsidR="00A7037F" w:rsidRPr="00B33A29">
        <w:rPr>
          <w:rFonts w:ascii="Times New Roman" w:hAnsi="Times New Roman" w:cs="Times New Roman"/>
          <w:sz w:val="28"/>
          <w:szCs w:val="28"/>
        </w:rPr>
        <w:t xml:space="preserve">, теряется приоритет идеалов добра, чести, справедливости. </w:t>
      </w:r>
      <w:r w:rsidR="001F7CA8" w:rsidRPr="00B33A29">
        <w:rPr>
          <w:rFonts w:ascii="Times New Roman" w:hAnsi="Times New Roman" w:cs="Times New Roman"/>
          <w:sz w:val="28"/>
          <w:szCs w:val="28"/>
        </w:rPr>
        <w:t>Для ученик</w:t>
      </w:r>
      <w:r w:rsidR="00103786" w:rsidRPr="00B33A29">
        <w:rPr>
          <w:rFonts w:ascii="Times New Roman" w:hAnsi="Times New Roman" w:cs="Times New Roman"/>
          <w:sz w:val="28"/>
          <w:szCs w:val="28"/>
        </w:rPr>
        <w:t xml:space="preserve">а коррекционной школы положение усугубляет </w:t>
      </w:r>
      <w:r w:rsidR="00582693" w:rsidRPr="00B33A29">
        <w:rPr>
          <w:rFonts w:ascii="Times New Roman" w:hAnsi="Times New Roman" w:cs="Times New Roman"/>
          <w:sz w:val="28"/>
          <w:szCs w:val="28"/>
        </w:rPr>
        <w:t xml:space="preserve">его </w:t>
      </w:r>
      <w:r w:rsidR="00103786" w:rsidRPr="00B33A29">
        <w:rPr>
          <w:rFonts w:ascii="Times New Roman" w:hAnsi="Times New Roman" w:cs="Times New Roman"/>
          <w:sz w:val="28"/>
          <w:szCs w:val="28"/>
        </w:rPr>
        <w:t>неумение предъявить себя миру, что приводит к переживанию бессмысленности своего существования, к возникновению чувства проте</w:t>
      </w:r>
      <w:r w:rsidR="00117887" w:rsidRPr="00B33A29">
        <w:rPr>
          <w:rFonts w:ascii="Times New Roman" w:hAnsi="Times New Roman" w:cs="Times New Roman"/>
          <w:sz w:val="28"/>
          <w:szCs w:val="28"/>
        </w:rPr>
        <w:t>ста против требований общества</w:t>
      </w:r>
      <w:r w:rsidR="00103786" w:rsidRPr="00B33A29">
        <w:rPr>
          <w:rFonts w:ascii="Times New Roman" w:hAnsi="Times New Roman" w:cs="Times New Roman"/>
          <w:sz w:val="28"/>
          <w:szCs w:val="28"/>
        </w:rPr>
        <w:t xml:space="preserve">. Подобные переживания приводят к наркомании, алкоголизму, </w:t>
      </w:r>
      <w:proofErr w:type="spellStart"/>
      <w:r w:rsidR="00103786" w:rsidRPr="00B33A29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582693" w:rsidRPr="00B33A29">
        <w:rPr>
          <w:rFonts w:ascii="Times New Roman" w:hAnsi="Times New Roman" w:cs="Times New Roman"/>
          <w:sz w:val="28"/>
          <w:szCs w:val="28"/>
        </w:rPr>
        <w:t xml:space="preserve"> поведению.</w:t>
      </w:r>
      <w:r w:rsidR="00D37184" w:rsidRPr="00B33A29">
        <w:rPr>
          <w:rFonts w:ascii="Times New Roman" w:hAnsi="Times New Roman" w:cs="Times New Roman"/>
          <w:sz w:val="28"/>
          <w:szCs w:val="28"/>
        </w:rPr>
        <w:t xml:space="preserve">       </w:t>
      </w:r>
      <w:r w:rsidR="00C81C03" w:rsidRPr="00B33A29">
        <w:rPr>
          <w:rFonts w:ascii="Times New Roman" w:hAnsi="Times New Roman" w:cs="Times New Roman"/>
          <w:sz w:val="28"/>
          <w:szCs w:val="28"/>
        </w:rPr>
        <w:t xml:space="preserve">Для предотвращения в будущем преступности в отношении человека и общества, необходимо </w:t>
      </w:r>
      <w:r w:rsidR="00D90FC0" w:rsidRPr="00B33A29">
        <w:rPr>
          <w:rFonts w:ascii="Times New Roman" w:hAnsi="Times New Roman" w:cs="Times New Roman"/>
          <w:sz w:val="28"/>
          <w:szCs w:val="28"/>
        </w:rPr>
        <w:t xml:space="preserve">с раннего детства </w:t>
      </w:r>
      <w:r w:rsidR="00C81C03" w:rsidRPr="00B33A29">
        <w:rPr>
          <w:rFonts w:ascii="Times New Roman" w:hAnsi="Times New Roman" w:cs="Times New Roman"/>
          <w:sz w:val="28"/>
          <w:szCs w:val="28"/>
        </w:rPr>
        <w:t>приобщать ребенка к общече</w:t>
      </w:r>
      <w:r w:rsidR="001F7CA8" w:rsidRPr="00B33A29">
        <w:rPr>
          <w:rFonts w:ascii="Times New Roman" w:hAnsi="Times New Roman" w:cs="Times New Roman"/>
          <w:sz w:val="28"/>
          <w:szCs w:val="28"/>
        </w:rPr>
        <w:t>ловеческим ценностям</w:t>
      </w:r>
      <w:r w:rsidR="000F603F" w:rsidRPr="00B33A29">
        <w:rPr>
          <w:rFonts w:ascii="Times New Roman" w:hAnsi="Times New Roman" w:cs="Times New Roman"/>
          <w:sz w:val="28"/>
          <w:szCs w:val="28"/>
        </w:rPr>
        <w:t xml:space="preserve">. Что же </w:t>
      </w:r>
      <w:r w:rsidR="00D90FC0" w:rsidRPr="00B33A29">
        <w:rPr>
          <w:rFonts w:ascii="Times New Roman" w:hAnsi="Times New Roman" w:cs="Times New Roman"/>
          <w:sz w:val="28"/>
          <w:szCs w:val="28"/>
        </w:rPr>
        <w:t xml:space="preserve">включает в себя понятие: </w:t>
      </w:r>
      <w:r w:rsidR="000F603F" w:rsidRPr="00B33A29">
        <w:rPr>
          <w:rFonts w:ascii="Times New Roman" w:hAnsi="Times New Roman" w:cs="Times New Roman"/>
          <w:sz w:val="28"/>
          <w:szCs w:val="28"/>
        </w:rPr>
        <w:t>общечеловеческие ценности?</w:t>
      </w:r>
    </w:p>
    <w:p w:rsidR="000F603F" w:rsidRPr="00B33A29" w:rsidRDefault="00D61E93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D4F2E" w:rsidRPr="00B33A29">
        <w:rPr>
          <w:rFonts w:ascii="Times New Roman" w:hAnsi="Times New Roman" w:cs="Times New Roman"/>
          <w:b/>
          <w:i/>
          <w:sz w:val="28"/>
          <w:szCs w:val="28"/>
        </w:rPr>
        <w:t>Общечеловеческие ценности</w:t>
      </w:r>
      <w:r w:rsidR="001D4F2E" w:rsidRPr="00B33A2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D4F2E" w:rsidRPr="00B33A29">
        <w:rPr>
          <w:rFonts w:ascii="Times New Roman" w:hAnsi="Times New Roman" w:cs="Times New Roman"/>
          <w:sz w:val="28"/>
          <w:szCs w:val="28"/>
        </w:rPr>
        <w:t xml:space="preserve"> это:</w:t>
      </w:r>
      <w:r w:rsidR="000F603F" w:rsidRPr="00B33A29">
        <w:rPr>
          <w:rFonts w:ascii="Times New Roman" w:hAnsi="Times New Roman" w:cs="Times New Roman"/>
          <w:sz w:val="28"/>
          <w:szCs w:val="28"/>
        </w:rPr>
        <w:t xml:space="preserve"> уважение жизни во всем ее многообразии, любовь, ответственность, служение человечеству, чувство благодарности, потребность делиться, чистота и культура речи, здоровый образ жизни, искренность, умение прощать, сострадание, уважительное отношение к старшим, забота о других, бережное отношение к природе, уважение всех религий и национальностей. </w:t>
      </w:r>
    </w:p>
    <w:p w:rsidR="007F6284" w:rsidRDefault="00582693" w:rsidP="00B33A2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Большие возможности для</w:t>
      </w:r>
      <w:r w:rsidR="001D4F2E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0F603F" w:rsidRPr="00B33A29">
        <w:rPr>
          <w:rFonts w:ascii="Times New Roman" w:hAnsi="Times New Roman" w:cs="Times New Roman"/>
          <w:sz w:val="28"/>
          <w:szCs w:val="28"/>
        </w:rPr>
        <w:t>формирования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1F7CA8" w:rsidRPr="00B33A29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3D609E" w:rsidRPr="00B33A29">
        <w:rPr>
          <w:rFonts w:ascii="Times New Roman" w:hAnsi="Times New Roman" w:cs="Times New Roman"/>
          <w:sz w:val="28"/>
          <w:szCs w:val="28"/>
        </w:rPr>
        <w:t xml:space="preserve">в условиях коррекционной школы </w:t>
      </w:r>
      <w:r w:rsidR="000F603F" w:rsidRPr="00B33A29">
        <w:rPr>
          <w:rFonts w:ascii="Times New Roman" w:hAnsi="Times New Roman" w:cs="Times New Roman"/>
          <w:sz w:val="28"/>
          <w:szCs w:val="28"/>
        </w:rPr>
        <w:t xml:space="preserve">даёт </w:t>
      </w:r>
      <w:r w:rsidR="003D609E" w:rsidRPr="00B33A29">
        <w:rPr>
          <w:rFonts w:ascii="Times New Roman" w:hAnsi="Times New Roman" w:cs="Times New Roman"/>
          <w:sz w:val="28"/>
          <w:szCs w:val="28"/>
        </w:rPr>
        <w:t xml:space="preserve">вовлечение детей </w:t>
      </w:r>
      <w:r w:rsidR="003402CB" w:rsidRPr="00B33A29">
        <w:rPr>
          <w:rFonts w:ascii="Times New Roman" w:hAnsi="Times New Roman" w:cs="Times New Roman"/>
          <w:sz w:val="28"/>
          <w:szCs w:val="28"/>
        </w:rPr>
        <w:t>в «Художественное творчество», одним из видов которого является художественный труд.</w:t>
      </w:r>
    </w:p>
    <w:p w:rsidR="00B33A29" w:rsidRPr="00B33A29" w:rsidRDefault="00B33A29" w:rsidP="00B33A2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6A5BCF" wp14:editId="1550D6AA">
            <wp:simplePos x="0" y="0"/>
            <wp:positionH relativeFrom="column">
              <wp:posOffset>1345929</wp:posOffset>
            </wp:positionH>
            <wp:positionV relativeFrom="paragraph">
              <wp:posOffset>122218</wp:posOffset>
            </wp:positionV>
            <wp:extent cx="3727722" cy="28044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73" cy="280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84" w:rsidRPr="00B33A29" w:rsidRDefault="007F6284" w:rsidP="00B33A29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6284" w:rsidRDefault="007F6284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A29" w:rsidRDefault="00B33A29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A29" w:rsidRDefault="00B33A29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A29" w:rsidRDefault="00B33A29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A29" w:rsidRPr="00B33A29" w:rsidRDefault="00B33A29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6284" w:rsidRPr="00B33A29" w:rsidRDefault="007F6284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02CB" w:rsidRPr="00B33A29" w:rsidRDefault="00B33A29" w:rsidP="00A23B39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D609E" w:rsidRPr="00B33A29">
        <w:rPr>
          <w:rFonts w:ascii="Times New Roman" w:hAnsi="Times New Roman" w:cs="Times New Roman"/>
          <w:b/>
          <w:i/>
          <w:sz w:val="28"/>
          <w:szCs w:val="28"/>
        </w:rPr>
        <w:t>Художественный труд –</w:t>
      </w:r>
      <w:r w:rsidR="003D609E" w:rsidRPr="00B33A29">
        <w:rPr>
          <w:rFonts w:ascii="Times New Roman" w:hAnsi="Times New Roman" w:cs="Times New Roman"/>
          <w:sz w:val="28"/>
          <w:szCs w:val="28"/>
        </w:rPr>
        <w:t xml:space="preserve"> это творческая, социально мотивированная деятельность, дающая детям возможность </w:t>
      </w:r>
      <w:r w:rsidR="007A4A38" w:rsidRPr="00B33A29">
        <w:rPr>
          <w:rFonts w:ascii="Times New Roman" w:hAnsi="Times New Roman" w:cs="Times New Roman"/>
          <w:sz w:val="28"/>
          <w:szCs w:val="28"/>
        </w:rPr>
        <w:t xml:space="preserve">через совершенствование трудовых умений и навыков, </w:t>
      </w:r>
      <w:r w:rsidR="003D609E" w:rsidRPr="00B33A29">
        <w:rPr>
          <w:rFonts w:ascii="Times New Roman" w:hAnsi="Times New Roman" w:cs="Times New Roman"/>
          <w:sz w:val="28"/>
          <w:szCs w:val="28"/>
        </w:rPr>
        <w:t xml:space="preserve">максимально реализовать себя, свои возможности и желания. </w:t>
      </w:r>
      <w:r w:rsidR="00D61E93" w:rsidRPr="00B33A29">
        <w:rPr>
          <w:rFonts w:ascii="Times New Roman" w:hAnsi="Times New Roman" w:cs="Times New Roman"/>
          <w:sz w:val="28"/>
          <w:szCs w:val="28"/>
        </w:rPr>
        <w:t>Исходя из</w:t>
      </w:r>
      <w:r w:rsidR="007A4A38" w:rsidRPr="00B33A29">
        <w:rPr>
          <w:rFonts w:ascii="Times New Roman" w:hAnsi="Times New Roman" w:cs="Times New Roman"/>
          <w:sz w:val="28"/>
          <w:szCs w:val="28"/>
        </w:rPr>
        <w:t xml:space="preserve"> определения, о</w:t>
      </w:r>
      <w:r w:rsidR="003D609E" w:rsidRPr="00B33A29">
        <w:rPr>
          <w:rFonts w:ascii="Times New Roman" w:hAnsi="Times New Roman" w:cs="Times New Roman"/>
          <w:sz w:val="28"/>
          <w:szCs w:val="28"/>
        </w:rPr>
        <w:t>смелюсь заявить, что уроки ручного труда в начальных классах</w:t>
      </w:r>
      <w:r w:rsidR="00081934" w:rsidRPr="00B33A2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7037F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081934" w:rsidRPr="00B33A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81934" w:rsidRPr="00B33A29">
        <w:rPr>
          <w:rFonts w:ascii="Times New Roman" w:hAnsi="Times New Roman" w:cs="Times New Roman"/>
          <w:sz w:val="28"/>
          <w:szCs w:val="28"/>
        </w:rPr>
        <w:t xml:space="preserve"> вида</w:t>
      </w:r>
      <w:r w:rsidR="003D609E" w:rsidRPr="00B33A29">
        <w:rPr>
          <w:rFonts w:ascii="Times New Roman" w:hAnsi="Times New Roman" w:cs="Times New Roman"/>
          <w:sz w:val="28"/>
          <w:szCs w:val="28"/>
        </w:rPr>
        <w:t xml:space="preserve"> есть ни что иное, как художественный труд.</w:t>
      </w:r>
      <w:r w:rsidR="00A23B39" w:rsidRPr="00B33A29">
        <w:rPr>
          <w:rFonts w:ascii="Times New Roman" w:hAnsi="Times New Roman" w:cs="Times New Roman"/>
          <w:sz w:val="28"/>
          <w:szCs w:val="28"/>
        </w:rPr>
        <w:t xml:space="preserve"> З</w:t>
      </w:r>
      <w:r w:rsidR="001F7CA8" w:rsidRPr="00B33A29">
        <w:rPr>
          <w:rFonts w:ascii="Times New Roman" w:hAnsi="Times New Roman" w:cs="Times New Roman"/>
          <w:sz w:val="28"/>
          <w:szCs w:val="28"/>
        </w:rPr>
        <w:t>начимость его в формировании личностных качеств неоспорима.</w:t>
      </w:r>
      <w:r w:rsidR="00E05145" w:rsidRPr="00B33A29">
        <w:rPr>
          <w:rFonts w:ascii="Times New Roman" w:hAnsi="Times New Roman" w:cs="Times New Roman"/>
          <w:sz w:val="28"/>
          <w:szCs w:val="28"/>
        </w:rPr>
        <w:t xml:space="preserve"> Известный советский педагог В.А. Сухомлинский писал: «Радость труда – могучая воспитательная сила. В годы детства каждый ребёнок должен глубоко пережить это благородное чувство». В процессе изготовления поделок дети учатся преодолевать трудности, прояв</w:t>
      </w:r>
      <w:r w:rsidR="00A23B39" w:rsidRPr="00B33A29">
        <w:rPr>
          <w:rFonts w:ascii="Times New Roman" w:hAnsi="Times New Roman" w:cs="Times New Roman"/>
          <w:sz w:val="28"/>
          <w:szCs w:val="28"/>
        </w:rPr>
        <w:t>лять трудовые усилия, овладевают</w:t>
      </w:r>
      <w:r w:rsidR="00E05145" w:rsidRPr="00B33A29">
        <w:rPr>
          <w:rFonts w:ascii="Times New Roman" w:hAnsi="Times New Roman" w:cs="Times New Roman"/>
          <w:sz w:val="28"/>
          <w:szCs w:val="28"/>
        </w:rPr>
        <w:t xml:space="preserve"> трудовыми навыками. Постепенно у детей появляются новые мотивы творчества – желание получить результат, создать определенную поделку, игрушку, для этого нужно приложить усилия, о</w:t>
      </w:r>
      <w:r w:rsidR="00A23B39" w:rsidRPr="00B33A29">
        <w:rPr>
          <w:rFonts w:ascii="Times New Roman" w:hAnsi="Times New Roman" w:cs="Times New Roman"/>
          <w:sz w:val="28"/>
          <w:szCs w:val="28"/>
        </w:rPr>
        <w:t>существить трудовые действия. Ш</w:t>
      </w:r>
      <w:r w:rsidR="00E05145" w:rsidRPr="00B33A29">
        <w:rPr>
          <w:rFonts w:ascii="Times New Roman" w:hAnsi="Times New Roman" w:cs="Times New Roman"/>
          <w:sz w:val="28"/>
          <w:szCs w:val="28"/>
        </w:rPr>
        <w:t>кольники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 позволит им считать себя самостоятельными.</w:t>
      </w:r>
    </w:p>
    <w:p w:rsidR="001F7CA8" w:rsidRPr="00B33A29" w:rsidRDefault="003402CB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CA8" w:rsidRPr="00B33A29">
        <w:rPr>
          <w:rFonts w:ascii="Times New Roman" w:hAnsi="Times New Roman" w:cs="Times New Roman"/>
          <w:i/>
          <w:sz w:val="28"/>
          <w:szCs w:val="28"/>
        </w:rPr>
        <w:t>Художественный труд</w:t>
      </w:r>
      <w:r w:rsidR="00E92CEA" w:rsidRPr="00B33A29">
        <w:rPr>
          <w:rFonts w:ascii="Times New Roman" w:hAnsi="Times New Roman" w:cs="Times New Roman"/>
          <w:i/>
          <w:sz w:val="28"/>
          <w:szCs w:val="28"/>
        </w:rPr>
        <w:t xml:space="preserve"> способствует</w:t>
      </w:r>
      <w:r w:rsidR="001F7CA8" w:rsidRPr="00B33A29">
        <w:rPr>
          <w:rFonts w:ascii="Times New Roman" w:hAnsi="Times New Roman" w:cs="Times New Roman"/>
          <w:i/>
          <w:sz w:val="28"/>
          <w:szCs w:val="28"/>
        </w:rPr>
        <w:t>:</w:t>
      </w:r>
    </w:p>
    <w:p w:rsidR="001F7CA8" w:rsidRPr="00B33A29" w:rsidRDefault="00E92CEA" w:rsidP="00A171F5">
      <w:pPr>
        <w:pStyle w:val="a4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33A29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="001F7CA8" w:rsidRPr="00B33A29">
        <w:rPr>
          <w:rFonts w:ascii="Times New Roman" w:hAnsi="Times New Roman" w:cs="Times New Roman"/>
          <w:sz w:val="28"/>
          <w:szCs w:val="28"/>
        </w:rPr>
        <w:t xml:space="preserve"> интеллектуального, творческого потенциала учащихся</w:t>
      </w:r>
    </w:p>
    <w:p w:rsidR="001F7CA8" w:rsidRPr="00B33A29" w:rsidRDefault="001F7CA8" w:rsidP="00A171F5">
      <w:pPr>
        <w:pStyle w:val="a4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A29"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 w:rsidRPr="00B33A29">
        <w:rPr>
          <w:rFonts w:ascii="Times New Roman" w:hAnsi="Times New Roman" w:cs="Times New Roman"/>
          <w:sz w:val="28"/>
          <w:szCs w:val="28"/>
        </w:rPr>
        <w:t xml:space="preserve"> положительных взаимоотношений со сверстниками, учит видеть других, видеть себя и преодолевать себя в общении</w:t>
      </w:r>
    </w:p>
    <w:p w:rsidR="001F7CA8" w:rsidRPr="00B33A29" w:rsidRDefault="001F7CA8" w:rsidP="00A171F5">
      <w:pPr>
        <w:pStyle w:val="a4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29">
        <w:rPr>
          <w:rFonts w:ascii="Times New Roman" w:hAnsi="Times New Roman" w:cs="Times New Roman"/>
          <w:sz w:val="28"/>
          <w:szCs w:val="28"/>
        </w:rPr>
        <w:t>снятию</w:t>
      </w:r>
      <w:proofErr w:type="gramEnd"/>
      <w:r w:rsidRPr="00B33A29">
        <w:rPr>
          <w:rFonts w:ascii="Times New Roman" w:hAnsi="Times New Roman" w:cs="Times New Roman"/>
          <w:sz w:val="28"/>
          <w:szCs w:val="28"/>
        </w:rPr>
        <w:t xml:space="preserve"> комплекса «не умею» и заниженной самооценки</w:t>
      </w:r>
    </w:p>
    <w:p w:rsidR="003402CB" w:rsidRPr="00B33A29" w:rsidRDefault="00E92CEA" w:rsidP="00B33A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29">
        <w:rPr>
          <w:rFonts w:ascii="Times New Roman" w:hAnsi="Times New Roman" w:cs="Times New Roman"/>
          <w:sz w:val="28"/>
          <w:szCs w:val="28"/>
        </w:rPr>
        <w:t>воспитанию</w:t>
      </w:r>
      <w:proofErr w:type="gramEnd"/>
      <w:r w:rsidR="001F7CA8" w:rsidRPr="00B33A29">
        <w:rPr>
          <w:rFonts w:ascii="Times New Roman" w:hAnsi="Times New Roman" w:cs="Times New Roman"/>
          <w:sz w:val="28"/>
          <w:szCs w:val="28"/>
        </w:rPr>
        <w:t xml:space="preserve"> уважение к делу мастера,  патриотизм, трудолюбие</w:t>
      </w:r>
      <w:r w:rsidR="00D61E93" w:rsidRPr="00B33A29">
        <w:rPr>
          <w:rFonts w:ascii="Times New Roman" w:hAnsi="Times New Roman" w:cs="Times New Roman"/>
          <w:sz w:val="28"/>
          <w:szCs w:val="28"/>
        </w:rPr>
        <w:t>.</w:t>
      </w:r>
    </w:p>
    <w:p w:rsidR="003402CB" w:rsidRPr="00B33A29" w:rsidRDefault="003402CB" w:rsidP="00A171F5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3A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29">
        <w:rPr>
          <w:rFonts w:ascii="Times New Roman" w:hAnsi="Times New Roman" w:cs="Times New Roman"/>
          <w:b/>
          <w:i/>
          <w:sz w:val="28"/>
          <w:szCs w:val="28"/>
        </w:rPr>
        <w:t>Виды техник художественной деятельности:</w:t>
      </w:r>
    </w:p>
    <w:p w:rsidR="0084194B" w:rsidRPr="00B33A29" w:rsidRDefault="0084194B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>1. Бумажная пластика</w:t>
      </w:r>
    </w:p>
    <w:p w:rsidR="0084194B" w:rsidRPr="00B33A29" w:rsidRDefault="00D37184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Бумага</w:t>
      </w:r>
      <w:r w:rsidR="0084194B" w:rsidRPr="00B33A29">
        <w:rPr>
          <w:rFonts w:ascii="Times New Roman" w:hAnsi="Times New Roman" w:cs="Times New Roman"/>
          <w:sz w:val="28"/>
          <w:szCs w:val="28"/>
        </w:rPr>
        <w:t xml:space="preserve"> - очень доступный, удобный материал для творчества, дающий ребенку возможность фантазировать, проявлять свои лучшие волевые качества: выдержку, настойчивость.</w:t>
      </w:r>
    </w:p>
    <w:p w:rsidR="0084194B" w:rsidRDefault="0084194B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Работа с бумагой требует сосредоточенности, аккуратности и сообразительности. Она очень полезна для творческого, интеллектуального и духовного развития детей, ведь известно, что развитие мелкой моторики напрямую связано с деятельностью обоих полушарий головного мозга. </w:t>
      </w:r>
      <w:r w:rsidRPr="00B33A29">
        <w:rPr>
          <w:rFonts w:ascii="Times New Roman" w:hAnsi="Times New Roman" w:cs="Times New Roman"/>
          <w:sz w:val="28"/>
          <w:szCs w:val="28"/>
        </w:rPr>
        <w:lastRenderedPageBreak/>
        <w:t>Овладение приемами изготовления поделок из бумаги (цветов, фигурок животных, человека) дает ребенку возможность испытать чувство восторга, а созданное рукоделие всегда сможет доп</w:t>
      </w:r>
      <w:r w:rsidR="007F6284" w:rsidRPr="00B33A29">
        <w:rPr>
          <w:rFonts w:ascii="Times New Roman" w:hAnsi="Times New Roman" w:cs="Times New Roman"/>
          <w:sz w:val="28"/>
          <w:szCs w:val="28"/>
        </w:rPr>
        <w:t>олнить интерьер детского уголка.</w:t>
      </w:r>
    </w:p>
    <w:p w:rsidR="00B33A29" w:rsidRPr="00B33A29" w:rsidRDefault="00B33A29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6284" w:rsidRPr="00B33A29" w:rsidRDefault="007F6284" w:rsidP="00B33A29">
      <w:pPr>
        <w:pStyle w:val="a4"/>
        <w:spacing w:line="360" w:lineRule="auto"/>
        <w:ind w:left="64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4010" cy="2928258"/>
            <wp:effectExtent l="0" t="0" r="0" b="0"/>
            <wp:docPr id="7" name="Рисунок 7" descr="C:\Users\Слава\Desktop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ава\Desktop\тт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85" cy="29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84" w:rsidRPr="00B33A29" w:rsidRDefault="007F6284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194B" w:rsidRPr="00B33A29" w:rsidRDefault="0084194B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>2. Аппликация из соломки</w:t>
      </w:r>
    </w:p>
    <w:p w:rsidR="00B33A29" w:rsidRPr="00B33A29" w:rsidRDefault="0084194B" w:rsidP="00B33A29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Золотистая, богатая оттенками окраска соломы позволяет создавать яркие декоративные произведения, реализовать самые светлые замыслы. Работы, выполненные из соломы, не выгорают и не теряют блеска, а ее свойство – изменять цвет и оттенок в зависимости от расположения источника света и направления соломенной ленты дает возможность добиться в композициях неповторимой игры блеска материала.</w:t>
      </w:r>
    </w:p>
    <w:p w:rsidR="0084194B" w:rsidRPr="00B33A29" w:rsidRDefault="0084194B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>3. Мягкая игрушка</w:t>
      </w:r>
    </w:p>
    <w:p w:rsidR="0084194B" w:rsidRPr="00B33A29" w:rsidRDefault="0084194B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Происхождение игрушки связано с религией древних народов, веривших, что игрушечные фигурки обладают магической силой, способной уберечь от зла, принести здоровье и счастье. Издревле игрушки развлекали, баловали детей, помогали им познать самих себя и окружающий мир развиваться духовно и физически. Игрушка-самоделка – не только забава, но и способ творческого самовыражения, приобретения реальных жизненных навыков работы с иглой, ножницами, тканью. Изготовление мягкой игрушки способно пробудить фантазию ребенка, развить мелкую моторику, привить трудолюбие.</w:t>
      </w:r>
    </w:p>
    <w:p w:rsidR="0084194B" w:rsidRPr="00B33A29" w:rsidRDefault="0084194B" w:rsidP="00A171F5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 xml:space="preserve">         4. Соленое тесто</w:t>
      </w:r>
    </w:p>
    <w:p w:rsidR="0084194B" w:rsidRPr="00B33A29" w:rsidRDefault="0084194B" w:rsidP="00A171F5">
      <w:pPr>
        <w:pStyle w:val="a4"/>
        <w:spacing w:after="0"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lastRenderedPageBreak/>
        <w:t>Любое прикосновение к тесту оставляет на нем свой след. Это его свойство побуждает ребенка к творению, созданию причудливых фигурок, образов животных, птиц.</w:t>
      </w:r>
    </w:p>
    <w:p w:rsidR="0084194B" w:rsidRPr="00B33A29" w:rsidRDefault="0084194B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Лепка из теста способствует гармоничному развитию ребенка: познанию основ формы, пластики, объема,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>, является важным мотивом пробуждения творческого начала.</w:t>
      </w:r>
    </w:p>
    <w:p w:rsidR="00A171F5" w:rsidRPr="00B33A29" w:rsidRDefault="00A171F5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33A29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B33A29">
        <w:rPr>
          <w:rFonts w:ascii="Times New Roman" w:hAnsi="Times New Roman" w:cs="Times New Roman"/>
          <w:b/>
          <w:sz w:val="28"/>
          <w:szCs w:val="28"/>
        </w:rPr>
        <w:t>.</w:t>
      </w:r>
    </w:p>
    <w:p w:rsidR="00A171F5" w:rsidRPr="00B33A29" w:rsidRDefault="00A171F5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Нитяна́я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гра́фика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, изображение нитью, ниточный дизайн) — графическая техника, получение изображения нитками на картоне или другом твёрдом основании. Преимущество данной техники в </w:t>
      </w:r>
      <w:r w:rsidR="00D37184" w:rsidRPr="00B33A29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B33A29">
        <w:rPr>
          <w:rFonts w:ascii="Times New Roman" w:hAnsi="Times New Roman" w:cs="Times New Roman"/>
          <w:sz w:val="28"/>
          <w:szCs w:val="28"/>
        </w:rPr>
        <w:t>эффекте  и</w:t>
      </w:r>
      <w:proofErr w:type="gramEnd"/>
      <w:r w:rsidRPr="00B33A29">
        <w:rPr>
          <w:rFonts w:ascii="Times New Roman" w:hAnsi="Times New Roman" w:cs="Times New Roman"/>
          <w:sz w:val="28"/>
          <w:szCs w:val="28"/>
        </w:rPr>
        <w:t xml:space="preserve"> сравнительно малой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1F5" w:rsidRPr="00B33A29" w:rsidRDefault="00A171F5" w:rsidP="00A171F5">
      <w:pPr>
        <w:pStyle w:val="a4"/>
        <w:spacing w:line="360" w:lineRule="auto"/>
        <w:ind w:left="6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Эта техника позволяет приучать ребёнка к усидчивости, кропотливому ручному </w:t>
      </w:r>
      <w:r w:rsidR="00D37184" w:rsidRPr="00B33A29">
        <w:rPr>
          <w:rFonts w:ascii="Times New Roman" w:hAnsi="Times New Roman" w:cs="Times New Roman"/>
          <w:sz w:val="28"/>
          <w:szCs w:val="28"/>
        </w:rPr>
        <w:t xml:space="preserve">труду, прививает навыки владения </w:t>
      </w:r>
      <w:r w:rsidRPr="00B33A29">
        <w:rPr>
          <w:rFonts w:ascii="Times New Roman" w:hAnsi="Times New Roman" w:cs="Times New Roman"/>
          <w:sz w:val="28"/>
          <w:szCs w:val="28"/>
        </w:rPr>
        <w:t xml:space="preserve">иглой, кнопкой для </w:t>
      </w:r>
      <w:proofErr w:type="gramStart"/>
      <w:r w:rsidRPr="00B33A29">
        <w:rPr>
          <w:rFonts w:ascii="Times New Roman" w:hAnsi="Times New Roman" w:cs="Times New Roman"/>
          <w:sz w:val="28"/>
          <w:szCs w:val="28"/>
        </w:rPr>
        <w:t xml:space="preserve">покалывания,   </w:t>
      </w:r>
      <w:proofErr w:type="gramEnd"/>
      <w:r w:rsidRPr="00B33A29">
        <w:rPr>
          <w:rFonts w:ascii="Times New Roman" w:hAnsi="Times New Roman" w:cs="Times New Roman"/>
          <w:sz w:val="28"/>
          <w:szCs w:val="28"/>
        </w:rPr>
        <w:t>работы с трафаретом, шаблоном.</w:t>
      </w:r>
    </w:p>
    <w:p w:rsidR="00582693" w:rsidRPr="00B33A29" w:rsidRDefault="00AC091D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  </w:t>
      </w:r>
      <w:r w:rsidRPr="00B33A29">
        <w:rPr>
          <w:rFonts w:ascii="Times New Roman" w:hAnsi="Times New Roman" w:cs="Times New Roman"/>
          <w:sz w:val="28"/>
          <w:szCs w:val="28"/>
        </w:rPr>
        <w:t xml:space="preserve"> Ребенку свойственны естественное стремление к прекрасному и присущая человеку вообще тенденция к творчеству</w:t>
      </w:r>
      <w:r w:rsidR="00582693" w:rsidRPr="00B33A29">
        <w:rPr>
          <w:rFonts w:ascii="Times New Roman" w:hAnsi="Times New Roman" w:cs="Times New Roman"/>
          <w:sz w:val="28"/>
          <w:szCs w:val="28"/>
        </w:rPr>
        <w:t xml:space="preserve">. Трудность </w:t>
      </w:r>
      <w:r w:rsidR="00587F92" w:rsidRPr="00B33A29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7A4A38" w:rsidRPr="00B33A29">
        <w:rPr>
          <w:rFonts w:ascii="Times New Roman" w:hAnsi="Times New Roman" w:cs="Times New Roman"/>
          <w:sz w:val="28"/>
          <w:szCs w:val="28"/>
        </w:rPr>
        <w:t xml:space="preserve">умственно отсталыми детьми </w:t>
      </w:r>
      <w:r w:rsidR="00587F92" w:rsidRPr="00B33A29">
        <w:rPr>
          <w:rFonts w:ascii="Times New Roman" w:hAnsi="Times New Roman" w:cs="Times New Roman"/>
          <w:sz w:val="28"/>
          <w:szCs w:val="28"/>
        </w:rPr>
        <w:t>заключается в том,</w:t>
      </w:r>
      <w:r w:rsidR="00081934" w:rsidRPr="00B33A29">
        <w:rPr>
          <w:rFonts w:ascii="Times New Roman" w:hAnsi="Times New Roman" w:cs="Times New Roman"/>
          <w:sz w:val="28"/>
          <w:szCs w:val="28"/>
        </w:rPr>
        <w:t xml:space="preserve"> что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2E2A54" w:rsidRPr="00B33A29">
        <w:rPr>
          <w:rFonts w:ascii="Times New Roman" w:hAnsi="Times New Roman" w:cs="Times New Roman"/>
          <w:sz w:val="28"/>
          <w:szCs w:val="28"/>
        </w:rPr>
        <w:t xml:space="preserve">выраженное недоразвитие познавательной сферы детей, ограниченность круга интересов, высокая истощаемость, утомляемость, речевые и др. сопутствующие нарушения </w:t>
      </w:r>
      <w:r w:rsidR="00117887" w:rsidRPr="00B33A2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2E2A54" w:rsidRPr="00B33A29">
        <w:rPr>
          <w:rFonts w:ascii="Times New Roman" w:hAnsi="Times New Roman" w:cs="Times New Roman"/>
          <w:sz w:val="28"/>
          <w:szCs w:val="28"/>
        </w:rPr>
        <w:t>препятствуют положительному решению</w:t>
      </w:r>
      <w:r w:rsidR="00582693" w:rsidRPr="00B33A29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582693" w:rsidRPr="00B33A29">
        <w:rPr>
          <w:rFonts w:ascii="Times New Roman" w:hAnsi="Times New Roman" w:cs="Times New Roman"/>
          <w:sz w:val="28"/>
          <w:szCs w:val="28"/>
        </w:rPr>
        <w:t>Педагог вынужден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587F92" w:rsidRPr="00B33A29">
        <w:rPr>
          <w:rFonts w:ascii="Times New Roman" w:hAnsi="Times New Roman" w:cs="Times New Roman"/>
          <w:sz w:val="28"/>
          <w:szCs w:val="28"/>
        </w:rPr>
        <w:t>иск</w:t>
      </w:r>
      <w:r w:rsidR="003D609E" w:rsidRPr="00B33A29">
        <w:rPr>
          <w:rFonts w:ascii="Times New Roman" w:hAnsi="Times New Roman" w:cs="Times New Roman"/>
          <w:sz w:val="28"/>
          <w:szCs w:val="28"/>
        </w:rPr>
        <w:t xml:space="preserve">ать особые приемы, </w:t>
      </w:r>
      <w:r w:rsidR="00205B71" w:rsidRPr="00B33A29">
        <w:rPr>
          <w:rFonts w:ascii="Times New Roman" w:hAnsi="Times New Roman" w:cs="Times New Roman"/>
          <w:sz w:val="28"/>
          <w:szCs w:val="28"/>
        </w:rPr>
        <w:t>меры воздействия</w:t>
      </w:r>
      <w:r w:rsidR="001F7CA8" w:rsidRPr="00B33A29">
        <w:rPr>
          <w:rFonts w:ascii="Times New Roman" w:hAnsi="Times New Roman" w:cs="Times New Roman"/>
          <w:sz w:val="28"/>
          <w:szCs w:val="28"/>
        </w:rPr>
        <w:t xml:space="preserve"> на ученика.</w:t>
      </w:r>
    </w:p>
    <w:p w:rsidR="00205B71" w:rsidRPr="00B33A29" w:rsidRDefault="00D61E93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B71" w:rsidRPr="00B33A29">
        <w:rPr>
          <w:rFonts w:ascii="Times New Roman" w:hAnsi="Times New Roman" w:cs="Times New Roman"/>
          <w:sz w:val="28"/>
          <w:szCs w:val="28"/>
        </w:rPr>
        <w:t>Известно, что информация, наложенная на жизненный опы</w:t>
      </w:r>
      <w:r w:rsidRPr="00B33A29">
        <w:rPr>
          <w:rFonts w:ascii="Times New Roman" w:hAnsi="Times New Roman" w:cs="Times New Roman"/>
          <w:sz w:val="28"/>
          <w:szCs w:val="28"/>
        </w:rPr>
        <w:t>т человека, легче запоминается,</w:t>
      </w:r>
      <w:r w:rsidR="00205B71" w:rsidRPr="00B33A29">
        <w:rPr>
          <w:rFonts w:ascii="Times New Roman" w:hAnsi="Times New Roman" w:cs="Times New Roman"/>
          <w:sz w:val="28"/>
          <w:szCs w:val="28"/>
        </w:rPr>
        <w:t xml:space="preserve"> быстрее усваивается. </w:t>
      </w:r>
    </w:p>
    <w:p w:rsidR="001D4F2E" w:rsidRPr="00B33A29" w:rsidRDefault="00D61E93" w:rsidP="00B3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71" w:rsidRPr="00B33A29">
        <w:rPr>
          <w:rFonts w:ascii="Times New Roman" w:hAnsi="Times New Roman" w:cs="Times New Roman"/>
          <w:i/>
          <w:sz w:val="28"/>
          <w:szCs w:val="28"/>
        </w:rPr>
        <w:t xml:space="preserve">Обучение и воспитание, основанное на актуализации жизненного опыта личности, ее интеллектуально-психологического потенциала называется   </w:t>
      </w:r>
      <w:proofErr w:type="spellStart"/>
      <w:r w:rsidR="00205B71" w:rsidRPr="00B33A29">
        <w:rPr>
          <w:rFonts w:ascii="Times New Roman" w:hAnsi="Times New Roman" w:cs="Times New Roman"/>
          <w:b/>
          <w:i/>
          <w:sz w:val="28"/>
          <w:szCs w:val="28"/>
        </w:rPr>
        <w:t>витагенной</w:t>
      </w:r>
      <w:proofErr w:type="spellEnd"/>
      <w:r w:rsidR="00205B71"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педагогикой.</w:t>
      </w:r>
      <w:r w:rsidR="00582693" w:rsidRPr="00B33A29">
        <w:rPr>
          <w:rFonts w:ascii="Times New Roman" w:hAnsi="Times New Roman" w:cs="Times New Roman"/>
          <w:sz w:val="28"/>
          <w:szCs w:val="28"/>
        </w:rPr>
        <w:t xml:space="preserve">  И</w:t>
      </w:r>
      <w:r w:rsidR="004E66BF" w:rsidRPr="00B33A29">
        <w:rPr>
          <w:rFonts w:ascii="Times New Roman" w:hAnsi="Times New Roman" w:cs="Times New Roman"/>
          <w:sz w:val="28"/>
          <w:szCs w:val="28"/>
        </w:rPr>
        <w:t xml:space="preserve">дея </w:t>
      </w:r>
      <w:proofErr w:type="spellStart"/>
      <w:r w:rsidR="004E66BF" w:rsidRPr="00B33A29"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 w:rsidR="004E66BF" w:rsidRPr="00B33A29">
        <w:rPr>
          <w:rFonts w:ascii="Times New Roman" w:hAnsi="Times New Roman" w:cs="Times New Roman"/>
          <w:sz w:val="28"/>
          <w:szCs w:val="28"/>
        </w:rPr>
        <w:t xml:space="preserve"> образования была выдвинута в конце 90-х гг. XX века А.С. Белкиным</w:t>
      </w:r>
      <w:r w:rsidR="00205B71" w:rsidRPr="00B33A29">
        <w:rPr>
          <w:rFonts w:ascii="Times New Roman" w:hAnsi="Times New Roman" w:cs="Times New Roman"/>
          <w:sz w:val="28"/>
          <w:szCs w:val="28"/>
        </w:rPr>
        <w:t xml:space="preserve">. </w:t>
      </w:r>
      <w:r w:rsidR="001D4F2E" w:rsidRPr="00B33A29">
        <w:rPr>
          <w:rFonts w:ascii="Times New Roman" w:hAnsi="Times New Roman" w:cs="Times New Roman"/>
          <w:sz w:val="28"/>
          <w:szCs w:val="28"/>
        </w:rPr>
        <w:t xml:space="preserve">Следуя психологической теории К. Г. Юнга, в структуре психики каждого человека находится глубинный слой коллективного бессознательного, т. е. хранится информация, накопленная предыдущими поколениями. Чем старше человек, тем менее доступна эта информация (забывается, считается менее актуальной). </w:t>
      </w:r>
    </w:p>
    <w:p w:rsidR="001D4F2E" w:rsidRPr="00B33A29" w:rsidRDefault="00A23B39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 </w:t>
      </w:r>
      <w:r w:rsidR="001D4F2E" w:rsidRPr="00B33A29">
        <w:rPr>
          <w:rFonts w:ascii="Times New Roman" w:hAnsi="Times New Roman" w:cs="Times New Roman"/>
          <w:sz w:val="28"/>
          <w:szCs w:val="28"/>
        </w:rPr>
        <w:t xml:space="preserve">школьника наиболее широко представлены возможности для использования им </w:t>
      </w:r>
      <w:proofErr w:type="spellStart"/>
      <w:r w:rsidR="001D4F2E" w:rsidRPr="00B33A29">
        <w:rPr>
          <w:rFonts w:ascii="Times New Roman" w:hAnsi="Times New Roman" w:cs="Times New Roman"/>
          <w:sz w:val="28"/>
          <w:szCs w:val="28"/>
        </w:rPr>
        <w:t>витагенной</w:t>
      </w:r>
      <w:proofErr w:type="spellEnd"/>
      <w:r w:rsidR="001D4F2E" w:rsidRPr="00B33A29">
        <w:rPr>
          <w:rFonts w:ascii="Times New Roman" w:hAnsi="Times New Roman" w:cs="Times New Roman"/>
          <w:sz w:val="28"/>
          <w:szCs w:val="28"/>
        </w:rPr>
        <w:t xml:space="preserve"> информации: </w:t>
      </w:r>
    </w:p>
    <w:p w:rsidR="001D4F2E" w:rsidRPr="00B33A29" w:rsidRDefault="00D61E93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F2E" w:rsidRPr="00B33A29">
        <w:rPr>
          <w:rFonts w:ascii="Times New Roman" w:hAnsi="Times New Roman" w:cs="Times New Roman"/>
          <w:sz w:val="28"/>
          <w:szCs w:val="28"/>
        </w:rPr>
        <w:t xml:space="preserve">• это опыт самого ребенка (пусть даже небольшой); </w:t>
      </w:r>
    </w:p>
    <w:p w:rsidR="001D4F2E" w:rsidRPr="00B33A29" w:rsidRDefault="00D61E93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4F2E" w:rsidRPr="00B33A29">
        <w:rPr>
          <w:rFonts w:ascii="Times New Roman" w:hAnsi="Times New Roman" w:cs="Times New Roman"/>
          <w:sz w:val="28"/>
          <w:szCs w:val="28"/>
        </w:rPr>
        <w:t xml:space="preserve">• возможность востребовать опыт предыдущих поколений. </w:t>
      </w:r>
    </w:p>
    <w:p w:rsidR="00117887" w:rsidRPr="00B33A29" w:rsidRDefault="00B33A29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4456A"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C3C" w:rsidRPr="00B33A29">
        <w:rPr>
          <w:rFonts w:ascii="Times New Roman" w:hAnsi="Times New Roman" w:cs="Times New Roman"/>
          <w:b/>
          <w:i/>
          <w:sz w:val="28"/>
          <w:szCs w:val="28"/>
        </w:rPr>
        <w:t>Опыт жизни</w:t>
      </w:r>
      <w:r w:rsidR="00685C3C" w:rsidRPr="00B33A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685C3C" w:rsidRPr="00B33A29">
        <w:rPr>
          <w:rFonts w:ascii="Times New Roman" w:hAnsi="Times New Roman" w:cs="Times New Roman"/>
          <w:sz w:val="28"/>
          <w:szCs w:val="28"/>
        </w:rPr>
        <w:t>витагенная</w:t>
      </w:r>
      <w:proofErr w:type="spellEnd"/>
      <w:r w:rsidR="00685C3C" w:rsidRPr="00B33A29">
        <w:rPr>
          <w:rFonts w:ascii="Times New Roman" w:hAnsi="Times New Roman" w:cs="Times New Roman"/>
          <w:sz w:val="28"/>
          <w:szCs w:val="28"/>
        </w:rPr>
        <w:t xml:space="preserve"> информация, не прожитая человеком, связанная лишь с его осведомленностью о тех или иных</w:t>
      </w:r>
      <w:r w:rsidR="00A40F18" w:rsidRPr="00B33A29">
        <w:rPr>
          <w:rFonts w:ascii="Times New Roman" w:hAnsi="Times New Roman" w:cs="Times New Roman"/>
          <w:sz w:val="28"/>
          <w:szCs w:val="28"/>
        </w:rPr>
        <w:t xml:space="preserve"> сторонах жизни и деятельности, возможность востребовать опыт предыдущих поколений.  </w:t>
      </w:r>
    </w:p>
    <w:p w:rsidR="00AF1861" w:rsidRPr="00B33A29" w:rsidRDefault="000D66BE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витагенном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образовании уч</w:t>
      </w:r>
      <w:r w:rsidR="00D61E93" w:rsidRPr="00B33A29">
        <w:rPr>
          <w:rFonts w:ascii="Times New Roman" w:hAnsi="Times New Roman" w:cs="Times New Roman"/>
          <w:sz w:val="28"/>
          <w:szCs w:val="28"/>
        </w:rPr>
        <w:t xml:space="preserve">итывается опыт косвенных людей </w:t>
      </w:r>
      <w:r w:rsidRPr="00B33A29">
        <w:rPr>
          <w:rFonts w:ascii="Times New Roman" w:hAnsi="Times New Roman" w:cs="Times New Roman"/>
          <w:sz w:val="28"/>
          <w:szCs w:val="28"/>
        </w:rPr>
        <w:t>(учителя, друзей, родственников). Такой опыт даёт возможность детям осознать источники собственных успехов или неудач. (</w:t>
      </w:r>
      <w:r w:rsidRPr="00B33A29">
        <w:rPr>
          <w:rFonts w:ascii="Times New Roman" w:hAnsi="Times New Roman" w:cs="Times New Roman"/>
          <w:i/>
          <w:sz w:val="28"/>
          <w:szCs w:val="28"/>
        </w:rPr>
        <w:t>Учиться на ошибках других</w:t>
      </w:r>
      <w:r w:rsidRPr="00B33A29">
        <w:rPr>
          <w:rFonts w:ascii="Times New Roman" w:hAnsi="Times New Roman" w:cs="Times New Roman"/>
          <w:sz w:val="28"/>
          <w:szCs w:val="28"/>
        </w:rPr>
        <w:t xml:space="preserve">). Суть приема заключается в том, чтобы использовать опыт учеников в плане проекций на жизнь: я подобное видел, слышал, знаю. Он необходим в тех случаях, когда важно показать значимость жизненной информированности.  </w:t>
      </w:r>
      <w:r w:rsidR="001F7CA8" w:rsidRPr="00B33A29">
        <w:rPr>
          <w:rFonts w:ascii="Times New Roman" w:hAnsi="Times New Roman" w:cs="Times New Roman"/>
          <w:sz w:val="28"/>
          <w:szCs w:val="28"/>
        </w:rPr>
        <w:t>Знакомя детей</w:t>
      </w:r>
      <w:r w:rsidR="008046C9" w:rsidRPr="00B33A29">
        <w:rPr>
          <w:rFonts w:ascii="Times New Roman" w:hAnsi="Times New Roman" w:cs="Times New Roman"/>
          <w:sz w:val="28"/>
          <w:szCs w:val="28"/>
        </w:rPr>
        <w:t xml:space="preserve"> с техниками: бумажная пластика, оригами, вышивание, лепка из пластилина или солёного теста, я рассказываю детям о истории зарождения данных техник, называю основателей (если это возможно), предъявляю работы, выполненные в данной технике</w:t>
      </w:r>
      <w:r w:rsidR="00CD023C" w:rsidRPr="00B33A29">
        <w:rPr>
          <w:rFonts w:ascii="Times New Roman" w:hAnsi="Times New Roman" w:cs="Times New Roman"/>
          <w:sz w:val="28"/>
          <w:szCs w:val="28"/>
        </w:rPr>
        <w:t xml:space="preserve"> мастерами,</w:t>
      </w:r>
      <w:r w:rsidR="008046C9" w:rsidRPr="00B33A29">
        <w:rPr>
          <w:rFonts w:ascii="Times New Roman" w:hAnsi="Times New Roman" w:cs="Times New Roman"/>
          <w:sz w:val="28"/>
          <w:szCs w:val="28"/>
        </w:rPr>
        <w:t xml:space="preserve"> мной, или детьми другого класса.</w:t>
      </w:r>
      <w:r w:rsidR="00117887" w:rsidRPr="00B33A29">
        <w:rPr>
          <w:rFonts w:ascii="Times New Roman" w:hAnsi="Times New Roman" w:cs="Times New Roman"/>
          <w:sz w:val="28"/>
          <w:szCs w:val="28"/>
        </w:rPr>
        <w:t xml:space="preserve"> Тем самым закладываю в детях </w:t>
      </w:r>
      <w:proofErr w:type="spellStart"/>
      <w:r w:rsidR="00117887" w:rsidRPr="00B33A29">
        <w:rPr>
          <w:rFonts w:ascii="Times New Roman" w:hAnsi="Times New Roman" w:cs="Times New Roman"/>
          <w:sz w:val="28"/>
          <w:szCs w:val="28"/>
        </w:rPr>
        <w:t>витагенную</w:t>
      </w:r>
      <w:proofErr w:type="spellEnd"/>
      <w:r w:rsidR="00117887" w:rsidRPr="00B33A29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F4456A" w:rsidRPr="00B33A29" w:rsidRDefault="00B33A29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4456A"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417" w:rsidRPr="00B33A29">
        <w:rPr>
          <w:rFonts w:ascii="Times New Roman" w:hAnsi="Times New Roman" w:cs="Times New Roman"/>
          <w:b/>
          <w:i/>
          <w:sz w:val="28"/>
          <w:szCs w:val="28"/>
        </w:rPr>
        <w:t>Жизненный опыт</w:t>
      </w:r>
      <w:r w:rsidR="000A6417" w:rsidRPr="00B33A29">
        <w:rPr>
          <w:rFonts w:ascii="Times New Roman" w:hAnsi="Times New Roman" w:cs="Times New Roman"/>
          <w:i/>
          <w:sz w:val="28"/>
          <w:szCs w:val="28"/>
        </w:rPr>
        <w:t xml:space="preserve"> —</w:t>
      </w:r>
      <w:proofErr w:type="spellStart"/>
      <w:r w:rsidR="000A6417" w:rsidRPr="00B33A29">
        <w:rPr>
          <w:rFonts w:ascii="Times New Roman" w:hAnsi="Times New Roman" w:cs="Times New Roman"/>
          <w:sz w:val="28"/>
          <w:szCs w:val="28"/>
        </w:rPr>
        <w:t>витагенная</w:t>
      </w:r>
      <w:proofErr w:type="spellEnd"/>
      <w:r w:rsidR="000A6417" w:rsidRPr="00B33A29">
        <w:rPr>
          <w:rFonts w:ascii="Times New Roman" w:hAnsi="Times New Roman" w:cs="Times New Roman"/>
          <w:sz w:val="28"/>
          <w:szCs w:val="28"/>
        </w:rPr>
        <w:t xml:space="preserve"> информация, кото</w:t>
      </w:r>
      <w:r w:rsidR="00A23B39" w:rsidRPr="00B33A29">
        <w:rPr>
          <w:rFonts w:ascii="Times New Roman" w:hAnsi="Times New Roman" w:cs="Times New Roman"/>
          <w:sz w:val="28"/>
          <w:szCs w:val="28"/>
        </w:rPr>
        <w:t xml:space="preserve">рая стала достоянием личности, </w:t>
      </w:r>
      <w:r w:rsidR="000A6417" w:rsidRPr="00B33A29">
        <w:rPr>
          <w:rFonts w:ascii="Times New Roman" w:hAnsi="Times New Roman" w:cs="Times New Roman"/>
          <w:sz w:val="28"/>
          <w:szCs w:val="28"/>
        </w:rPr>
        <w:t xml:space="preserve">находящаяся в состоянии постоянной готовности к актуализации (востребованию) в адекватных ситуациях. </w:t>
      </w:r>
      <w:r w:rsidR="00A40F18" w:rsidRPr="00B33A29">
        <w:rPr>
          <w:rFonts w:ascii="Times New Roman" w:hAnsi="Times New Roman" w:cs="Times New Roman"/>
          <w:sz w:val="28"/>
          <w:szCs w:val="28"/>
        </w:rPr>
        <w:t xml:space="preserve">Это опыт самого ребенка (пусть даже небольшой); </w:t>
      </w:r>
      <w:r w:rsidR="000A6417" w:rsidRPr="00B33A29">
        <w:rPr>
          <w:rFonts w:ascii="Times New Roman" w:hAnsi="Times New Roman" w:cs="Times New Roman"/>
          <w:sz w:val="28"/>
          <w:szCs w:val="28"/>
        </w:rPr>
        <w:t xml:space="preserve">Она представляет собой сплав мыслей, чувств, поступков, поступков прожитых человеком. </w:t>
      </w:r>
    </w:p>
    <w:p w:rsidR="00A23B39" w:rsidRPr="00B33A29" w:rsidRDefault="00A23B39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3C" w:rsidRPr="00B33A29" w:rsidRDefault="00F4456A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         Условия п</w:t>
      </w:r>
      <w:r w:rsidR="00685C3C" w:rsidRPr="00B33A29">
        <w:rPr>
          <w:rFonts w:ascii="Times New Roman" w:hAnsi="Times New Roman" w:cs="Times New Roman"/>
          <w:b/>
          <w:i/>
          <w:sz w:val="28"/>
          <w:szCs w:val="28"/>
        </w:rPr>
        <w:t>ереход</w:t>
      </w:r>
      <w:r w:rsidRPr="00B33A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85C3C"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опыта жизни</w:t>
      </w:r>
      <w:r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C3C"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685C3C" w:rsidRPr="00B33A29">
        <w:rPr>
          <w:rFonts w:ascii="Times New Roman" w:hAnsi="Times New Roman" w:cs="Times New Roman"/>
          <w:b/>
          <w:i/>
          <w:sz w:val="28"/>
          <w:szCs w:val="28"/>
        </w:rPr>
        <w:t>витагенный</w:t>
      </w:r>
      <w:proofErr w:type="spellEnd"/>
      <w:r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23C" w:rsidRPr="00B33A29">
        <w:rPr>
          <w:rFonts w:ascii="Times New Roman" w:hAnsi="Times New Roman" w:cs="Times New Roman"/>
          <w:b/>
          <w:i/>
          <w:sz w:val="28"/>
          <w:szCs w:val="28"/>
        </w:rPr>
        <w:t xml:space="preserve">жизненный </w:t>
      </w:r>
      <w:r w:rsidR="00685C3C" w:rsidRPr="00B33A29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B33A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85C3C" w:rsidRPr="00B33A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5C3C" w:rsidRPr="00B33A29" w:rsidRDefault="00F4456A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5C3C" w:rsidRPr="00B33A29">
        <w:rPr>
          <w:rFonts w:ascii="Times New Roman" w:hAnsi="Times New Roman" w:cs="Times New Roman"/>
          <w:sz w:val="28"/>
          <w:szCs w:val="28"/>
        </w:rPr>
        <w:t xml:space="preserve">• </w:t>
      </w:r>
      <w:r w:rsidR="00CD023C" w:rsidRPr="00B33A29">
        <w:rPr>
          <w:rFonts w:ascii="Times New Roman" w:hAnsi="Times New Roman" w:cs="Times New Roman"/>
          <w:i/>
          <w:sz w:val="28"/>
          <w:szCs w:val="28"/>
        </w:rPr>
        <w:t>жизненный опыт</w:t>
      </w:r>
      <w:r w:rsidR="00CD023C" w:rsidRPr="00B33A29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FD0F5A" w:rsidRPr="00B33A29">
        <w:rPr>
          <w:rFonts w:ascii="Times New Roman" w:hAnsi="Times New Roman" w:cs="Times New Roman"/>
          <w:sz w:val="28"/>
          <w:szCs w:val="28"/>
        </w:rPr>
        <w:t>иметь социально-</w:t>
      </w:r>
      <w:r w:rsidR="00CD023C" w:rsidRPr="00B33A29">
        <w:rPr>
          <w:rFonts w:ascii="Times New Roman" w:hAnsi="Times New Roman" w:cs="Times New Roman"/>
          <w:sz w:val="28"/>
          <w:szCs w:val="28"/>
        </w:rPr>
        <w:t>значим</w:t>
      </w:r>
      <w:r w:rsidR="00FD0F5A" w:rsidRPr="00B33A29">
        <w:rPr>
          <w:rFonts w:ascii="Times New Roman" w:hAnsi="Times New Roman" w:cs="Times New Roman"/>
          <w:sz w:val="28"/>
          <w:szCs w:val="28"/>
        </w:rPr>
        <w:t>ую</w:t>
      </w:r>
      <w:r w:rsidR="00CD023C" w:rsidRPr="00B33A29">
        <w:rPr>
          <w:rFonts w:ascii="Times New Roman" w:hAnsi="Times New Roman" w:cs="Times New Roman"/>
          <w:sz w:val="28"/>
          <w:szCs w:val="28"/>
        </w:rPr>
        <w:t>ценност</w:t>
      </w:r>
      <w:r w:rsidR="00FD0F5A" w:rsidRPr="00B33A29">
        <w:rPr>
          <w:rFonts w:ascii="Times New Roman" w:hAnsi="Times New Roman" w:cs="Times New Roman"/>
          <w:sz w:val="28"/>
          <w:szCs w:val="28"/>
        </w:rPr>
        <w:t>ь, должен не то</w:t>
      </w:r>
      <w:r w:rsidR="00685C3C" w:rsidRPr="00B33A29">
        <w:rPr>
          <w:rFonts w:ascii="Times New Roman" w:hAnsi="Times New Roman" w:cs="Times New Roman"/>
          <w:sz w:val="28"/>
          <w:szCs w:val="28"/>
        </w:rPr>
        <w:t>лько сохраняться в памяти, но и помогать конструировать будущее с учётом прошлых ошибок и достижений.</w:t>
      </w:r>
    </w:p>
    <w:p w:rsidR="00685C3C" w:rsidRPr="00B33A29" w:rsidRDefault="00F4456A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685C3C" w:rsidRPr="00B33A29">
        <w:rPr>
          <w:rFonts w:ascii="Times New Roman" w:hAnsi="Times New Roman" w:cs="Times New Roman"/>
          <w:i/>
          <w:sz w:val="28"/>
          <w:szCs w:val="28"/>
        </w:rPr>
        <w:t>• жизненный опыт</w:t>
      </w:r>
      <w:r w:rsidRPr="00B33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F5A" w:rsidRPr="00B33A29">
        <w:rPr>
          <w:rFonts w:ascii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="00FD0F5A" w:rsidRPr="00B33A29">
        <w:rPr>
          <w:rFonts w:ascii="Times New Roman" w:hAnsi="Times New Roman" w:cs="Times New Roman"/>
          <w:sz w:val="28"/>
          <w:szCs w:val="28"/>
        </w:rPr>
        <w:t>онтогеническим</w:t>
      </w:r>
      <w:proofErr w:type="spellEnd"/>
      <w:r w:rsidR="00FD0F5A" w:rsidRPr="00B33A29">
        <w:rPr>
          <w:rFonts w:ascii="Times New Roman" w:hAnsi="Times New Roman" w:cs="Times New Roman"/>
          <w:sz w:val="28"/>
          <w:szCs w:val="28"/>
        </w:rPr>
        <w:t>, т.е. включать в себя опыт предшествующих поколений;</w:t>
      </w:r>
    </w:p>
    <w:p w:rsidR="000A6417" w:rsidRPr="00B33A29" w:rsidRDefault="00F4456A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C3C" w:rsidRPr="00B33A29">
        <w:rPr>
          <w:rFonts w:ascii="Times New Roman" w:hAnsi="Times New Roman" w:cs="Times New Roman"/>
          <w:sz w:val="28"/>
          <w:szCs w:val="28"/>
        </w:rPr>
        <w:t xml:space="preserve">• </w:t>
      </w:r>
      <w:r w:rsidR="00FD0F5A" w:rsidRPr="00B33A29">
        <w:rPr>
          <w:rFonts w:ascii="Times New Roman" w:hAnsi="Times New Roman" w:cs="Times New Roman"/>
          <w:sz w:val="28"/>
          <w:szCs w:val="28"/>
        </w:rPr>
        <w:t>процесс пополнения знаний должен идти безостановочно.</w:t>
      </w:r>
    </w:p>
    <w:p w:rsidR="00F4456A" w:rsidRPr="00B33A29" w:rsidRDefault="00B33A29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r w:rsidR="00AD2B64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6284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6257" cy="2891096"/>
            <wp:effectExtent l="0" t="0" r="0" b="0"/>
            <wp:docPr id="11" name="Рисунок 11" descr="C:\Users\Слава\Desktop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лава\Desktop\р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67" cy="2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64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7F6284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B1233" wp14:editId="2AC5EB72">
            <wp:extent cx="2133600" cy="2842860"/>
            <wp:effectExtent l="0" t="0" r="0" b="0"/>
            <wp:docPr id="6" name="Рисунок 6" descr="E:\фотоальбом\школа\4 класс\P225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альбом\школа\4 класс\P2250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91" cy="28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284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D2B64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B4707D" w:rsidRPr="00B33A2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707D" w:rsidRPr="00B33A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CD023C" w:rsidRPr="00B33A29" w:rsidRDefault="00A23B39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Проводя уроки труда,</w:t>
      </w:r>
      <w:r w:rsidR="000D66BE" w:rsidRPr="00B33A29">
        <w:rPr>
          <w:rFonts w:ascii="Times New Roman" w:hAnsi="Times New Roman" w:cs="Times New Roman"/>
          <w:sz w:val="28"/>
          <w:szCs w:val="28"/>
        </w:rPr>
        <w:t xml:space="preserve"> я обязательно повторяю с детьми свойства материалов, правила организации рабочего места в зависимости от темы урока, последовательность </w:t>
      </w:r>
      <w:r w:rsidR="00AD2B64" w:rsidRPr="00B33A29">
        <w:rPr>
          <w:rFonts w:ascii="Times New Roman" w:hAnsi="Times New Roman" w:cs="Times New Roman"/>
          <w:sz w:val="28"/>
          <w:szCs w:val="28"/>
        </w:rPr>
        <w:t xml:space="preserve">выполнения работы, значимость </w:t>
      </w:r>
      <w:r w:rsidR="000D66BE" w:rsidRPr="00B33A29">
        <w:rPr>
          <w:rFonts w:ascii="Times New Roman" w:hAnsi="Times New Roman" w:cs="Times New Roman"/>
          <w:sz w:val="28"/>
          <w:szCs w:val="28"/>
        </w:rPr>
        <w:t xml:space="preserve">изготовленного изделия в </w:t>
      </w:r>
      <w:r w:rsidR="00081934" w:rsidRPr="00B33A29">
        <w:rPr>
          <w:rFonts w:ascii="Times New Roman" w:hAnsi="Times New Roman" w:cs="Times New Roman"/>
          <w:sz w:val="28"/>
          <w:szCs w:val="28"/>
        </w:rPr>
        <w:t xml:space="preserve">их </w:t>
      </w:r>
      <w:r w:rsidR="000D66BE" w:rsidRPr="00B33A29">
        <w:rPr>
          <w:rFonts w:ascii="Times New Roman" w:hAnsi="Times New Roman" w:cs="Times New Roman"/>
          <w:sz w:val="28"/>
          <w:szCs w:val="28"/>
        </w:rPr>
        <w:t xml:space="preserve">жизни. Тем самым, создаю условия для закрепления знаний, перехода их в личный жизненный опыт детей.   </w:t>
      </w:r>
    </w:p>
    <w:p w:rsidR="00AF1861" w:rsidRPr="00B33A29" w:rsidRDefault="00FD0F5A" w:rsidP="00B33A29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Рукоделие</w:t>
      </w:r>
      <w:r w:rsidR="00F4456A" w:rsidRPr="00B33A29">
        <w:rPr>
          <w:rFonts w:ascii="Times New Roman" w:hAnsi="Times New Roman" w:cs="Times New Roman"/>
          <w:sz w:val="28"/>
          <w:szCs w:val="28"/>
        </w:rPr>
        <w:t xml:space="preserve"> - </w:t>
      </w:r>
      <w:r w:rsidRPr="00B33A29">
        <w:rPr>
          <w:rFonts w:ascii="Times New Roman" w:hAnsi="Times New Roman" w:cs="Times New Roman"/>
          <w:sz w:val="28"/>
          <w:szCs w:val="28"/>
        </w:rPr>
        <w:t>старинный русский обычай. Оно появилось, когда еще не было письменности, когда символ, знак, речь имели первостепенное значение.</w:t>
      </w:r>
      <w:r w:rsidR="00A40F18" w:rsidRPr="00B33A29">
        <w:rPr>
          <w:rFonts w:ascii="Times New Roman" w:hAnsi="Times New Roman" w:cs="Times New Roman"/>
          <w:sz w:val="28"/>
          <w:szCs w:val="28"/>
        </w:rPr>
        <w:t xml:space="preserve"> Знакомя детей с</w:t>
      </w:r>
      <w:r w:rsidR="00F4456A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A40F18" w:rsidRPr="00B33A29">
        <w:rPr>
          <w:rFonts w:ascii="Times New Roman" w:hAnsi="Times New Roman" w:cs="Times New Roman"/>
          <w:sz w:val="28"/>
          <w:szCs w:val="28"/>
        </w:rPr>
        <w:t>этим обычаем, вовлекая их в художест</w:t>
      </w:r>
      <w:r w:rsidR="002C5BDA" w:rsidRPr="00B33A29">
        <w:rPr>
          <w:rFonts w:ascii="Times New Roman" w:hAnsi="Times New Roman" w:cs="Times New Roman"/>
          <w:sz w:val="28"/>
          <w:szCs w:val="28"/>
        </w:rPr>
        <w:t>венный труд, я тем самым,</w:t>
      </w:r>
      <w:r w:rsidR="00AD2B64" w:rsidRPr="00B33A29">
        <w:rPr>
          <w:rFonts w:ascii="Times New Roman" w:hAnsi="Times New Roman" w:cs="Times New Roman"/>
          <w:sz w:val="28"/>
          <w:szCs w:val="28"/>
        </w:rPr>
        <w:t xml:space="preserve"> </w:t>
      </w:r>
      <w:r w:rsidR="002C5BDA" w:rsidRPr="00B33A29">
        <w:rPr>
          <w:rFonts w:ascii="Times New Roman" w:hAnsi="Times New Roman" w:cs="Times New Roman"/>
          <w:sz w:val="28"/>
          <w:szCs w:val="28"/>
        </w:rPr>
        <w:t>создаю условия для формирования основ общечеловеческих и национальных ценностей детей</w:t>
      </w:r>
      <w:r w:rsidR="00081934" w:rsidRPr="00B33A29">
        <w:rPr>
          <w:rFonts w:ascii="Times New Roman" w:hAnsi="Times New Roman" w:cs="Times New Roman"/>
          <w:sz w:val="28"/>
          <w:szCs w:val="28"/>
        </w:rPr>
        <w:t xml:space="preserve">, готовлю </w:t>
      </w:r>
      <w:r w:rsidR="00222C44" w:rsidRPr="00B33A29">
        <w:rPr>
          <w:rFonts w:ascii="Times New Roman" w:hAnsi="Times New Roman" w:cs="Times New Roman"/>
          <w:sz w:val="28"/>
          <w:szCs w:val="28"/>
        </w:rPr>
        <w:t xml:space="preserve">их </w:t>
      </w:r>
      <w:r w:rsidR="00081934" w:rsidRPr="00B33A29">
        <w:rPr>
          <w:rFonts w:ascii="Times New Roman" w:hAnsi="Times New Roman" w:cs="Times New Roman"/>
          <w:sz w:val="28"/>
          <w:szCs w:val="28"/>
        </w:rPr>
        <w:t xml:space="preserve">к самостоятельной нравственной жизни. 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A29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 и Интернет-ресурсы.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1. Белкин А. С.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образование. Голографический подход / А. С. Белкин, Н. К. Жукова. — Екатеринбург, 1999. 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2. Библиотека авторефератов и диссертаций по педагогике http://nauka-pedagogika.com/pedagogika-13-00-01/dissertaciya-vitagennyy-opyt-kak-sredstvo-vospitaniya-interesa-k-uchitelskomu-trudu-u-uchaschihsya-pedagogicheskih-klassov#ixzz3NCTkFa1b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Витагенный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опыт как средство воспитания интереса к учительскому труду у учащихся педагогических классов.  http://nauka-pedagogika.com/pedagogika-13-00-01/dissertaciya-vitagennyy-opyt-kak-sredstvo-vospitaniya-interesa-k-uchitelskomu-trudu-u-uchaschihsya-pedagogicheskih-klassov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lastRenderedPageBreak/>
        <w:t xml:space="preserve">4. Зеленский В. В. Аналитическая психология. Словарь / В. В. Зеленский.  </w:t>
      </w:r>
      <w:proofErr w:type="gramStart"/>
      <w:r w:rsidRPr="00B33A2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33A29">
        <w:rPr>
          <w:rFonts w:ascii="Times New Roman" w:hAnsi="Times New Roman" w:cs="Times New Roman"/>
          <w:sz w:val="28"/>
          <w:szCs w:val="28"/>
        </w:rPr>
        <w:t xml:space="preserve"> Б. С. К., 1996. 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5. Научная библиотека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>: http://cyberleninka.ru/article/n/formirovanie-obschechelovecheskih-tsennostey-u-detey-s-oporoy-na-ih-filogeneticheskiy-opyt#ixzz3MvoGVQHR</w:t>
      </w:r>
    </w:p>
    <w:p w:rsidR="00F4456A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 xml:space="preserve">6. «Моделирование образовательных технологий развития одаренности на основе формирования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опыта обучающихся» http://aclic.ru/docs/alc_complex_program_vita.pdf </w:t>
      </w:r>
    </w:p>
    <w:p w:rsidR="00E05145" w:rsidRPr="00B33A29" w:rsidRDefault="00F4456A" w:rsidP="00B33A29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9">
        <w:rPr>
          <w:rFonts w:ascii="Times New Roman" w:hAnsi="Times New Roman" w:cs="Times New Roman"/>
          <w:sz w:val="28"/>
          <w:szCs w:val="28"/>
        </w:rPr>
        <w:t>7.</w:t>
      </w:r>
      <w:r w:rsidRPr="00B33A29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proofErr w:type="spellStart"/>
      <w:r w:rsidRPr="00B33A29"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 w:rsidRPr="00B33A29">
        <w:rPr>
          <w:rFonts w:ascii="Times New Roman" w:hAnsi="Times New Roman" w:cs="Times New Roman"/>
          <w:sz w:val="28"/>
          <w:szCs w:val="28"/>
        </w:rPr>
        <w:t xml:space="preserve"> образования и голографического подхода в образовании http://www.superinf.ru/view_article.php?id=257</w:t>
      </w:r>
    </w:p>
    <w:sectPr w:rsidR="00E05145" w:rsidRPr="00B33A29" w:rsidSect="009666B1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262AB"/>
    <w:multiLevelType w:val="hybridMultilevel"/>
    <w:tmpl w:val="02EA1310"/>
    <w:lvl w:ilvl="0" w:tplc="F648EE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1A56BD"/>
    <w:multiLevelType w:val="hybridMultilevel"/>
    <w:tmpl w:val="836C26E4"/>
    <w:lvl w:ilvl="0" w:tplc="7E38B0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F7"/>
    <w:rsid w:val="000019E5"/>
    <w:rsid w:val="00081934"/>
    <w:rsid w:val="000A6417"/>
    <w:rsid w:val="000D03E3"/>
    <w:rsid w:val="000D66BE"/>
    <w:rsid w:val="000F603F"/>
    <w:rsid w:val="00100292"/>
    <w:rsid w:val="00103786"/>
    <w:rsid w:val="00117887"/>
    <w:rsid w:val="001D4F2E"/>
    <w:rsid w:val="001F7CA8"/>
    <w:rsid w:val="00205B71"/>
    <w:rsid w:val="00220A01"/>
    <w:rsid w:val="00222C44"/>
    <w:rsid w:val="00250ABC"/>
    <w:rsid w:val="002C5BDA"/>
    <w:rsid w:val="002E2A54"/>
    <w:rsid w:val="003402CB"/>
    <w:rsid w:val="003D609E"/>
    <w:rsid w:val="004925F7"/>
    <w:rsid w:val="004A74F7"/>
    <w:rsid w:val="004E66BF"/>
    <w:rsid w:val="00551EE2"/>
    <w:rsid w:val="00582693"/>
    <w:rsid w:val="00587F92"/>
    <w:rsid w:val="00596E60"/>
    <w:rsid w:val="005A6101"/>
    <w:rsid w:val="005C0F6F"/>
    <w:rsid w:val="005D6D0B"/>
    <w:rsid w:val="00685C3C"/>
    <w:rsid w:val="006B033B"/>
    <w:rsid w:val="00703E3C"/>
    <w:rsid w:val="007A4A38"/>
    <w:rsid w:val="007F6284"/>
    <w:rsid w:val="008046C9"/>
    <w:rsid w:val="0084194B"/>
    <w:rsid w:val="009666B1"/>
    <w:rsid w:val="009C1512"/>
    <w:rsid w:val="00A171F5"/>
    <w:rsid w:val="00A23B39"/>
    <w:rsid w:val="00A40F18"/>
    <w:rsid w:val="00A7037F"/>
    <w:rsid w:val="00AC091D"/>
    <w:rsid w:val="00AD2B64"/>
    <w:rsid w:val="00AF1861"/>
    <w:rsid w:val="00B33A29"/>
    <w:rsid w:val="00B4707D"/>
    <w:rsid w:val="00B57C26"/>
    <w:rsid w:val="00C07217"/>
    <w:rsid w:val="00C81C03"/>
    <w:rsid w:val="00CD023C"/>
    <w:rsid w:val="00D37184"/>
    <w:rsid w:val="00D61E93"/>
    <w:rsid w:val="00D90FC0"/>
    <w:rsid w:val="00E05145"/>
    <w:rsid w:val="00E649F4"/>
    <w:rsid w:val="00E92CEA"/>
    <w:rsid w:val="00F4456A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8BF99-89CB-4C2A-8F15-1AFC832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6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7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19</cp:revision>
  <cp:lastPrinted>2014-12-28T15:24:00Z</cp:lastPrinted>
  <dcterms:created xsi:type="dcterms:W3CDTF">2014-12-27T18:02:00Z</dcterms:created>
  <dcterms:modified xsi:type="dcterms:W3CDTF">2015-02-04T17:27:00Z</dcterms:modified>
</cp:coreProperties>
</file>