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276" w:rsidRDefault="006F7276" w:rsidP="006F7276">
      <w:pPr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  Принятые сокращения в </w:t>
      </w:r>
      <w:proofErr w:type="spellStart"/>
      <w:r>
        <w:rPr>
          <w:b/>
          <w:i/>
          <w:sz w:val="48"/>
          <w:szCs w:val="48"/>
        </w:rPr>
        <w:t>учебно</w:t>
      </w:r>
      <w:proofErr w:type="spellEnd"/>
      <w:r>
        <w:rPr>
          <w:b/>
          <w:i/>
          <w:sz w:val="48"/>
          <w:szCs w:val="48"/>
        </w:rPr>
        <w:t xml:space="preserve"> – тематическом планировании</w:t>
      </w:r>
    </w:p>
    <w:p w:rsidR="006F7276" w:rsidRDefault="006F7276" w:rsidP="006F727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6"/>
        <w:gridCol w:w="5276"/>
      </w:tblGrid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Тип урока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Виды контроля</w:t>
            </w:r>
          </w:p>
        </w:tc>
      </w:tr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ИНМ – изучение нового материала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ФО – фронтальный опрос</w:t>
            </w:r>
          </w:p>
        </w:tc>
      </w:tr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СЗУН  - совершенствование знаний, умений, навыков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Инд. – индивидуальный контроль</w:t>
            </w:r>
          </w:p>
        </w:tc>
      </w:tr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КУ – комбинированный урок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spellStart"/>
            <w:r>
              <w:rPr>
                <w:i/>
                <w:lang w:eastAsia="en-US"/>
              </w:rPr>
              <w:t>Дифф</w:t>
            </w:r>
            <w:proofErr w:type="spellEnd"/>
            <w:r>
              <w:rPr>
                <w:i/>
                <w:lang w:eastAsia="en-US"/>
              </w:rPr>
              <w:t>. – дифференцированный контроль</w:t>
            </w:r>
          </w:p>
        </w:tc>
      </w:tr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УОСЗ – урок обобщения и систематизации знаний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Групп</w:t>
            </w:r>
            <w:proofErr w:type="gramStart"/>
            <w:r>
              <w:rPr>
                <w:i/>
                <w:lang w:eastAsia="en-US"/>
              </w:rPr>
              <w:t>.</w:t>
            </w:r>
            <w:proofErr w:type="gramEnd"/>
            <w:r>
              <w:rPr>
                <w:i/>
                <w:lang w:eastAsia="en-US"/>
              </w:rPr>
              <w:t xml:space="preserve"> – </w:t>
            </w:r>
            <w:proofErr w:type="gramStart"/>
            <w:r>
              <w:rPr>
                <w:i/>
                <w:lang w:eastAsia="en-US"/>
              </w:rPr>
              <w:t>г</w:t>
            </w:r>
            <w:proofErr w:type="gramEnd"/>
            <w:r>
              <w:rPr>
                <w:i/>
                <w:lang w:eastAsia="en-US"/>
              </w:rPr>
              <w:t>рупповой контроль</w:t>
            </w:r>
          </w:p>
        </w:tc>
      </w:tr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КЗУ – контроль знаний и умений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Тем</w:t>
            </w:r>
            <w:proofErr w:type="gramStart"/>
            <w:r>
              <w:rPr>
                <w:i/>
                <w:lang w:eastAsia="en-US"/>
              </w:rPr>
              <w:t>.</w:t>
            </w:r>
            <w:proofErr w:type="gramEnd"/>
            <w:r>
              <w:rPr>
                <w:i/>
                <w:lang w:eastAsia="en-US"/>
              </w:rPr>
              <w:t xml:space="preserve"> – </w:t>
            </w:r>
            <w:proofErr w:type="gramStart"/>
            <w:r>
              <w:rPr>
                <w:i/>
                <w:lang w:eastAsia="en-US"/>
              </w:rPr>
              <w:t>т</w:t>
            </w:r>
            <w:proofErr w:type="gramEnd"/>
            <w:r>
              <w:rPr>
                <w:i/>
                <w:lang w:eastAsia="en-US"/>
              </w:rPr>
              <w:t>ематический</w:t>
            </w:r>
          </w:p>
        </w:tc>
      </w:tr>
      <w:tr w:rsidR="006F7276" w:rsidTr="006F7276">
        <w:trPr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Итог</w:t>
            </w:r>
            <w:proofErr w:type="gramStart"/>
            <w:r>
              <w:rPr>
                <w:i/>
                <w:lang w:eastAsia="en-US"/>
              </w:rPr>
              <w:t>.</w:t>
            </w:r>
            <w:proofErr w:type="gramEnd"/>
            <w:r>
              <w:rPr>
                <w:i/>
                <w:lang w:eastAsia="en-US"/>
              </w:rPr>
              <w:t xml:space="preserve"> – </w:t>
            </w:r>
            <w:proofErr w:type="gramStart"/>
            <w:r>
              <w:rPr>
                <w:i/>
                <w:lang w:eastAsia="en-US"/>
              </w:rPr>
              <w:t>и</w:t>
            </w:r>
            <w:proofErr w:type="gramEnd"/>
            <w:r>
              <w:rPr>
                <w:i/>
                <w:lang w:eastAsia="en-US"/>
              </w:rPr>
              <w:t>тоговый контроль</w:t>
            </w:r>
          </w:p>
        </w:tc>
      </w:tr>
    </w:tbl>
    <w:p w:rsidR="006F7276" w:rsidRDefault="006F7276" w:rsidP="006F7276">
      <w:pPr>
        <w:rPr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5"/>
      </w:tblGrid>
      <w:tr w:rsidR="006F7276" w:rsidTr="006F7276">
        <w:trPr>
          <w:trHeight w:val="309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Виды учебной деятельности</w:t>
            </w:r>
          </w:p>
        </w:tc>
      </w:tr>
      <w:tr w:rsidR="006F7276" w:rsidTr="006F7276">
        <w:trPr>
          <w:trHeight w:val="309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ПРЗ – практикум по решению задач</w:t>
            </w:r>
          </w:p>
        </w:tc>
      </w:tr>
      <w:tr w:rsidR="006F7276" w:rsidTr="006F7276">
        <w:trPr>
          <w:trHeight w:val="309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ВТУ – выполнение тренировочных упражнений</w:t>
            </w:r>
          </w:p>
        </w:tc>
      </w:tr>
      <w:tr w:rsidR="006F7276" w:rsidTr="006F7276">
        <w:trPr>
          <w:trHeight w:val="309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МД – математический диктант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gramStart"/>
            <w:r>
              <w:rPr>
                <w:i/>
                <w:lang w:eastAsia="en-US"/>
              </w:rPr>
              <w:t>СР</w:t>
            </w:r>
            <w:proofErr w:type="gramEnd"/>
            <w:r>
              <w:rPr>
                <w:i/>
                <w:lang w:eastAsia="en-US"/>
              </w:rPr>
              <w:t xml:space="preserve"> – самостоятельная работа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gramStart"/>
            <w:r>
              <w:rPr>
                <w:i/>
                <w:lang w:eastAsia="en-US"/>
              </w:rPr>
              <w:t>ПР</w:t>
            </w:r>
            <w:proofErr w:type="gramEnd"/>
            <w:r>
              <w:rPr>
                <w:i/>
                <w:lang w:eastAsia="en-US"/>
              </w:rPr>
              <w:t xml:space="preserve"> – практическая работа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gramStart"/>
            <w:r>
              <w:rPr>
                <w:i/>
                <w:lang w:eastAsia="en-US"/>
              </w:rPr>
              <w:t>ИЗ</w:t>
            </w:r>
            <w:proofErr w:type="gramEnd"/>
            <w:r>
              <w:rPr>
                <w:i/>
                <w:lang w:eastAsia="en-US"/>
              </w:rPr>
              <w:t xml:space="preserve"> – индивидуальное задание по дидактическим  материалам или карточкам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gramStart"/>
            <w:r>
              <w:rPr>
                <w:i/>
                <w:lang w:eastAsia="en-US"/>
              </w:rPr>
              <w:t>КР</w:t>
            </w:r>
            <w:proofErr w:type="gramEnd"/>
            <w:r>
              <w:rPr>
                <w:i/>
                <w:lang w:eastAsia="en-US"/>
              </w:rPr>
              <w:t xml:space="preserve"> – контрольная работа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ПРУ – проектная деятельность учащихся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ПС – подготовка тематического сообщения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gramStart"/>
            <w:r>
              <w:rPr>
                <w:i/>
                <w:lang w:eastAsia="en-US"/>
              </w:rPr>
              <w:t>ТР</w:t>
            </w:r>
            <w:proofErr w:type="gramEnd"/>
            <w:r>
              <w:rPr>
                <w:i/>
                <w:lang w:eastAsia="en-US"/>
              </w:rPr>
              <w:t xml:space="preserve"> – творческая работа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РТЗ – решение типовых задач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ДТ – доказательство теоремы</w:t>
            </w:r>
          </w:p>
        </w:tc>
      </w:tr>
      <w:tr w:rsidR="006F7276" w:rsidTr="006F7276">
        <w:trPr>
          <w:trHeight w:val="324"/>
          <w:jc w:val="center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276" w:rsidRDefault="006F7276">
            <w:pPr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РО – работа над ошибками</w:t>
            </w:r>
          </w:p>
        </w:tc>
      </w:tr>
    </w:tbl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b/>
          <w:i/>
          <w:sz w:val="52"/>
          <w:szCs w:val="52"/>
          <w:lang w:eastAsia="en-US"/>
        </w:rPr>
      </w:pPr>
      <w:r w:rsidRPr="006F7276">
        <w:rPr>
          <w:rFonts w:eastAsiaTheme="minorHAnsi"/>
          <w:b/>
          <w:i/>
          <w:sz w:val="52"/>
          <w:szCs w:val="52"/>
          <w:lang w:eastAsia="en-US"/>
        </w:rPr>
        <w:lastRenderedPageBreak/>
        <w:t>Учебно-тематическое планирование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b/>
          <w:i/>
          <w:sz w:val="52"/>
          <w:szCs w:val="52"/>
          <w:lang w:eastAsia="en-US"/>
        </w:rPr>
      </w:pPr>
      <w:r w:rsidRPr="006F7276">
        <w:rPr>
          <w:rFonts w:eastAsiaTheme="minorHAnsi"/>
          <w:b/>
          <w:i/>
          <w:sz w:val="52"/>
          <w:szCs w:val="52"/>
          <w:lang w:eastAsia="en-US"/>
        </w:rPr>
        <w:t>по математике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Класс – 5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 xml:space="preserve">Учитель – </w:t>
      </w:r>
      <w:proofErr w:type="spellStart"/>
      <w:r w:rsidRPr="006F7276">
        <w:rPr>
          <w:rFonts w:eastAsiaTheme="minorHAnsi"/>
          <w:i/>
          <w:sz w:val="32"/>
          <w:szCs w:val="32"/>
          <w:lang w:eastAsia="en-US"/>
        </w:rPr>
        <w:t>Хазиева</w:t>
      </w:r>
      <w:proofErr w:type="spellEnd"/>
      <w:r w:rsidRPr="006F7276">
        <w:rPr>
          <w:rFonts w:eastAsiaTheme="minorHAnsi"/>
          <w:i/>
          <w:sz w:val="32"/>
          <w:szCs w:val="32"/>
          <w:lang w:eastAsia="en-US"/>
        </w:rPr>
        <w:t xml:space="preserve"> </w:t>
      </w:r>
      <w:proofErr w:type="spellStart"/>
      <w:r w:rsidRPr="006F7276">
        <w:rPr>
          <w:rFonts w:eastAsiaTheme="minorHAnsi"/>
          <w:i/>
          <w:sz w:val="32"/>
          <w:szCs w:val="32"/>
          <w:lang w:eastAsia="en-US"/>
        </w:rPr>
        <w:t>Альфия</w:t>
      </w:r>
      <w:proofErr w:type="spellEnd"/>
      <w:r w:rsidRPr="006F7276">
        <w:rPr>
          <w:rFonts w:eastAsiaTheme="minorHAnsi"/>
          <w:i/>
          <w:sz w:val="32"/>
          <w:szCs w:val="32"/>
          <w:lang w:eastAsia="en-US"/>
        </w:rPr>
        <w:t xml:space="preserve"> </w:t>
      </w:r>
      <w:proofErr w:type="spellStart"/>
      <w:r w:rsidRPr="006F7276">
        <w:rPr>
          <w:rFonts w:eastAsiaTheme="minorHAnsi"/>
          <w:i/>
          <w:sz w:val="32"/>
          <w:szCs w:val="32"/>
          <w:lang w:eastAsia="en-US"/>
        </w:rPr>
        <w:t>Флусовна</w:t>
      </w:r>
      <w:proofErr w:type="spellEnd"/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Количество часов: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всего – 210 ч; в неделю 6 ч.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Плановые контрольные уроки – 14 ч.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Административные контрольные уроки – 4 ч.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Планирование составлено на основе примерной программы основного общего образования по математике (Сборник нормативных документов</w:t>
      </w:r>
      <w:proofErr w:type="gramStart"/>
      <w:r w:rsidRPr="006F7276">
        <w:rPr>
          <w:rFonts w:eastAsiaTheme="minorHAnsi"/>
          <w:i/>
          <w:sz w:val="32"/>
          <w:szCs w:val="32"/>
          <w:lang w:eastAsia="en-US"/>
        </w:rPr>
        <w:t>,М</w:t>
      </w:r>
      <w:proofErr w:type="gramEnd"/>
      <w:r w:rsidRPr="006F7276">
        <w:rPr>
          <w:rFonts w:eastAsiaTheme="minorHAnsi"/>
          <w:i/>
          <w:sz w:val="32"/>
          <w:szCs w:val="32"/>
          <w:lang w:eastAsia="en-US"/>
        </w:rPr>
        <w:t>атематика,-М.:Дрофа,2007).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Учебник –  Математика,5класс(201 г.)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i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Автор</w:t>
      </w:r>
      <w:proofErr w:type="gramStart"/>
      <w:r w:rsidRPr="006F7276">
        <w:rPr>
          <w:rFonts w:eastAsiaTheme="minorHAnsi"/>
          <w:i/>
          <w:sz w:val="32"/>
          <w:szCs w:val="32"/>
          <w:lang w:eastAsia="en-US"/>
        </w:rPr>
        <w:t>ы-</w:t>
      </w:r>
      <w:proofErr w:type="gramEnd"/>
      <w:r w:rsidRPr="006F7276">
        <w:rPr>
          <w:rFonts w:eastAsiaTheme="minorHAnsi"/>
          <w:i/>
          <w:sz w:val="32"/>
          <w:szCs w:val="32"/>
          <w:lang w:eastAsia="en-US"/>
        </w:rPr>
        <w:t xml:space="preserve"> </w:t>
      </w:r>
      <w:r w:rsidRPr="006F7276">
        <w:rPr>
          <w:rFonts w:eastAsiaTheme="minorHAnsi" w:cstheme="minorBidi"/>
          <w:i/>
          <w:sz w:val="32"/>
          <w:szCs w:val="32"/>
          <w:lang w:eastAsia="en-US"/>
        </w:rPr>
        <w:t xml:space="preserve">Н.Я. </w:t>
      </w:r>
      <w:proofErr w:type="spellStart"/>
      <w:r w:rsidRPr="006F7276">
        <w:rPr>
          <w:rFonts w:eastAsiaTheme="minorHAnsi" w:cstheme="minorBidi"/>
          <w:i/>
          <w:sz w:val="32"/>
          <w:szCs w:val="32"/>
          <w:lang w:eastAsia="en-US"/>
        </w:rPr>
        <w:t>Виленкин</w:t>
      </w:r>
      <w:proofErr w:type="spellEnd"/>
      <w:r w:rsidRPr="006F7276">
        <w:rPr>
          <w:rFonts w:eastAsiaTheme="minorHAnsi" w:cstheme="minorBidi"/>
          <w:i/>
          <w:sz w:val="32"/>
          <w:szCs w:val="32"/>
          <w:lang w:eastAsia="en-US"/>
        </w:rPr>
        <w:t xml:space="preserve">, В.И. Жохов, А.С. Чесноков, С.И. </w:t>
      </w:r>
      <w:proofErr w:type="spellStart"/>
      <w:r w:rsidRPr="006F7276">
        <w:rPr>
          <w:rFonts w:eastAsiaTheme="minorHAnsi" w:cstheme="minorBidi"/>
          <w:i/>
          <w:sz w:val="32"/>
          <w:szCs w:val="32"/>
          <w:lang w:eastAsia="en-US"/>
        </w:rPr>
        <w:t>Шварцбурд</w:t>
      </w:r>
      <w:proofErr w:type="spellEnd"/>
      <w:r w:rsidRPr="006F7276">
        <w:rPr>
          <w:rFonts w:eastAsiaTheme="minorHAnsi" w:cstheme="minorBidi"/>
          <w:i/>
          <w:sz w:val="32"/>
          <w:szCs w:val="32"/>
          <w:lang w:eastAsia="en-US"/>
        </w:rPr>
        <w:t>.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sz w:val="32"/>
          <w:szCs w:val="32"/>
          <w:lang w:eastAsia="en-US"/>
        </w:rPr>
      </w:pPr>
      <w:r w:rsidRPr="006F7276">
        <w:rPr>
          <w:rFonts w:eastAsiaTheme="minorHAnsi"/>
          <w:i/>
          <w:sz w:val="32"/>
          <w:szCs w:val="32"/>
          <w:lang w:eastAsia="en-US"/>
        </w:rPr>
        <w:t>.Издательство М.:</w:t>
      </w:r>
      <w:r w:rsidRPr="006F7276">
        <w:rPr>
          <w:rFonts w:eastAsiaTheme="minorHAnsi" w:cstheme="minorBidi"/>
          <w:i/>
          <w:sz w:val="24"/>
          <w:szCs w:val="24"/>
          <w:lang w:eastAsia="en-US"/>
        </w:rPr>
        <w:t xml:space="preserve"> </w:t>
      </w:r>
      <w:r w:rsidRPr="006F7276">
        <w:rPr>
          <w:rFonts w:eastAsiaTheme="minorHAnsi" w:cstheme="minorBidi"/>
          <w:i/>
          <w:sz w:val="32"/>
          <w:szCs w:val="32"/>
          <w:lang w:eastAsia="en-US"/>
        </w:rPr>
        <w:t xml:space="preserve">Мнемозина, 201 г. 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sz w:val="32"/>
          <w:szCs w:val="32"/>
          <w:lang w:eastAsia="en-US"/>
        </w:rPr>
      </w:pPr>
      <w:r w:rsidRPr="006F7276">
        <w:rPr>
          <w:rFonts w:eastAsiaTheme="minorHAnsi"/>
          <w:sz w:val="32"/>
          <w:szCs w:val="32"/>
          <w:lang w:eastAsia="en-US"/>
        </w:rPr>
        <w:t xml:space="preserve"> </w:t>
      </w:r>
    </w:p>
    <w:p w:rsidR="006F7276" w:rsidRPr="006F7276" w:rsidRDefault="006F7276" w:rsidP="006F727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F7276" w:rsidRDefault="006F7276" w:rsidP="006F7276"/>
    <w:p w:rsidR="006F7276" w:rsidRPr="006F7276" w:rsidRDefault="006F7276" w:rsidP="006F7276">
      <w:pPr>
        <w:shd w:val="clear" w:color="auto" w:fill="FFFFFF"/>
        <w:tabs>
          <w:tab w:val="left" w:pos="11482"/>
        </w:tabs>
        <w:autoSpaceDE w:val="0"/>
        <w:autoSpaceDN w:val="0"/>
        <w:adjustRightInd w:val="0"/>
        <w:spacing w:line="252" w:lineRule="auto"/>
        <w:jc w:val="center"/>
        <w:rPr>
          <w:rFonts w:eastAsiaTheme="minorHAnsi"/>
          <w:b/>
          <w:bCs/>
          <w:i/>
          <w:iCs/>
          <w:sz w:val="52"/>
          <w:szCs w:val="52"/>
          <w:lang w:eastAsia="en-US"/>
        </w:rPr>
      </w:pPr>
      <w:r w:rsidRPr="006F7276">
        <w:rPr>
          <w:rFonts w:eastAsiaTheme="minorHAnsi"/>
          <w:b/>
          <w:bCs/>
          <w:i/>
          <w:iCs/>
          <w:sz w:val="52"/>
          <w:szCs w:val="52"/>
          <w:lang w:eastAsia="en-US"/>
        </w:rPr>
        <w:lastRenderedPageBreak/>
        <w:t>Пояснительная записка</w:t>
      </w:r>
    </w:p>
    <w:p w:rsidR="006F7276" w:rsidRPr="006F7276" w:rsidRDefault="006F7276" w:rsidP="006F7276">
      <w:pPr>
        <w:shd w:val="clear" w:color="auto" w:fill="FFFFFF"/>
        <w:tabs>
          <w:tab w:val="left" w:pos="11482"/>
        </w:tabs>
        <w:autoSpaceDE w:val="0"/>
        <w:autoSpaceDN w:val="0"/>
        <w:adjustRightInd w:val="0"/>
        <w:spacing w:line="252" w:lineRule="auto"/>
        <w:jc w:val="center"/>
        <w:rPr>
          <w:rFonts w:eastAsiaTheme="minorHAnsi"/>
          <w:lang w:eastAsia="en-US"/>
        </w:rPr>
      </w:pPr>
    </w:p>
    <w:p w:rsidR="006F7276" w:rsidRPr="006F7276" w:rsidRDefault="006F7276" w:rsidP="006F7276">
      <w:pPr>
        <w:shd w:val="clear" w:color="auto" w:fill="FFFFFF"/>
        <w:tabs>
          <w:tab w:val="left" w:pos="11482"/>
        </w:tabs>
        <w:autoSpaceDE w:val="0"/>
        <w:autoSpaceDN w:val="0"/>
        <w:adjustRightInd w:val="0"/>
        <w:spacing w:line="252" w:lineRule="auto"/>
        <w:ind w:firstLine="360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>Рабочая программа учебного курса по математике для 5 класса разработана на основе Примерной программы основного общего образования (базовый уровень) с учетом требований федерального компонента государственного стандарта общего образования</w:t>
      </w:r>
      <w:proofErr w:type="gramStart"/>
      <w:r w:rsidRPr="006F7276">
        <w:rPr>
          <w:rFonts w:eastAsiaTheme="minorHAnsi"/>
          <w:lang w:eastAsia="en-US"/>
        </w:rPr>
        <w:t xml:space="preserve"> .</w:t>
      </w:r>
      <w:proofErr w:type="gramEnd"/>
    </w:p>
    <w:p w:rsidR="006F7276" w:rsidRPr="006F7276" w:rsidRDefault="006F7276" w:rsidP="006F7276">
      <w:pPr>
        <w:autoSpaceDE w:val="0"/>
        <w:autoSpaceDN w:val="0"/>
        <w:adjustRightInd w:val="0"/>
        <w:spacing w:before="120" w:line="252" w:lineRule="auto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 xml:space="preserve">    Согласно планированию предполагается изучение натуральных чисел и действий над ними, шкал, площадей и объемов, обыкновенных дробей, десятичных дробей и действий над ними, а также инструментов для вычислений и измерений.</w:t>
      </w:r>
    </w:p>
    <w:p w:rsidR="006F7276" w:rsidRPr="006F7276" w:rsidRDefault="006F7276" w:rsidP="006F7276">
      <w:pPr>
        <w:autoSpaceDE w:val="0"/>
        <w:autoSpaceDN w:val="0"/>
        <w:adjustRightInd w:val="0"/>
        <w:spacing w:before="120" w:line="252" w:lineRule="auto"/>
        <w:ind w:firstLine="360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>Нормативная продолжительность изучения этого содержания определена в соответствии с федеральным базисным планом основного общего образования.</w:t>
      </w:r>
    </w:p>
    <w:p w:rsidR="006F7276" w:rsidRPr="006F7276" w:rsidRDefault="006F7276" w:rsidP="006F7276">
      <w:pPr>
        <w:tabs>
          <w:tab w:val="left" w:pos="11482"/>
        </w:tabs>
        <w:autoSpaceDE w:val="0"/>
        <w:autoSpaceDN w:val="0"/>
        <w:adjustRightInd w:val="0"/>
        <w:spacing w:before="120" w:line="252" w:lineRule="auto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 xml:space="preserve">     Планирование рассчитано на 6 часов в неделю, всего 210 часа.</w:t>
      </w:r>
    </w:p>
    <w:p w:rsidR="006F7276" w:rsidRPr="006F7276" w:rsidRDefault="006F7276" w:rsidP="006F7276">
      <w:pPr>
        <w:tabs>
          <w:tab w:val="left" w:pos="11482"/>
        </w:tabs>
        <w:autoSpaceDE w:val="0"/>
        <w:autoSpaceDN w:val="0"/>
        <w:adjustRightInd w:val="0"/>
        <w:spacing w:before="120" w:line="252" w:lineRule="auto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 xml:space="preserve">     При реализации рабочей программы используется дополнительный материал в ознакомительном плане – «Раздел для тех, кто хочет знать больше», что создает условия для максимального математического развития учащихся, интересующихся предметом, для совершенствования возможностей и способностей каждого ученика.</w:t>
      </w:r>
    </w:p>
    <w:p w:rsidR="006F7276" w:rsidRPr="006F7276" w:rsidRDefault="006F7276" w:rsidP="006F7276">
      <w:pPr>
        <w:tabs>
          <w:tab w:val="left" w:pos="11482"/>
        </w:tabs>
        <w:autoSpaceDE w:val="0"/>
        <w:autoSpaceDN w:val="0"/>
        <w:adjustRightInd w:val="0"/>
        <w:spacing w:line="252" w:lineRule="auto"/>
        <w:ind w:firstLine="360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>Выявление итоговых результатов изучения темы завершается контрольной работой. Контрольные работы составляются с учетом обязательных результатов обучения.</w:t>
      </w:r>
    </w:p>
    <w:p w:rsidR="006F7276" w:rsidRPr="006F7276" w:rsidRDefault="006F7276" w:rsidP="006F7276">
      <w:pPr>
        <w:tabs>
          <w:tab w:val="left" w:pos="11482"/>
        </w:tabs>
        <w:autoSpaceDE w:val="0"/>
        <w:autoSpaceDN w:val="0"/>
        <w:adjustRightInd w:val="0"/>
        <w:spacing w:line="252" w:lineRule="auto"/>
        <w:ind w:firstLine="360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>Увеличивается время на повторение, систематизацию и обобщение учебного материала, на достижение опорного уровня, который позволяет ученику с невысоким уровнем математической подготовки адаптироваться к изучению нового материала на следующей ступени обучения. В целях усиления развивающих функций задач, развития творческой активности учащихся, активизации поисково-познавательной деятельности используются творческие задания, задачи на моделирование, задания практического характера.</w:t>
      </w:r>
    </w:p>
    <w:p w:rsidR="006F7276" w:rsidRPr="006F7276" w:rsidRDefault="006F7276" w:rsidP="006F7276">
      <w:pPr>
        <w:tabs>
          <w:tab w:val="left" w:pos="11482"/>
        </w:tabs>
        <w:autoSpaceDE w:val="0"/>
        <w:autoSpaceDN w:val="0"/>
        <w:adjustRightInd w:val="0"/>
        <w:spacing w:line="252" w:lineRule="auto"/>
        <w:ind w:firstLine="360"/>
        <w:rPr>
          <w:rFonts w:eastAsiaTheme="minorHAnsi"/>
          <w:lang w:eastAsia="en-US"/>
        </w:rPr>
      </w:pPr>
      <w:r w:rsidRPr="006F7276">
        <w:rPr>
          <w:rFonts w:eastAsiaTheme="minorHAnsi"/>
          <w:lang w:eastAsia="en-US"/>
        </w:rPr>
        <w:t xml:space="preserve"> В целях развития </w:t>
      </w:r>
      <w:proofErr w:type="spellStart"/>
      <w:r w:rsidRPr="006F7276">
        <w:rPr>
          <w:rFonts w:eastAsiaTheme="minorHAnsi"/>
          <w:lang w:eastAsia="en-US"/>
        </w:rPr>
        <w:t>межпредметных</w:t>
      </w:r>
      <w:proofErr w:type="spellEnd"/>
      <w:r w:rsidRPr="006F7276">
        <w:rPr>
          <w:rFonts w:eastAsiaTheme="minorHAnsi"/>
          <w:lang w:eastAsia="en-US"/>
        </w:rPr>
        <w:t xml:space="preserve"> связей, усиления практической направленности предмета включены задачи физического характера и другие.</w:t>
      </w:r>
    </w:p>
    <w:p w:rsidR="006F7276" w:rsidRPr="006F7276" w:rsidRDefault="006F7276" w:rsidP="006F7276">
      <w:pPr>
        <w:tabs>
          <w:tab w:val="left" w:pos="11482"/>
        </w:tabs>
        <w:autoSpaceDE w:val="0"/>
        <w:autoSpaceDN w:val="0"/>
        <w:adjustRightInd w:val="0"/>
        <w:spacing w:line="252" w:lineRule="auto"/>
        <w:ind w:firstLine="36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F7276">
        <w:rPr>
          <w:lang w:eastAsia="en-US" w:bidi="en-US"/>
        </w:rPr>
        <w:t xml:space="preserve"> С учетом </w:t>
      </w:r>
      <w:proofErr w:type="spellStart"/>
      <w:r w:rsidRPr="006F7276">
        <w:rPr>
          <w:lang w:eastAsia="en-US" w:bidi="en-US"/>
        </w:rPr>
        <w:t>того</w:t>
      </w:r>
      <w:proofErr w:type="gramStart"/>
      <w:r w:rsidRPr="006F7276">
        <w:rPr>
          <w:lang w:eastAsia="en-US" w:bidi="en-US"/>
        </w:rPr>
        <w:t>,ч</w:t>
      </w:r>
      <w:proofErr w:type="gramEnd"/>
      <w:r w:rsidRPr="006F7276">
        <w:rPr>
          <w:lang w:eastAsia="en-US" w:bidi="en-US"/>
        </w:rPr>
        <w:t>то</w:t>
      </w:r>
      <w:proofErr w:type="spellEnd"/>
      <w:r w:rsidRPr="006F7276">
        <w:rPr>
          <w:lang w:eastAsia="en-US" w:bidi="en-US"/>
        </w:rPr>
        <w:t xml:space="preserve"> из федерального компонента на изучение математики добавлено 1 </w:t>
      </w:r>
      <w:proofErr w:type="spellStart"/>
      <w:r w:rsidRPr="006F7276">
        <w:rPr>
          <w:lang w:eastAsia="en-US" w:bidi="en-US"/>
        </w:rPr>
        <w:t>час,эти</w:t>
      </w:r>
      <w:proofErr w:type="spellEnd"/>
      <w:r w:rsidRPr="006F7276">
        <w:rPr>
          <w:lang w:eastAsia="en-US" w:bidi="en-US"/>
        </w:rPr>
        <w:t xml:space="preserve"> часы используются на решение логических задач и на подготовку к ЕГЭ.</w:t>
      </w:r>
      <w:r w:rsidRPr="006F72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54264B" w:rsidRDefault="0054264B"/>
    <w:p w:rsidR="006F7276" w:rsidRDefault="006F7276"/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b/>
          <w:i/>
          <w:sz w:val="52"/>
          <w:szCs w:val="52"/>
          <w:lang w:eastAsia="en-US"/>
        </w:rPr>
      </w:pPr>
      <w:r w:rsidRPr="006F7276">
        <w:rPr>
          <w:rFonts w:eastAsiaTheme="minorHAnsi"/>
          <w:b/>
          <w:i/>
          <w:sz w:val="52"/>
          <w:szCs w:val="52"/>
          <w:lang w:eastAsia="en-US"/>
        </w:rPr>
        <w:lastRenderedPageBreak/>
        <w:t>Содержание курса математики 5 класса включает следующие</w:t>
      </w:r>
    </w:p>
    <w:p w:rsidR="006F7276" w:rsidRPr="006F7276" w:rsidRDefault="006F7276" w:rsidP="006F7276">
      <w:pPr>
        <w:spacing w:after="200" w:line="276" w:lineRule="auto"/>
        <w:jc w:val="center"/>
        <w:rPr>
          <w:rFonts w:eastAsiaTheme="minorHAnsi"/>
          <w:b/>
          <w:i/>
          <w:sz w:val="52"/>
          <w:szCs w:val="52"/>
          <w:lang w:eastAsia="en-US"/>
        </w:rPr>
      </w:pPr>
      <w:r w:rsidRPr="006F7276">
        <w:rPr>
          <w:rFonts w:eastAsiaTheme="minorHAnsi"/>
          <w:b/>
          <w:i/>
          <w:sz w:val="52"/>
          <w:szCs w:val="52"/>
          <w:lang w:eastAsia="en-US"/>
        </w:rPr>
        <w:t>тематические блоки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4"/>
        <w:gridCol w:w="16"/>
        <w:gridCol w:w="7"/>
        <w:gridCol w:w="7229"/>
        <w:gridCol w:w="3244"/>
        <w:gridCol w:w="16"/>
        <w:gridCol w:w="3060"/>
      </w:tblGrid>
      <w:tr w:rsidR="006F7276" w:rsidRPr="006F7276" w:rsidTr="006F7276">
        <w:tc>
          <w:tcPr>
            <w:tcW w:w="1237" w:type="dxa"/>
            <w:gridSpan w:val="3"/>
          </w:tcPr>
          <w:p w:rsidR="006F7276" w:rsidRPr="006F7276" w:rsidRDefault="006F7276" w:rsidP="006F7276">
            <w:pPr>
              <w:rPr>
                <w:rFonts w:eastAsiaTheme="minorHAnsi"/>
                <w:b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b/>
                <w:i/>
                <w:sz w:val="32"/>
                <w:szCs w:val="32"/>
                <w:lang w:eastAsia="en-US"/>
              </w:rPr>
              <w:t xml:space="preserve">  №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b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b/>
                <w:i/>
                <w:sz w:val="32"/>
                <w:szCs w:val="32"/>
                <w:lang w:eastAsia="en-US"/>
              </w:rPr>
              <w:t>Тема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b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b/>
                <w:i/>
                <w:sz w:val="32"/>
                <w:szCs w:val="32"/>
                <w:lang w:eastAsia="en-US"/>
              </w:rPr>
              <w:t>Количество часов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b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b/>
                <w:i/>
                <w:sz w:val="32"/>
                <w:szCs w:val="32"/>
                <w:lang w:eastAsia="en-US"/>
              </w:rPr>
              <w:t>Контрольные работы</w:t>
            </w:r>
          </w:p>
        </w:tc>
      </w:tr>
      <w:tr w:rsidR="006F7276" w:rsidRPr="006F7276" w:rsidTr="006F7276"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 w:cstheme="minorBidi"/>
                <w:i/>
                <w:sz w:val="32"/>
                <w:szCs w:val="32"/>
                <w:lang w:val="tt-RU" w:eastAsia="en-US"/>
              </w:rPr>
              <w:t xml:space="preserve">Натуральные числа и шкалы 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17ч.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1ч.</w:t>
            </w:r>
          </w:p>
        </w:tc>
      </w:tr>
      <w:tr w:rsidR="006F7276" w:rsidRPr="006F7276" w:rsidTr="006F7276">
        <w:trPr>
          <w:trHeight w:val="486"/>
        </w:trPr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 w:cstheme="minorBidi"/>
                <w:i/>
                <w:sz w:val="32"/>
                <w:szCs w:val="32"/>
                <w:lang w:val="tt-RU" w:eastAsia="en-US"/>
              </w:rPr>
              <w:t>Сложение и вычитание  натуральных чисел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22ч.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2ч.</w:t>
            </w:r>
          </w:p>
        </w:tc>
      </w:tr>
      <w:tr w:rsidR="006F7276" w:rsidRPr="006F7276" w:rsidTr="006F7276">
        <w:trPr>
          <w:trHeight w:val="416"/>
        </w:trPr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3.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lang w:eastAsia="en-US"/>
              </w:rPr>
              <w:t xml:space="preserve"> </w:t>
            </w: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Элементы комбинаторики, статистики и теории вероятностей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-</w:t>
            </w:r>
          </w:p>
        </w:tc>
      </w:tr>
      <w:tr w:rsidR="006F7276" w:rsidRPr="006F7276" w:rsidTr="006F7276"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4.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 w:cstheme="minorBidi"/>
                <w:i/>
                <w:sz w:val="32"/>
                <w:szCs w:val="32"/>
                <w:lang w:val="tt-RU" w:eastAsia="en-US"/>
              </w:rPr>
              <w:t>Умножение и деление натуральных чисел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28ч.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2ч.</w:t>
            </w:r>
          </w:p>
        </w:tc>
      </w:tr>
      <w:tr w:rsidR="006F7276" w:rsidRPr="006F7276" w:rsidTr="006F7276"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5.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 w:cstheme="minorBidi"/>
                <w:i/>
                <w:sz w:val="32"/>
                <w:szCs w:val="32"/>
                <w:lang w:val="tt-RU" w:eastAsia="en-US"/>
              </w:rPr>
              <w:t xml:space="preserve"> Площади и объёмы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15ч.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1ч.</w:t>
            </w:r>
          </w:p>
        </w:tc>
      </w:tr>
      <w:tr w:rsidR="006F7276" w:rsidRPr="006F7276" w:rsidTr="006F7276"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6.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i/>
                <w:sz w:val="32"/>
                <w:szCs w:val="32"/>
                <w:lang w:val="tt-RU" w:eastAsia="en-US" w:bidi="en-US"/>
              </w:rPr>
            </w:pPr>
            <w:r w:rsidRPr="006F7276">
              <w:rPr>
                <w:i/>
                <w:sz w:val="32"/>
                <w:szCs w:val="32"/>
                <w:lang w:val="tt-RU" w:eastAsia="en-US" w:bidi="en-US"/>
              </w:rPr>
              <w:t xml:space="preserve">Обыкновенные дроби </w:t>
            </w:r>
          </w:p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27ч.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2ч.</w:t>
            </w:r>
          </w:p>
        </w:tc>
      </w:tr>
      <w:tr w:rsidR="006F7276" w:rsidRPr="006F7276" w:rsidTr="006F7276">
        <w:tc>
          <w:tcPr>
            <w:tcW w:w="1237" w:type="dxa"/>
            <w:gridSpan w:val="3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7.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i/>
                <w:sz w:val="32"/>
                <w:szCs w:val="32"/>
                <w:lang w:val="tt-RU" w:eastAsia="en-US" w:bidi="en-US"/>
              </w:rPr>
            </w:pPr>
            <w:r w:rsidRPr="006F7276">
              <w:rPr>
                <w:i/>
                <w:sz w:val="32"/>
                <w:szCs w:val="32"/>
                <w:lang w:val="tt-RU" w:eastAsia="en-US" w:bidi="en-US"/>
              </w:rPr>
              <w:t>Десятичные дроби. Сложение и вычитание десятичных дробей.</w:t>
            </w:r>
          </w:p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val="tt-RU" w:eastAsia="en-US"/>
              </w:rPr>
            </w:pP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17ч.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1ч.</w:t>
            </w:r>
          </w:p>
        </w:tc>
      </w:tr>
      <w:tr w:rsidR="006F7276" w:rsidRPr="006F7276" w:rsidTr="006F7276">
        <w:tc>
          <w:tcPr>
            <w:tcW w:w="1237" w:type="dxa"/>
            <w:gridSpan w:val="3"/>
            <w:tcBorders>
              <w:bottom w:val="single" w:sz="4" w:space="0" w:color="auto"/>
            </w:tcBorders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8.</w:t>
            </w:r>
          </w:p>
        </w:tc>
        <w:tc>
          <w:tcPr>
            <w:tcW w:w="7229" w:type="dxa"/>
          </w:tcPr>
          <w:p w:rsidR="006F7276" w:rsidRPr="006F7276" w:rsidRDefault="006F7276" w:rsidP="006F7276">
            <w:pPr>
              <w:rPr>
                <w:i/>
                <w:sz w:val="32"/>
                <w:szCs w:val="32"/>
                <w:lang w:val="tt-RU" w:eastAsia="en-US" w:bidi="en-US"/>
              </w:rPr>
            </w:pPr>
            <w:r w:rsidRPr="006F7276">
              <w:rPr>
                <w:i/>
                <w:sz w:val="32"/>
                <w:szCs w:val="32"/>
                <w:lang w:val="tt-RU" w:eastAsia="en-US" w:bidi="en-US"/>
              </w:rPr>
              <w:t>Умножение и деление десятичных дробей.</w:t>
            </w:r>
          </w:p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val="tt-RU" w:eastAsia="en-US"/>
              </w:rPr>
            </w:pP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30ч.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2ч.</w:t>
            </w:r>
          </w:p>
        </w:tc>
      </w:tr>
      <w:tr w:rsidR="006F7276" w:rsidRPr="006F7276" w:rsidTr="006F7276">
        <w:tblPrEx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123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9.</w:t>
            </w:r>
          </w:p>
        </w:tc>
        <w:tc>
          <w:tcPr>
            <w:tcW w:w="7236" w:type="dxa"/>
            <w:gridSpan w:val="2"/>
          </w:tcPr>
          <w:p w:rsidR="006F7276" w:rsidRPr="006F7276" w:rsidRDefault="006F7276" w:rsidP="006F7276">
            <w:pPr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 w:cstheme="minorBidi"/>
                <w:i/>
                <w:sz w:val="32"/>
                <w:szCs w:val="32"/>
                <w:lang w:val="tt-RU" w:eastAsia="en-US"/>
              </w:rPr>
              <w:t>Инструменты для вычислении и измерении</w:t>
            </w:r>
          </w:p>
        </w:tc>
        <w:tc>
          <w:tcPr>
            <w:tcW w:w="3260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18ч.</w:t>
            </w:r>
          </w:p>
        </w:tc>
        <w:tc>
          <w:tcPr>
            <w:tcW w:w="3060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1ч.</w:t>
            </w:r>
          </w:p>
        </w:tc>
      </w:tr>
      <w:tr w:rsidR="006F7276" w:rsidRPr="006F7276" w:rsidTr="006F7276">
        <w:tblPrEx>
          <w:tblLook w:val="0000" w:firstRow="0" w:lastRow="0" w:firstColumn="0" w:lastColumn="0" w:noHBand="0" w:noVBand="0"/>
        </w:tblPrEx>
        <w:trPr>
          <w:trHeight w:val="486"/>
        </w:trPr>
        <w:tc>
          <w:tcPr>
            <w:tcW w:w="1214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10.</w:t>
            </w:r>
          </w:p>
        </w:tc>
        <w:tc>
          <w:tcPr>
            <w:tcW w:w="7252" w:type="dxa"/>
            <w:gridSpan w:val="3"/>
          </w:tcPr>
          <w:p w:rsidR="006F7276" w:rsidRPr="006F7276" w:rsidRDefault="006F7276" w:rsidP="006F7276">
            <w:pPr>
              <w:rPr>
                <w:rFonts w:eastAsiaTheme="minorHAnsi"/>
                <w:i/>
                <w:lang w:eastAsia="en-US"/>
              </w:rPr>
            </w:pPr>
            <w:r w:rsidRPr="006F7276">
              <w:rPr>
                <w:rFonts w:eastAsiaTheme="minorHAnsi"/>
                <w:i/>
                <w:lang w:eastAsia="en-US"/>
              </w:rPr>
              <w:t>Повторение</w:t>
            </w:r>
          </w:p>
        </w:tc>
        <w:tc>
          <w:tcPr>
            <w:tcW w:w="3244" w:type="dxa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20ч.</w:t>
            </w:r>
          </w:p>
        </w:tc>
        <w:tc>
          <w:tcPr>
            <w:tcW w:w="3076" w:type="dxa"/>
            <w:gridSpan w:val="2"/>
          </w:tcPr>
          <w:p w:rsidR="006F7276" w:rsidRPr="006F7276" w:rsidRDefault="006F7276" w:rsidP="006F7276">
            <w:pPr>
              <w:jc w:val="center"/>
              <w:rPr>
                <w:rFonts w:eastAsiaTheme="minorHAnsi"/>
                <w:i/>
                <w:sz w:val="32"/>
                <w:szCs w:val="32"/>
                <w:lang w:eastAsia="en-US"/>
              </w:rPr>
            </w:pPr>
            <w:r w:rsidRPr="006F7276">
              <w:rPr>
                <w:rFonts w:eastAsiaTheme="minorHAnsi"/>
                <w:i/>
                <w:sz w:val="32"/>
                <w:szCs w:val="32"/>
                <w:lang w:eastAsia="en-US"/>
              </w:rPr>
              <w:t>2ч.</w:t>
            </w:r>
          </w:p>
        </w:tc>
      </w:tr>
    </w:tbl>
    <w:p w:rsidR="006F7276" w:rsidRDefault="006F7276"/>
    <w:p w:rsidR="006F7276" w:rsidRDefault="006F7276"/>
    <w:p w:rsidR="006F7276" w:rsidRDefault="006F7276"/>
    <w:tbl>
      <w:tblPr>
        <w:tblW w:w="15746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43"/>
        <w:gridCol w:w="677"/>
        <w:gridCol w:w="882"/>
        <w:gridCol w:w="851"/>
        <w:gridCol w:w="11"/>
        <w:gridCol w:w="3116"/>
        <w:gridCol w:w="1125"/>
        <w:gridCol w:w="1276"/>
        <w:gridCol w:w="1701"/>
        <w:gridCol w:w="992"/>
        <w:gridCol w:w="2552"/>
      </w:tblGrid>
      <w:tr w:rsidR="006F7276" w:rsidRPr="006F7276" w:rsidTr="006F7276">
        <w:trPr>
          <w:trHeight w:val="983"/>
        </w:trPr>
        <w:tc>
          <w:tcPr>
            <w:tcW w:w="720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lastRenderedPageBreak/>
              <w:t xml:space="preserve">  №</w:t>
            </w: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Тема урока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Количест. часов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Прим</w:t>
            </w: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Срок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Факт.</w:t>
            </w: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срок</w:t>
            </w: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Цель урока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 xml:space="preserve">Методи-ческая </w:t>
            </w: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форма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Обору-дование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Тип урока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Актуа-лизация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Применение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1-3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§1.  Нат. числа и шкалы</w:t>
            </w:r>
            <w:r w:rsidRPr="006F7276">
              <w:rPr>
                <w:sz w:val="24"/>
                <w:szCs w:val="24"/>
                <w:lang w:val="tt-RU" w:eastAsia="en-US" w:bidi="en-US"/>
              </w:rPr>
              <w:t xml:space="preserve"> Обозначение натуральных чисел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3.09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Дать опр-ние нат. числа, систематизировать базовые знания, полученные в на-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чальной школе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Классы, разряды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задач, выполн.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4-7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Отрезок. Длина отрезка. Треугольник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8.09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Сформировать понятие длины отрезка и треугольника, научить измерять, находить стороны и вершины треугольника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линейка, карандаш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Отрезок,  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Геометрия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8-10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Плоскость, прямая, луч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11.09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Сформировать понятие плоскости, луча, научить находить на чертеже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линейка, карандаш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Отрезок,  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Геометрия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11-13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Шкалы и координаты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15.09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Сформировать понятие шкалы, координатного луча, строить точки по заданным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координатам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линейка, карандаш,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термометр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Линейка, 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Физика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14-17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Меньше и больше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19.09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сравнивать числа: с одинаковым количеством цифр, с разным числом цифр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Учебник, плакаты,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 числа, классы, разряды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задач, выполн.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№1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20.09</w:t>
            </w:r>
          </w:p>
        </w:tc>
        <w:tc>
          <w:tcPr>
            <w:tcW w:w="8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1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ЗУН учащихся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19-24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§2. Сложение и вычитание  натуральных чисел</w:t>
            </w:r>
            <w:r w:rsidRPr="006F7276">
              <w:rPr>
                <w:sz w:val="24"/>
                <w:szCs w:val="24"/>
                <w:lang w:val="tt-RU" w:eastAsia="en-US" w:bidi="en-US"/>
              </w:rPr>
              <w:t xml:space="preserve"> Сложение натуральных чисел и его св-ва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22.09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23.09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26.09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27.09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Повторить и углубить знания,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применять св-ва сложения при нахождении суммы чисел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плакаты, 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Выполне-ние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25-29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Вычитание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29.09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30.09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Рассказать о важности вычитания, научить правильно говорить и находить вычитаемое, уменьшаемое, разность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плакаты, 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Выполне-ние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30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 №2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ЗУН учащихся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31-34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Числовые и буквенные выражения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составлять числовые и буквенные выражения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Проблемный, закрепление, повторение 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Геометрия, физика 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35-37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Буквенная запись свойств сложения и вычитания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записывать свойства сложения и вычитания при помощи букв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Проблемный, 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Свойства сложения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38-41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Уравнение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15.10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формулировать определение уравнения, корня, учить решать уравнения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Буквен-ные выражен.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</w:t>
            </w:r>
          </w:p>
        </w:tc>
      </w:tr>
      <w:tr w:rsidR="006F7276" w:rsidRPr="006F7276" w:rsidTr="006F7276">
        <w:trPr>
          <w:trHeight w:val="1268"/>
        </w:trPr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42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№3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ЗУН учащихся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43-48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§3. Умножение и деление натуральных чисел</w:t>
            </w:r>
            <w:r w:rsidRPr="006F7276">
              <w:rPr>
                <w:sz w:val="24"/>
                <w:szCs w:val="24"/>
                <w:lang w:val="tt-RU" w:eastAsia="en-US" w:bidi="en-US"/>
              </w:rPr>
              <w:t xml:space="preserve"> Умножение натуральных чисел и его свойства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21.10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22.10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23.10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25.10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Повторить свойства умножения, научить представлять число в виде произведения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плакаты, 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задач, выполн.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49-55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27.10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28.10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29.10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30.10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31.1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1.11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10.11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Повторить, как называются числа при делении, выработать навык деления натуральных чисел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плакаты, 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 числа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задач, выполн.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2 четверть</w:t>
            </w:r>
            <w:r w:rsidRPr="006F7276">
              <w:rPr>
                <w:sz w:val="24"/>
                <w:szCs w:val="24"/>
                <w:lang w:val="tt-RU" w:eastAsia="en-US" w:bidi="en-US"/>
              </w:rPr>
              <w:t xml:space="preserve"> 56-58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 с остатком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11.11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12.11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13.11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называть компоненты при делении с остатком и выполнять деление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59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№4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14.11</w:t>
            </w:r>
          </w:p>
        </w:tc>
        <w:tc>
          <w:tcPr>
            <w:tcW w:w="851" w:type="dxa"/>
          </w:tcPr>
          <w:p w:rsid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ЗУН учащихся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плакаты, пособие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 натуральных чисел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Выполн. действии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60-66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Упрощение выражении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15.11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17.11-22.11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применять свойства умножения при упрощении выражении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67-69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Порядок выполнения действии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24.11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25.11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26.11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Выработать навык правильного выполнения порядка действии 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Проблемный, закрепление, повторение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Умн. нат. чисел,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свойства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Алгебра</w:t>
            </w:r>
          </w:p>
        </w:tc>
      </w:tr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70-71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Квадрат и куб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27.11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28.11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формулировать определение квадрата и куба числа, возводить в квадрат и куб</w:t>
            </w:r>
          </w:p>
        </w:tc>
        <w:tc>
          <w:tcPr>
            <w:tcW w:w="112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27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0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</w:tbl>
    <w:p w:rsidR="006F7276" w:rsidRPr="006F7276" w:rsidRDefault="006F7276" w:rsidP="006F7276">
      <w:pPr>
        <w:spacing w:after="240"/>
        <w:rPr>
          <w:sz w:val="24"/>
          <w:szCs w:val="24"/>
          <w:lang w:eastAsia="en-US" w:bidi="en-US"/>
        </w:rPr>
      </w:pPr>
    </w:p>
    <w:tbl>
      <w:tblPr>
        <w:tblW w:w="15746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43"/>
        <w:gridCol w:w="677"/>
        <w:gridCol w:w="882"/>
        <w:gridCol w:w="851"/>
        <w:gridCol w:w="3127"/>
        <w:gridCol w:w="1260"/>
        <w:gridCol w:w="1080"/>
        <w:gridCol w:w="1762"/>
        <w:gridCol w:w="992"/>
        <w:gridCol w:w="2552"/>
      </w:tblGrid>
      <w:tr w:rsidR="006F7276" w:rsidRPr="006F7276" w:rsidTr="006F7276"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72</w:t>
            </w:r>
          </w:p>
        </w:tc>
        <w:tc>
          <w:tcPr>
            <w:tcW w:w="184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 №5</w:t>
            </w:r>
          </w:p>
        </w:tc>
        <w:tc>
          <w:tcPr>
            <w:tcW w:w="67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8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29.11</w:t>
            </w:r>
          </w:p>
        </w:tc>
        <w:tc>
          <w:tcPr>
            <w:tcW w:w="851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12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ЗУН учащихся</w:t>
            </w:r>
          </w:p>
        </w:tc>
        <w:tc>
          <w:tcPr>
            <w:tcW w:w="126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8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Карточки </w:t>
            </w:r>
          </w:p>
        </w:tc>
        <w:tc>
          <w:tcPr>
            <w:tcW w:w="176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Проблемный, закрепление</w:t>
            </w:r>
          </w:p>
        </w:tc>
        <w:tc>
          <w:tcPr>
            <w:tcW w:w="99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Произв.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нат.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чисел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Выполн. действии по алгебре</w:t>
            </w:r>
          </w:p>
        </w:tc>
      </w:tr>
    </w:tbl>
    <w:p w:rsidR="006F7276" w:rsidRPr="006F7276" w:rsidRDefault="006F7276" w:rsidP="006F7276">
      <w:pPr>
        <w:spacing w:after="240"/>
        <w:rPr>
          <w:sz w:val="24"/>
          <w:szCs w:val="24"/>
          <w:lang w:eastAsia="en-US" w:bidi="en-US"/>
        </w:rPr>
      </w:pPr>
    </w:p>
    <w:tbl>
      <w:tblPr>
        <w:tblW w:w="15746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1795"/>
        <w:gridCol w:w="720"/>
        <w:gridCol w:w="890"/>
        <w:gridCol w:w="733"/>
        <w:gridCol w:w="3236"/>
        <w:gridCol w:w="1261"/>
        <w:gridCol w:w="8"/>
        <w:gridCol w:w="1071"/>
        <w:gridCol w:w="16"/>
        <w:gridCol w:w="1785"/>
        <w:gridCol w:w="8"/>
        <w:gridCol w:w="954"/>
        <w:gridCol w:w="2552"/>
      </w:tblGrid>
      <w:tr w:rsidR="006F7276" w:rsidRPr="006F7276" w:rsidTr="005C092E">
        <w:trPr>
          <w:trHeight w:val="1213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73-75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§4. Площади и объёмы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Формулы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определять, что такое формула, учить вычислять по формуле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прямоугольник, квадрат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Буквен-ные выражен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Геометрия, физика 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76-78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Площадь. Формула площади прямоугольника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Сформировать понятие площади фигуры, научить находить площадь прямоугольника, квадрата, треугольника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прямоугольник, квадрат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Площадь прямоугольника, квадрата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 геометрии</w:t>
            </w:r>
          </w:p>
        </w:tc>
      </w:tr>
      <w:tr w:rsidR="006F7276" w:rsidRPr="006F7276" w:rsidTr="005C092E">
        <w:trPr>
          <w:trHeight w:val="1356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79-82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Единицы измерения площадей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переводить одни единицы измерения в другие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таблица единиц площади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Единицы измере-ния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 геометрии, физике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83-84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Прямоугольный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Параллелепипед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Сформировать понятие прямоугольного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параллелепипеда, научить находить рёбра, грани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Модели параллелепипеда, куба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Прямоугольник, квадрат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 геометрии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85-87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Объёмы. Объём прямоугольного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Параллелепипеда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15.12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переводить одни единицы объёма в другие, вычислять объём  параллелепипеда, куба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Прямо-угольный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параллелепипед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 стерео-метрии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88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№6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ЗУН учащихся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89-91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§5. Обыкновенные дроби</w:t>
            </w:r>
            <w:r w:rsidRPr="006F7276">
              <w:rPr>
                <w:sz w:val="24"/>
                <w:szCs w:val="24"/>
                <w:lang w:val="tt-RU" w:eastAsia="en-US" w:bidi="en-US"/>
              </w:rPr>
              <w:t xml:space="preserve">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Окужность и круг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19.12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22.12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Закрепить понятия окружности, круга, полукруга, полуокружности, дуги, навык построения этих фигур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циркуль, линейка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Радиус, диаметр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 геометрии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92-96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Доли. Обыкновенные дроби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23.12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25.12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>
              <w:rPr>
                <w:sz w:val="24"/>
                <w:szCs w:val="24"/>
                <w:lang w:val="tt-RU" w:eastAsia="en-US" w:bidi="en-US"/>
              </w:rPr>
              <w:t>26.1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понимать, что такое доля, половина, треть и четверть, уметь записывать дроби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Доля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Алгебра</w:t>
            </w:r>
          </w:p>
        </w:tc>
      </w:tr>
      <w:tr w:rsidR="006F7276" w:rsidRPr="006F7276" w:rsidTr="005C092E">
        <w:trPr>
          <w:trHeight w:val="1549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97-99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Сравнение обыкновенных дробей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14.01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.</w:t>
            </w: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Выработать навык в сравнении дробей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Демонстрационные круги со цветными секторами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закрепление.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Доли, опр-е обыкновен-ной дроби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</w:t>
            </w:r>
          </w:p>
        </w:tc>
      </w:tr>
      <w:tr w:rsidR="006F7276" w:rsidRPr="006F7276" w:rsidTr="005C092E">
        <w:trPr>
          <w:trHeight w:val="1257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100-102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Правильные и неправильные дроби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15.01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17.01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определять правильные и неправильные дроби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Проблемный, закрепление.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Числитель, знаме-натель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ние действии</w:t>
            </w:r>
          </w:p>
        </w:tc>
      </w:tr>
      <w:tr w:rsidR="006F7276" w:rsidRPr="006F7276" w:rsidTr="005C092E">
        <w:trPr>
          <w:trHeight w:val="965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103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 7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19.01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104-107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Сложение и вычитание дробей с одинаковыми знаменателями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21.01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22.01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23.01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формулировать правила сложения и вычитания дробей с одинаковыми знаменателями и применять их при выполнении действии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Беседа, сам. работа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Правиль-ные и неправиль-ные дроби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108-110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 и дроби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26.01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27.01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уч-ся записывать результат деления в виде дроби, нат. число в виде дроби, делить сумму на число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Проблемный, закрепление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Определение обыкн. др.,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 нат. число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ние действии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111-113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Смешанные числа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28.01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29.01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30.01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определять, что такое смешанное число; выделять целую часть из неправильной дроби; смеш. число представлять в виде неправильной дроби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закрепление,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Правильные и неправильные дроби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Решение задач,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нение действии</w:t>
            </w:r>
          </w:p>
        </w:tc>
      </w:tr>
      <w:tr w:rsidR="006F7276" w:rsidRPr="006F7276" w:rsidTr="005C092E">
        <w:trPr>
          <w:trHeight w:val="1915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114-116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Сложение и вычитание смешанных чисел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31.01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объяснять и выполнять сложение и вычитание смешанных чисел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Закрепление,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Сложение и вычитание дробей с одинаковыми знаменателями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задач, выпол-нение действии</w:t>
            </w:r>
          </w:p>
        </w:tc>
      </w:tr>
      <w:tr w:rsidR="006F7276" w:rsidRPr="006F7276" w:rsidTr="005C092E">
        <w:trPr>
          <w:trHeight w:val="927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117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рабата №8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118-120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 6. Десятичные дроби. Сложение и вычитание десятичных дробей.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Десятичная запись дробных чисел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читать и записывать десятичные дроби, переводить обыкновенную дробь со знаменателем 10, 100, 1000 и т. д. в десятичную и наоборот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закрепление.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Обыкновенные дроби,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 нат. число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Физика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</w:t>
            </w:r>
          </w:p>
        </w:tc>
      </w:tr>
      <w:tr w:rsidR="006F7276" w:rsidRPr="006F7276" w:rsidTr="005C092E">
        <w:trPr>
          <w:trHeight w:val="1753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121-124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Сравнение десятичных дробей.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определять, находить равные дроби, сравнивать десятичные дроби.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объясн. нов. мат.и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подведе-ния итога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Сравнение обыкновенных дробей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ние действии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125-131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Сложение и вычитание десятичных дробей.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19.02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выполнять вычитание суммы из числа и числа из суммы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Закреплениеповорени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Правила выч. суммы из числа и числа из суммы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ние действии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132-134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Приближённые значения чисел. Округление чисел.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21.02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23.02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округлять числа, записывать приближённые значения чисел с недостатком и с избытком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Проблемный, 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Запись десятичных дробей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Геоме-трия, химия, физика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135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№9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25.02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136-139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b/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 xml:space="preserve">§7. Умножение и деление </w:t>
            </w:r>
            <w:r w:rsidRPr="006F7276">
              <w:rPr>
                <w:b/>
                <w:sz w:val="24"/>
                <w:szCs w:val="24"/>
                <w:lang w:val="tt-RU" w:eastAsia="en-US" w:bidi="en-US"/>
              </w:rPr>
              <w:lastRenderedPageBreak/>
              <w:t>десятичных дробей.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Умножение десятичных дробей на натуральное число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4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26.02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27.02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28.02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2.03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Научить давать определение произведения десятичной дроби на натуральное число, </w:t>
            </w: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умножать десятичную дробь на натуральное число, в том числе на 10, 100. 1000 и т. д.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140-145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 десятичных дробей на натуральное число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9.03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уч-ся делить десятичную  дробь на натуральное число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закрепление,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Запись десятичных дробей, натураль-ное число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имии,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физике, геометр.</w:t>
            </w:r>
          </w:p>
        </w:tc>
      </w:tr>
      <w:tr w:rsidR="006F7276" w:rsidRPr="006F7276" w:rsidTr="005C092E">
        <w:trPr>
          <w:trHeight w:val="866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146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№10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10.03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Беседа </w:t>
            </w:r>
          </w:p>
        </w:tc>
        <w:tc>
          <w:tcPr>
            <w:tcW w:w="107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упр., пособие</w:t>
            </w:r>
          </w:p>
        </w:tc>
        <w:tc>
          <w:tcPr>
            <w:tcW w:w="1801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Запись десятичных дробей, натур. ч. 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Выполне-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ние действии</w:t>
            </w:r>
          </w:p>
        </w:tc>
      </w:tr>
      <w:tr w:rsidR="006F7276" w:rsidRPr="006F7276" w:rsidTr="005C092E">
        <w:trPr>
          <w:trHeight w:val="1549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147-152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Умножение десятичных дробей .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12.03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17.03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формулировать правило и умножать десятичные  дроби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eastAsia="en-US" w:bidi="en-US"/>
              </w:rPr>
              <w:br w:type="page"/>
            </w: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95" w:type="dxa"/>
            <w:gridSpan w:val="3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</w:t>
            </w:r>
          </w:p>
        </w:tc>
        <w:tc>
          <w:tcPr>
            <w:tcW w:w="178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закрепление,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Запись десятичных дробей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Решение задач,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нение действии</w:t>
            </w:r>
          </w:p>
        </w:tc>
      </w:tr>
      <w:tr w:rsidR="006F7276" w:rsidRPr="006F7276" w:rsidTr="005C092E">
        <w:trPr>
          <w:trHeight w:val="1966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153-158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 десятичных дробей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19.03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21.03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формулировать правило деления на десятичную дробь, выполнять деление на десятичную дробь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95" w:type="dxa"/>
            <w:gridSpan w:val="3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</w:t>
            </w:r>
          </w:p>
        </w:tc>
        <w:tc>
          <w:tcPr>
            <w:tcW w:w="178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Запись десятичных дробей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Решение задач, 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выпол-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нение действии</w:t>
            </w:r>
          </w:p>
        </w:tc>
      </w:tr>
      <w:tr w:rsidR="006F7276" w:rsidRPr="006F7276" w:rsidTr="005C092E">
        <w:trPr>
          <w:trHeight w:val="1542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159-161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Деление на десятичную дробь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формулировать правило деления на 0,1; 0,01; 0,001 и т. д.,делить на 0,1; 0,01; 0,001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сам. работа</w:t>
            </w:r>
          </w:p>
        </w:tc>
        <w:tc>
          <w:tcPr>
            <w:tcW w:w="1095" w:type="dxa"/>
            <w:gridSpan w:val="3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</w:t>
            </w:r>
          </w:p>
        </w:tc>
        <w:tc>
          <w:tcPr>
            <w:tcW w:w="178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 повторение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Умножение чисел на  10, 100, 1000 и т. д.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похимии,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физике, геометр.</w:t>
            </w:r>
          </w:p>
        </w:tc>
      </w:tr>
      <w:tr w:rsidR="006F7276" w:rsidRPr="006F7276" w:rsidTr="005C092E">
        <w:trPr>
          <w:trHeight w:val="2002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162-166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Среднее арифметическое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8.04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9.04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10.04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давать определение среднего арифметического, находить среднее арифметическое чисел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Беседа </w:t>
            </w:r>
          </w:p>
        </w:tc>
        <w:tc>
          <w:tcPr>
            <w:tcW w:w="1095" w:type="dxa"/>
            <w:gridSpan w:val="3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плакат для уст. упр., пособие</w:t>
            </w:r>
          </w:p>
        </w:tc>
        <w:tc>
          <w:tcPr>
            <w:tcW w:w="178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Сложение десятичных дробей.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Геом., химия, физика, физ-ра</w:t>
            </w:r>
          </w:p>
        </w:tc>
      </w:tr>
      <w:tr w:rsidR="006F7276" w:rsidRPr="006F7276" w:rsidTr="005C092E">
        <w:trPr>
          <w:trHeight w:val="785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167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№11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11.04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1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95" w:type="dxa"/>
            <w:gridSpan w:val="3"/>
            <w:tcBorders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85" w:type="dxa"/>
            <w:tcBorders>
              <w:left w:val="single" w:sz="4" w:space="0" w:color="auto"/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168-169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b/>
                <w:sz w:val="24"/>
                <w:szCs w:val="24"/>
                <w:lang w:val="tt-RU" w:eastAsia="en-US" w:bidi="en-US"/>
              </w:rPr>
              <w:t>§8. Инструменты для вычислении и измерении</w:t>
            </w:r>
            <w:r w:rsidRPr="006F7276">
              <w:rPr>
                <w:sz w:val="24"/>
                <w:szCs w:val="24"/>
                <w:lang w:val="tt-RU" w:eastAsia="en-US" w:bidi="en-US"/>
              </w:rPr>
              <w:t xml:space="preserve"> Микрокалькулятор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13.04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14.04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правилам вычисления на МК, вычислять с помощью МК и составлять программу вычислении</w:t>
            </w:r>
          </w:p>
        </w:tc>
        <w:tc>
          <w:tcPr>
            <w:tcW w:w="1269" w:type="dxa"/>
            <w:gridSpan w:val="2"/>
            <w:tcBorders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микрокалькулятор</w:t>
            </w:r>
          </w:p>
        </w:tc>
        <w:tc>
          <w:tcPr>
            <w:tcW w:w="18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</w:t>
            </w:r>
          </w:p>
        </w:tc>
        <w:tc>
          <w:tcPr>
            <w:tcW w:w="9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Геом., химия, физика, информа-тика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170-175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Проценты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15.04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16.04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давать определение процента, обозначать, читать и находить процент чисел и величин, перево</w:t>
            </w:r>
            <w:r w:rsidR="005C092E">
              <w:rPr>
                <w:sz w:val="24"/>
                <w:szCs w:val="24"/>
                <w:lang w:val="tt-RU" w:eastAsia="en-US" w:bidi="en-US"/>
              </w:rPr>
              <w:t>дить процент в десятичную дробь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Беседа, сам. работа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</w:t>
            </w:r>
          </w:p>
        </w:tc>
        <w:tc>
          <w:tcPr>
            <w:tcW w:w="178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Запись десятичных дробе</w:t>
            </w:r>
            <w:r w:rsidR="005C092E">
              <w:rPr>
                <w:sz w:val="24"/>
                <w:szCs w:val="24"/>
                <w:lang w:val="tt-RU" w:eastAsia="en-US" w:bidi="en-US"/>
              </w:rPr>
              <w:t>й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физике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176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№12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22.04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178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62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5C092E" w:rsidRDefault="005C092E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5C092E" w:rsidRDefault="005C092E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5C092E" w:rsidRDefault="005C092E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5C092E" w:rsidRDefault="005C092E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5C092E" w:rsidRDefault="005C092E" w:rsidP="006F7276">
            <w:pPr>
              <w:rPr>
                <w:sz w:val="24"/>
                <w:szCs w:val="24"/>
                <w:lang w:val="tt-RU" w:eastAsia="en-US" w:bidi="en-US"/>
              </w:rPr>
            </w:pPr>
          </w:p>
          <w:p w:rsidR="005C092E" w:rsidRPr="006F7276" w:rsidRDefault="005C092E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lastRenderedPageBreak/>
              <w:t>177-180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Угол. Прямой и развёрнутый угол. Чертёжный треугольник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23.04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24.04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25.04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27.04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давать определение угла, сформировать понятия развернутого и прямого углов и строить их при помощи чертёжного треугольника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чертёжный треугольн.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плакаты</w:t>
            </w:r>
          </w:p>
        </w:tc>
        <w:tc>
          <w:tcPr>
            <w:tcW w:w="1793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54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Луч, латинский алфавит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геометр.</w:t>
            </w:r>
          </w:p>
        </w:tc>
      </w:tr>
      <w:tr w:rsidR="006F7276" w:rsidRPr="006F7276" w:rsidTr="005C092E">
        <w:trPr>
          <w:trHeight w:val="1876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181-184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Измерение углов. Транспортир.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28.04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29.04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30.04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1.05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Научить давать определение градуса, обозначать его, измерять углы с помощью транспортира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Беседа 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транс-портир</w:t>
            </w:r>
          </w:p>
        </w:tc>
        <w:tc>
          <w:tcPr>
            <w:tcW w:w="1793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закрепление, повторение</w:t>
            </w:r>
          </w:p>
        </w:tc>
        <w:tc>
          <w:tcPr>
            <w:tcW w:w="954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 xml:space="preserve">Угол 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 по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геометр.</w:t>
            </w:r>
          </w:p>
        </w:tc>
      </w:tr>
      <w:tr w:rsidR="006F7276" w:rsidRPr="006F7276" w:rsidTr="005C092E">
        <w:trPr>
          <w:trHeight w:val="1691"/>
        </w:trPr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185-187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Круговые диаграммы.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2.05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4.05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5.05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Сформировать понятие диаграммы, научить и строить диаграммы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Лекция, беседа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Учебник, пособие</w:t>
            </w:r>
          </w:p>
        </w:tc>
        <w:tc>
          <w:tcPr>
            <w:tcW w:w="1793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Изучение нов. материала;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54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Круг</w:t>
            </w: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Решение задач</w:t>
            </w: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188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№13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6.05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Самостоят. работа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93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54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189-208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Итоговое повторение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7.05-28.05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 и закрепление пройденного материала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Беседы, урок-игра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Пособие</w:t>
            </w:r>
          </w:p>
        </w:tc>
        <w:tc>
          <w:tcPr>
            <w:tcW w:w="1793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Повторение</w:t>
            </w:r>
          </w:p>
        </w:tc>
        <w:tc>
          <w:tcPr>
            <w:tcW w:w="954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  <w:tr w:rsidR="006F7276" w:rsidRPr="006F7276" w:rsidTr="005C092E">
        <w:tc>
          <w:tcPr>
            <w:tcW w:w="717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209-210</w:t>
            </w:r>
          </w:p>
        </w:tc>
        <w:tc>
          <w:tcPr>
            <w:tcW w:w="1795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Контрольная работа №14</w:t>
            </w:r>
          </w:p>
        </w:tc>
        <w:tc>
          <w:tcPr>
            <w:tcW w:w="72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</w:t>
            </w:r>
          </w:p>
        </w:tc>
        <w:tc>
          <w:tcPr>
            <w:tcW w:w="890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29.05</w:t>
            </w:r>
          </w:p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30.05</w:t>
            </w:r>
          </w:p>
        </w:tc>
        <w:tc>
          <w:tcPr>
            <w:tcW w:w="733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3236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Проверка  ЗУН учащихся</w:t>
            </w:r>
          </w:p>
        </w:tc>
        <w:tc>
          <w:tcPr>
            <w:tcW w:w="1269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Сам. работа</w:t>
            </w:r>
          </w:p>
        </w:tc>
        <w:tc>
          <w:tcPr>
            <w:tcW w:w="1087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  <w:r w:rsidRPr="006F7276">
              <w:rPr>
                <w:sz w:val="24"/>
                <w:szCs w:val="24"/>
                <w:lang w:val="tt-RU" w:eastAsia="en-US" w:bidi="en-US"/>
              </w:rPr>
              <w:t>Карточки</w:t>
            </w:r>
          </w:p>
        </w:tc>
        <w:tc>
          <w:tcPr>
            <w:tcW w:w="1793" w:type="dxa"/>
            <w:gridSpan w:val="2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954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  <w:tc>
          <w:tcPr>
            <w:tcW w:w="2552" w:type="dxa"/>
          </w:tcPr>
          <w:p w:rsidR="006F7276" w:rsidRPr="006F7276" w:rsidRDefault="006F7276" w:rsidP="006F7276">
            <w:pPr>
              <w:rPr>
                <w:sz w:val="24"/>
                <w:szCs w:val="24"/>
                <w:lang w:val="tt-RU" w:eastAsia="en-US" w:bidi="en-US"/>
              </w:rPr>
            </w:pPr>
          </w:p>
        </w:tc>
      </w:tr>
    </w:tbl>
    <w:p w:rsidR="006F7276" w:rsidRDefault="006F7276"/>
    <w:p w:rsidR="005C092E" w:rsidRDefault="005C092E"/>
    <w:p w:rsidR="005C092E" w:rsidRDefault="005C092E"/>
    <w:p w:rsidR="005C092E" w:rsidRDefault="005C092E"/>
    <w:p w:rsidR="005C092E" w:rsidRDefault="005C092E"/>
    <w:p w:rsidR="005C092E" w:rsidRDefault="005C092E"/>
    <w:p w:rsidR="005C092E" w:rsidRDefault="005C092E"/>
    <w:p w:rsidR="005C092E" w:rsidRDefault="005C092E"/>
    <w:p w:rsidR="005C092E" w:rsidRDefault="005C092E"/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Pr="00B85EF8" w:rsidRDefault="00B85EF8" w:rsidP="00B85EF8">
      <w:pPr>
        <w:keepNext/>
        <w:autoSpaceDE w:val="0"/>
        <w:autoSpaceDN w:val="0"/>
        <w:adjustRightInd w:val="0"/>
        <w:spacing w:before="360"/>
        <w:jc w:val="center"/>
        <w:rPr>
          <w:b/>
          <w:bCs/>
          <w:i/>
          <w:sz w:val="20"/>
          <w:szCs w:val="20"/>
        </w:rPr>
      </w:pPr>
      <w:r w:rsidRPr="00B85EF8">
        <w:rPr>
          <w:b/>
          <w:bCs/>
          <w:i/>
          <w:sz w:val="20"/>
          <w:szCs w:val="20"/>
        </w:rPr>
        <w:t>ТРЕБОВАНИЯ К УРОВНЮ</w:t>
      </w:r>
      <w:r w:rsidRPr="00B85EF8">
        <w:rPr>
          <w:b/>
          <w:bCs/>
          <w:i/>
          <w:sz w:val="20"/>
          <w:szCs w:val="20"/>
        </w:rPr>
        <w:br/>
        <w:t>ПОДГОТОВКИ ВЫПУСКНИКОВ</w:t>
      </w:r>
    </w:p>
    <w:p w:rsidR="00B85EF8" w:rsidRPr="00B85EF8" w:rsidRDefault="00B85EF8" w:rsidP="00B85EF8">
      <w:pPr>
        <w:autoSpaceDE w:val="0"/>
        <w:autoSpaceDN w:val="0"/>
        <w:adjustRightInd w:val="0"/>
        <w:spacing w:before="120"/>
        <w:ind w:firstLine="360"/>
        <w:jc w:val="both"/>
        <w:rPr>
          <w:b/>
          <w:bCs/>
          <w:i/>
          <w:iCs/>
          <w:sz w:val="20"/>
          <w:szCs w:val="20"/>
        </w:rPr>
      </w:pPr>
      <w:r w:rsidRPr="00B85EF8">
        <w:rPr>
          <w:b/>
          <w:bCs/>
          <w:i/>
          <w:iCs/>
          <w:sz w:val="20"/>
          <w:szCs w:val="20"/>
        </w:rPr>
        <w:t>В результате изучения математики ученик должен</w:t>
      </w:r>
    </w:p>
    <w:p w:rsidR="00B85EF8" w:rsidRPr="00B85EF8" w:rsidRDefault="00B85EF8" w:rsidP="00B85EF8">
      <w:pPr>
        <w:autoSpaceDE w:val="0"/>
        <w:autoSpaceDN w:val="0"/>
        <w:adjustRightInd w:val="0"/>
        <w:spacing w:before="120"/>
        <w:ind w:firstLine="360"/>
        <w:jc w:val="both"/>
        <w:rPr>
          <w:sz w:val="20"/>
          <w:szCs w:val="20"/>
        </w:rPr>
      </w:pPr>
      <w:r w:rsidRPr="00B85EF8">
        <w:rPr>
          <w:b/>
          <w:bCs/>
          <w:sz w:val="20"/>
          <w:szCs w:val="20"/>
        </w:rPr>
        <w:t>знать/понимать</w:t>
      </w:r>
      <w:r w:rsidRPr="00B85EF8">
        <w:rPr>
          <w:sz w:val="20"/>
          <w:szCs w:val="20"/>
        </w:rPr>
        <w:t>**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существо понятия математического доказательства; примеры доказательств;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существо понятия алгоритма; примеры алгоритмов;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как используются математические формулы, уравнения и неравенства; примеры их применения для решения математических и практических задач;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как математически определенные функции могут описывать реальные зависимости; приводить примеры такого описания;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как потребности практики привели математическую науку к необходимости расширения понятия числа;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вероятностный характер многих закономерностей окружающего мира; примеры статистических закономерностей и выводов;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каким образом геометрия возникла из практических задач землемерия;  примеры геометрических объектов и утверждений о них, важных для практики;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смысл идеализации, позволяющей решать задачи реальной действительности математическими методами, примеры ошибок, возникающих при идеализации;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rPr>
          <w:b/>
          <w:bCs/>
          <w:caps/>
          <w:sz w:val="20"/>
          <w:szCs w:val="20"/>
        </w:rPr>
      </w:pPr>
      <w:r w:rsidRPr="00B85EF8">
        <w:rPr>
          <w:b/>
          <w:bCs/>
          <w:caps/>
          <w:sz w:val="20"/>
          <w:szCs w:val="20"/>
        </w:rPr>
        <w:t>Арифметика</w:t>
      </w:r>
    </w:p>
    <w:p w:rsidR="00B85EF8" w:rsidRPr="00B85EF8" w:rsidRDefault="00B85EF8" w:rsidP="00B85EF8">
      <w:pPr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0"/>
          <w:szCs w:val="20"/>
        </w:rPr>
      </w:pPr>
      <w:r w:rsidRPr="00B85EF8">
        <w:rPr>
          <w:b/>
          <w:bCs/>
          <w:sz w:val="20"/>
          <w:szCs w:val="20"/>
        </w:rPr>
        <w:t>уметь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выполнять устно арифметические действия: сложение и вычитание двузначных чисел и десятичных дробей с двумя знаками, умножение однозначных чисел, арифметические операции с обыкновенными дробями с однозначным знаменателем и числителем;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переходить от одной формы записи чисел к другой, представлять десятичную дробь в виде обыкновенной и в простейших случаях обыкновенную в виде десятичной, проценты – в виде дроби и дробь – в виде процентов; записывать большие и малые числа с использованием целых степеней десятки;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выполнять арифметические действия с рациональными числами, сравнивать рациональные и действительные числа; находить в несложных случаях значения степеней с целыми показателями и корней; находить значения числовых выражений;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округлять целые числа и десятичные дроби, находить приближения чисел с недостатком и с избытком, выполнять оценку числовых выражений;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пользоваться основными единицами длины, массы, времени, скорости, площади, объема; выражать более крупные единицы </w:t>
      </w:r>
      <w:proofErr w:type="gramStart"/>
      <w:r w:rsidRPr="00B85EF8">
        <w:rPr>
          <w:sz w:val="20"/>
          <w:szCs w:val="20"/>
        </w:rPr>
        <w:t>через</w:t>
      </w:r>
      <w:proofErr w:type="gramEnd"/>
      <w:r w:rsidRPr="00B85EF8">
        <w:rPr>
          <w:sz w:val="20"/>
          <w:szCs w:val="20"/>
        </w:rPr>
        <w:t xml:space="preserve"> более мелкие и наоборот;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решать текстовые задачи, включая задачи, связанные с отношением и с пропорциональностью величин, дробями и процентами;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jc w:val="both"/>
        <w:rPr>
          <w:sz w:val="20"/>
          <w:szCs w:val="20"/>
        </w:rPr>
      </w:pPr>
      <w:r w:rsidRPr="00B85EF8">
        <w:rPr>
          <w:b/>
          <w:bCs/>
          <w:sz w:val="20"/>
          <w:szCs w:val="20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85EF8">
        <w:rPr>
          <w:sz w:val="20"/>
          <w:szCs w:val="20"/>
        </w:rPr>
        <w:t>для</w:t>
      </w:r>
      <w:proofErr w:type="gramEnd"/>
      <w:r w:rsidRPr="00B85EF8">
        <w:rPr>
          <w:sz w:val="20"/>
          <w:szCs w:val="20"/>
        </w:rPr>
        <w:t>: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lastRenderedPageBreak/>
        <w:t>решения несложных практических расчетных задач, в том числе c использованием при необходимости справочных материалов, калькулятора, компьютера;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устной прикидки и оценки результата вычислений; проверки результата вычисления с использованием различных приемов;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 w:line="264" w:lineRule="auto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интерпретации результатов решения задач с учетом ограничений, связанных с реальными свойствами рассматриваемых процессов и явлений;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rPr>
          <w:b/>
          <w:bCs/>
          <w:caps/>
          <w:sz w:val="20"/>
          <w:szCs w:val="20"/>
        </w:rPr>
      </w:pPr>
      <w:r w:rsidRPr="00B85EF8">
        <w:rPr>
          <w:b/>
          <w:bCs/>
          <w:caps/>
          <w:sz w:val="20"/>
          <w:szCs w:val="20"/>
        </w:rPr>
        <w:t>Алгебра</w:t>
      </w:r>
    </w:p>
    <w:p w:rsidR="00B85EF8" w:rsidRPr="00B85EF8" w:rsidRDefault="00B85EF8" w:rsidP="00B85EF8">
      <w:pPr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0"/>
          <w:szCs w:val="20"/>
        </w:rPr>
      </w:pPr>
      <w:r w:rsidRPr="00B85EF8">
        <w:rPr>
          <w:b/>
          <w:bCs/>
          <w:sz w:val="20"/>
          <w:szCs w:val="20"/>
        </w:rPr>
        <w:t>уметь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выполнять основные действия со степенями с целыми показателями, с многочленами и с алгебраическими дробями; выполнять разложение многочленов на множители; выполнять тождественные преобразования рациональных выражений;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решать линейные, квадратные уравнения и рациональные уравнения, сводящиеся к ним, системы двух линейных уравнений и несложные нелинейные системы;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решать линейные и квадратные неравенства с одной переменной и их системы;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изображать числа точками </w:t>
      </w:r>
      <w:proofErr w:type="gramStart"/>
      <w:r w:rsidRPr="00B85EF8">
        <w:rPr>
          <w:sz w:val="20"/>
          <w:szCs w:val="20"/>
        </w:rPr>
        <w:t>на</w:t>
      </w:r>
      <w:proofErr w:type="gramEnd"/>
      <w:r w:rsidRPr="00B85EF8">
        <w:rPr>
          <w:sz w:val="20"/>
          <w:szCs w:val="20"/>
        </w:rPr>
        <w:t xml:space="preserve"> координатной прямой;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определять координаты точки плоскости, строить точки с заданными координатами; изображать множество решений линейного неравенства;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распознавать арифметические и геометрические прогрессии; решать задачи с применением формулы общего члена и суммы нескольких первых членов;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определять свойства функции по ее графику; применять графические представления при решении уравнений, систем, неравенств;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описывать свойства изученных функций, строить их графики;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jc w:val="both"/>
        <w:rPr>
          <w:sz w:val="20"/>
          <w:szCs w:val="20"/>
        </w:rPr>
      </w:pPr>
      <w:r w:rsidRPr="00B85EF8">
        <w:rPr>
          <w:b/>
          <w:bCs/>
          <w:sz w:val="20"/>
          <w:szCs w:val="20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85EF8">
        <w:rPr>
          <w:sz w:val="20"/>
          <w:szCs w:val="20"/>
        </w:rPr>
        <w:t>для</w:t>
      </w:r>
      <w:proofErr w:type="gramEnd"/>
      <w:r w:rsidRPr="00B85EF8">
        <w:rPr>
          <w:sz w:val="20"/>
          <w:szCs w:val="20"/>
        </w:rPr>
        <w:t>: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выполнения расчетов по формулам, составления формул, выражающих зависимости между реальными величинами; нахождения нужной формулы в справочных материалах;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моделирования практических ситуаций и </w:t>
      </w:r>
      <w:proofErr w:type="gramStart"/>
      <w:r w:rsidRPr="00B85EF8">
        <w:rPr>
          <w:sz w:val="20"/>
          <w:szCs w:val="20"/>
        </w:rPr>
        <w:t>исследовании</w:t>
      </w:r>
      <w:proofErr w:type="gramEnd"/>
      <w:r w:rsidRPr="00B85EF8">
        <w:rPr>
          <w:sz w:val="20"/>
          <w:szCs w:val="20"/>
        </w:rPr>
        <w:t xml:space="preserve"> построенных моделей с использованием аппарата алгебры;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описания зависимостей между физическими величинами соответствующими формулами при исследовании несложных практических ситуаций;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интерпретации графиков реальных зависимостей между величинами;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rPr>
          <w:b/>
          <w:bCs/>
          <w:caps/>
          <w:sz w:val="20"/>
          <w:szCs w:val="20"/>
        </w:rPr>
      </w:pPr>
      <w:r w:rsidRPr="00B85EF8">
        <w:rPr>
          <w:b/>
          <w:bCs/>
          <w:caps/>
          <w:sz w:val="20"/>
          <w:szCs w:val="20"/>
        </w:rPr>
        <w:t>Геометрия</w:t>
      </w:r>
    </w:p>
    <w:p w:rsidR="00B85EF8" w:rsidRPr="00B85EF8" w:rsidRDefault="00B85EF8" w:rsidP="00B85EF8">
      <w:pPr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0"/>
          <w:szCs w:val="20"/>
        </w:rPr>
      </w:pPr>
      <w:r w:rsidRPr="00B85EF8">
        <w:rPr>
          <w:b/>
          <w:bCs/>
          <w:sz w:val="20"/>
          <w:szCs w:val="20"/>
        </w:rPr>
        <w:lastRenderedPageBreak/>
        <w:t>уметь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пользоваться языком геометрии для описания предметов окружающего мира;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распознавать геометрические фигуры, различать их взаимное расположение;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изображать геометрические фигуры; выполнять чертежи по условию задач; осуществлять преобразования фигур;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распознавать на чертежах, моделях и в окружающей обстановке основные пространственные тела, изображать их;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в простейших случаях строить сечения и развертки пространственных тел;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проводить операции над векторами, вычислять длину и координаты вектора, угол между векторами;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proofErr w:type="gramStart"/>
      <w:r w:rsidRPr="00B85EF8">
        <w:rPr>
          <w:sz w:val="20"/>
          <w:szCs w:val="20"/>
        </w:rPr>
        <w:t>вычислять значения геометрических величин (длин, углов, площадей, объемов), в том числе: для углов от 0 до 180</w:t>
      </w:r>
      <w:r w:rsidRPr="00B85EF8">
        <w:rPr>
          <w:rFonts w:ascii="Symbol" w:hAnsi="Symbol" w:cs="Symbol"/>
          <w:noProof/>
          <w:sz w:val="20"/>
          <w:szCs w:val="20"/>
          <w:lang w:val="x-none"/>
        </w:rPr>
        <w:t></w:t>
      </w:r>
      <w:r w:rsidRPr="00B85EF8">
        <w:rPr>
          <w:sz w:val="20"/>
          <w:szCs w:val="20"/>
        </w:rPr>
        <w:t xml:space="preserve"> определять значения тригонометрических функций по заданным значениям углов; находить значения тригонометрических функций по значению одной из них, находить стороны, углы и площади треугольников, длины ломаных, дуг окружности, площадей основных геометрических фигур и фигур, составленных из них;</w:t>
      </w:r>
      <w:proofErr w:type="gramEnd"/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решать геометрические задачи, опираясь на изученные свойства фигур и отношений между ними, применяя дополнительные построения, алгебраический и тригонометрический аппарат, идеи симметрии;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проводить доказательные рассуждения при решении задач, используя известные теоремы, обнаруживая возможности для их использования;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решать простейшие планиметрические задачи в пространстве;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jc w:val="both"/>
        <w:rPr>
          <w:sz w:val="20"/>
          <w:szCs w:val="20"/>
        </w:rPr>
      </w:pPr>
      <w:r w:rsidRPr="00B85EF8">
        <w:rPr>
          <w:b/>
          <w:bCs/>
          <w:sz w:val="20"/>
          <w:szCs w:val="20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85EF8">
        <w:rPr>
          <w:sz w:val="20"/>
          <w:szCs w:val="20"/>
        </w:rPr>
        <w:t>для</w:t>
      </w:r>
      <w:proofErr w:type="gramEnd"/>
      <w:r w:rsidRPr="00B85EF8">
        <w:rPr>
          <w:sz w:val="20"/>
          <w:szCs w:val="20"/>
        </w:rPr>
        <w:t>: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описания реальных ситуаций на языке геометрии;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расчетов, включающих простейшие тригонометрические формулы;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решения геометрических задач с использованием тригонометрии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решения практических задач, связанных с нахождением геометрических величин (используя при необходимости справочники и технические средства);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построений геометрическими инструментами (линейка, угольник, циркуль, транспортир).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rPr>
          <w:b/>
          <w:bCs/>
          <w:caps/>
          <w:sz w:val="20"/>
          <w:szCs w:val="20"/>
        </w:rPr>
      </w:pP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rPr>
          <w:b/>
          <w:bCs/>
          <w:caps/>
          <w:sz w:val="20"/>
          <w:szCs w:val="20"/>
        </w:rPr>
      </w:pP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rPr>
          <w:b/>
          <w:bCs/>
          <w:caps/>
          <w:sz w:val="20"/>
          <w:szCs w:val="20"/>
        </w:rPr>
      </w:pPr>
      <w:r w:rsidRPr="00B85EF8">
        <w:rPr>
          <w:b/>
          <w:bCs/>
          <w:caps/>
          <w:sz w:val="20"/>
          <w:szCs w:val="20"/>
        </w:rPr>
        <w:t>Элементы логики, комбинаторики,</w:t>
      </w:r>
    </w:p>
    <w:p w:rsidR="00B85EF8" w:rsidRPr="00B85EF8" w:rsidRDefault="00B85EF8" w:rsidP="00B85EF8">
      <w:pPr>
        <w:autoSpaceDE w:val="0"/>
        <w:autoSpaceDN w:val="0"/>
        <w:adjustRightInd w:val="0"/>
        <w:ind w:firstLine="360"/>
        <w:rPr>
          <w:b/>
          <w:bCs/>
          <w:caps/>
          <w:sz w:val="20"/>
          <w:szCs w:val="20"/>
        </w:rPr>
      </w:pPr>
      <w:r w:rsidRPr="00B85EF8">
        <w:rPr>
          <w:b/>
          <w:bCs/>
          <w:caps/>
          <w:sz w:val="20"/>
          <w:szCs w:val="20"/>
        </w:rPr>
        <w:t>статистики и теории вероятностей</w:t>
      </w:r>
    </w:p>
    <w:p w:rsidR="00B85EF8" w:rsidRPr="00B85EF8" w:rsidRDefault="00B85EF8" w:rsidP="00B85EF8">
      <w:pPr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0"/>
          <w:szCs w:val="20"/>
        </w:rPr>
      </w:pPr>
      <w:r w:rsidRPr="00B85EF8">
        <w:rPr>
          <w:b/>
          <w:bCs/>
          <w:sz w:val="20"/>
          <w:szCs w:val="20"/>
        </w:rPr>
        <w:t>уметь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проводить несложные доказательства, получать простейшие следствия из известных или ранее полученных утверждений, оценивать логическую правильность рассуждений, использовать примеры для иллюстрации и </w:t>
      </w:r>
      <w:proofErr w:type="spellStart"/>
      <w:r w:rsidRPr="00B85EF8">
        <w:rPr>
          <w:sz w:val="20"/>
          <w:szCs w:val="20"/>
        </w:rPr>
        <w:t>контрпримеры</w:t>
      </w:r>
      <w:proofErr w:type="spellEnd"/>
      <w:r w:rsidRPr="00B85EF8">
        <w:rPr>
          <w:sz w:val="20"/>
          <w:szCs w:val="20"/>
        </w:rPr>
        <w:t xml:space="preserve"> для опровержения утверждений;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lastRenderedPageBreak/>
        <w:t>решать комбинаторные задачи путем систематического перебора возможных вариантов, а также с использованием правила умножения;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вычислять средние значения результатов измерений;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находить частоту события, используя собственные наблюдения и готовые статистические данные;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находить вероятности случайных событий в простейших случаях;</w:t>
      </w:r>
    </w:p>
    <w:p w:rsidR="00B85EF8" w:rsidRPr="00B85EF8" w:rsidRDefault="00B85EF8" w:rsidP="00B85EF8">
      <w:pPr>
        <w:autoSpaceDE w:val="0"/>
        <w:autoSpaceDN w:val="0"/>
        <w:adjustRightInd w:val="0"/>
        <w:spacing w:before="240"/>
        <w:ind w:firstLine="360"/>
        <w:jc w:val="both"/>
        <w:rPr>
          <w:sz w:val="20"/>
          <w:szCs w:val="20"/>
        </w:rPr>
      </w:pPr>
      <w:r w:rsidRPr="00B85EF8">
        <w:rPr>
          <w:b/>
          <w:bCs/>
          <w:sz w:val="20"/>
          <w:szCs w:val="20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85EF8">
        <w:rPr>
          <w:sz w:val="20"/>
          <w:szCs w:val="20"/>
        </w:rPr>
        <w:t>для</w:t>
      </w:r>
      <w:proofErr w:type="gramEnd"/>
      <w:r w:rsidRPr="00B85EF8">
        <w:rPr>
          <w:sz w:val="20"/>
          <w:szCs w:val="20"/>
        </w:rPr>
        <w:t>: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выстраивания аргументации при доказательстве (в форме монолога и диалога);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 xml:space="preserve">распознавания логически некорректных рассуждений; 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записи математических утверждений, доказательств;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анализа реальных числовых данных, представленных в виде диаграмм, графиков, таблиц;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решения практических задач в повседневной и профессиональной деятельности с использованием действий с числами, процентов, длин, площадей, объемов, времени, скорости;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решения учебных и практических задач, требующих систематического перебора вариантов;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сравнения шансов наступления случайных событий, оценки вероятности случайного события в практических ситуациях, сопоставления модели с реальной ситуацией;</w:t>
      </w:r>
    </w:p>
    <w:p w:rsidR="00B85EF8" w:rsidRPr="00B85EF8" w:rsidRDefault="00B85EF8" w:rsidP="00B85EF8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Arial" w:hAnsi="Arial"/>
          <w:sz w:val="20"/>
          <w:szCs w:val="20"/>
          <w:lang w:val="x-none"/>
        </w:rPr>
      </w:pPr>
      <w:r w:rsidRPr="00B85EF8">
        <w:rPr>
          <w:sz w:val="20"/>
          <w:szCs w:val="20"/>
        </w:rPr>
        <w:t>понимания статистических утверждений.</w:t>
      </w:r>
    </w:p>
    <w:p w:rsidR="00B85EF8" w:rsidRPr="00B85EF8" w:rsidRDefault="00B85EF8" w:rsidP="00B85EF8">
      <w:pPr>
        <w:rPr>
          <w:sz w:val="20"/>
          <w:szCs w:val="20"/>
        </w:rPr>
      </w:pPr>
    </w:p>
    <w:p w:rsidR="00B85EF8" w:rsidRPr="00B85EF8" w:rsidRDefault="00B85EF8" w:rsidP="00B85EF8">
      <w:pPr>
        <w:rPr>
          <w:sz w:val="20"/>
          <w:szCs w:val="20"/>
        </w:rPr>
      </w:pPr>
    </w:p>
    <w:p w:rsidR="00B85EF8" w:rsidRPr="00B85EF8" w:rsidRDefault="00B85EF8" w:rsidP="00B85EF8">
      <w:pPr>
        <w:rPr>
          <w:sz w:val="20"/>
          <w:szCs w:val="20"/>
        </w:rPr>
      </w:pPr>
    </w:p>
    <w:p w:rsidR="00B85EF8" w:rsidRPr="00B85EF8" w:rsidRDefault="00B85EF8" w:rsidP="00B85EF8">
      <w:pPr>
        <w:rPr>
          <w:sz w:val="20"/>
          <w:szCs w:val="20"/>
        </w:rPr>
      </w:pPr>
    </w:p>
    <w:p w:rsidR="00B85EF8" w:rsidRPr="00B85EF8" w:rsidRDefault="00B85EF8" w:rsidP="00B85EF8">
      <w:pPr>
        <w:rPr>
          <w:sz w:val="24"/>
          <w:szCs w:val="24"/>
        </w:rPr>
      </w:pPr>
      <w:r w:rsidRPr="00B85EF8">
        <w:rPr>
          <w:sz w:val="24"/>
          <w:szCs w:val="24"/>
        </w:rPr>
        <w:t xml:space="preserve"> </w:t>
      </w: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  <w:bookmarkStart w:id="0" w:name="_GoBack"/>
      <w:bookmarkEnd w:id="0"/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B85EF8" w:rsidRDefault="00B85EF8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  <w:r w:rsidRPr="005C092E">
        <w:rPr>
          <w:b/>
          <w:bCs/>
          <w:i/>
          <w:iCs/>
          <w:sz w:val="32"/>
          <w:szCs w:val="32"/>
          <w:lang w:eastAsia="en-US"/>
        </w:rPr>
        <w:t>Список литературы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  <w:lang w:eastAsia="en-US"/>
        </w:rPr>
      </w:pP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iCs/>
          <w:sz w:val="32"/>
          <w:szCs w:val="32"/>
          <w:lang w:eastAsia="en-US"/>
        </w:rPr>
      </w:pP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/>
        </w:rPr>
      </w:pPr>
      <w:r w:rsidRPr="005C092E">
        <w:rPr>
          <w:i/>
          <w:lang w:eastAsia="en-US"/>
        </w:rPr>
        <w:t xml:space="preserve">1. Программы для </w:t>
      </w:r>
      <w:proofErr w:type="spellStart"/>
      <w:r w:rsidRPr="005C092E">
        <w:rPr>
          <w:i/>
          <w:lang w:eastAsia="en-US"/>
        </w:rPr>
        <w:t>общеобразоват</w:t>
      </w:r>
      <w:proofErr w:type="spellEnd"/>
      <w:r w:rsidRPr="005C092E">
        <w:rPr>
          <w:i/>
          <w:lang w:eastAsia="en-US"/>
        </w:rPr>
        <w:t xml:space="preserve">. школ, гимназий, лицеев: Математика. 5 – 11 </w:t>
      </w:r>
      <w:proofErr w:type="spellStart"/>
      <w:r w:rsidRPr="005C092E">
        <w:rPr>
          <w:i/>
          <w:lang w:eastAsia="en-US"/>
        </w:rPr>
        <w:t>кл</w:t>
      </w:r>
      <w:proofErr w:type="spellEnd"/>
      <w:r w:rsidRPr="005C092E">
        <w:rPr>
          <w:i/>
          <w:lang w:eastAsia="en-US"/>
        </w:rPr>
        <w:t xml:space="preserve">. / Сост. Г.М. Кузнецова, Н.Г. </w:t>
      </w:r>
      <w:proofErr w:type="spellStart"/>
      <w:r w:rsidRPr="005C092E">
        <w:rPr>
          <w:i/>
          <w:lang w:eastAsia="en-US"/>
        </w:rPr>
        <w:t>Миндюк</w:t>
      </w:r>
      <w:proofErr w:type="spellEnd"/>
      <w:r w:rsidRPr="005C092E">
        <w:rPr>
          <w:i/>
          <w:lang w:eastAsia="en-US"/>
        </w:rPr>
        <w:t>. – 4-е изд., стереотип. – М.: Дрофа, 2007.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/>
        </w:rPr>
      </w:pPr>
      <w:r w:rsidRPr="005C092E">
        <w:rPr>
          <w:i/>
          <w:lang w:eastAsia="en-US"/>
        </w:rPr>
        <w:t>2. Математика: Учеб</w:t>
      </w:r>
      <w:proofErr w:type="gramStart"/>
      <w:r w:rsidRPr="005C092E">
        <w:rPr>
          <w:i/>
          <w:lang w:eastAsia="en-US"/>
        </w:rPr>
        <w:t>.</w:t>
      </w:r>
      <w:proofErr w:type="gramEnd"/>
      <w:r w:rsidRPr="005C092E">
        <w:rPr>
          <w:i/>
          <w:lang w:eastAsia="en-US"/>
        </w:rPr>
        <w:t xml:space="preserve"> </w:t>
      </w:r>
      <w:proofErr w:type="gramStart"/>
      <w:r w:rsidRPr="005C092E">
        <w:rPr>
          <w:i/>
          <w:lang w:eastAsia="en-US"/>
        </w:rPr>
        <w:t>д</w:t>
      </w:r>
      <w:proofErr w:type="gramEnd"/>
      <w:r w:rsidRPr="005C092E">
        <w:rPr>
          <w:i/>
          <w:lang w:eastAsia="en-US"/>
        </w:rPr>
        <w:t xml:space="preserve">ля 5 </w:t>
      </w:r>
      <w:proofErr w:type="spellStart"/>
      <w:r w:rsidRPr="005C092E">
        <w:rPr>
          <w:i/>
          <w:lang w:eastAsia="en-US"/>
        </w:rPr>
        <w:t>кл</w:t>
      </w:r>
      <w:proofErr w:type="spellEnd"/>
      <w:r w:rsidRPr="005C092E">
        <w:rPr>
          <w:i/>
          <w:lang w:eastAsia="en-US"/>
        </w:rPr>
        <w:t xml:space="preserve">. </w:t>
      </w:r>
      <w:proofErr w:type="spellStart"/>
      <w:r w:rsidRPr="005C092E">
        <w:rPr>
          <w:i/>
          <w:lang w:eastAsia="en-US"/>
        </w:rPr>
        <w:t>общеобразоват</w:t>
      </w:r>
      <w:proofErr w:type="spellEnd"/>
      <w:r w:rsidRPr="005C092E">
        <w:rPr>
          <w:i/>
          <w:lang w:eastAsia="en-US"/>
        </w:rPr>
        <w:t xml:space="preserve">. учреждений / Н.Я. </w:t>
      </w:r>
      <w:proofErr w:type="spellStart"/>
      <w:r w:rsidRPr="005C092E">
        <w:rPr>
          <w:i/>
          <w:lang w:eastAsia="en-US"/>
        </w:rPr>
        <w:t>Виленкин</w:t>
      </w:r>
      <w:proofErr w:type="spellEnd"/>
      <w:r w:rsidRPr="005C092E">
        <w:rPr>
          <w:i/>
          <w:lang w:eastAsia="en-US"/>
        </w:rPr>
        <w:t xml:space="preserve">, В.И. Жохов, А.С. Чесноков, С.И. </w:t>
      </w:r>
      <w:proofErr w:type="spellStart"/>
      <w:r w:rsidRPr="005C092E">
        <w:rPr>
          <w:i/>
          <w:lang w:eastAsia="en-US"/>
        </w:rPr>
        <w:t>Шварцбурд</w:t>
      </w:r>
      <w:proofErr w:type="spellEnd"/>
      <w:r w:rsidRPr="005C092E">
        <w:rPr>
          <w:i/>
          <w:lang w:eastAsia="en-US"/>
        </w:rPr>
        <w:t>. – 6-е изд. – М.: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/>
        </w:rPr>
      </w:pPr>
      <w:r w:rsidRPr="005C092E">
        <w:rPr>
          <w:i/>
          <w:lang w:eastAsia="en-US"/>
        </w:rPr>
        <w:t>Мнемозина, 2011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/>
        </w:rPr>
      </w:pPr>
      <w:r w:rsidRPr="005C092E">
        <w:rPr>
          <w:i/>
          <w:lang w:eastAsia="en-US"/>
        </w:rPr>
        <w:t xml:space="preserve">3. Дидактические материалы по математике для 5 класса / А.С. Чесноков, К.И. </w:t>
      </w:r>
      <w:proofErr w:type="spellStart"/>
      <w:r w:rsidRPr="005C092E">
        <w:rPr>
          <w:i/>
          <w:lang w:eastAsia="en-US"/>
        </w:rPr>
        <w:t>Нешков</w:t>
      </w:r>
      <w:proofErr w:type="spellEnd"/>
      <w:r w:rsidRPr="005C092E">
        <w:rPr>
          <w:i/>
          <w:lang w:eastAsia="en-US"/>
        </w:rPr>
        <w:t>. – 6-е изд. – М.: Просвещение, 2000, - 144 с.: ил.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/>
        </w:rPr>
      </w:pPr>
      <w:r w:rsidRPr="005C092E">
        <w:rPr>
          <w:i/>
          <w:lang w:eastAsia="en-US"/>
        </w:rPr>
        <w:t xml:space="preserve">4. Преподавание математики в 5 и 6 классах: По учебникам: Математика / Н.Я. </w:t>
      </w:r>
      <w:proofErr w:type="spellStart"/>
      <w:r w:rsidRPr="005C092E">
        <w:rPr>
          <w:i/>
          <w:lang w:eastAsia="en-US"/>
        </w:rPr>
        <w:t>Виленкин</w:t>
      </w:r>
      <w:proofErr w:type="spellEnd"/>
      <w:r w:rsidRPr="005C092E">
        <w:rPr>
          <w:i/>
          <w:lang w:eastAsia="en-US"/>
        </w:rPr>
        <w:t xml:space="preserve">, В.И. </w:t>
      </w:r>
      <w:proofErr w:type="gramStart"/>
      <w:r w:rsidRPr="005C092E">
        <w:rPr>
          <w:i/>
          <w:lang w:eastAsia="en-US"/>
        </w:rPr>
        <w:t>Жохов</w:t>
      </w:r>
      <w:proofErr w:type="gramEnd"/>
      <w:r w:rsidRPr="005C092E">
        <w:rPr>
          <w:i/>
          <w:lang w:eastAsia="en-US"/>
        </w:rPr>
        <w:t xml:space="preserve">, А.С. Чесноков, С.И. </w:t>
      </w:r>
      <w:proofErr w:type="spellStart"/>
      <w:r w:rsidRPr="005C092E">
        <w:rPr>
          <w:i/>
          <w:lang w:eastAsia="en-US"/>
        </w:rPr>
        <w:t>Шварцбурд</w:t>
      </w:r>
      <w:proofErr w:type="spellEnd"/>
      <w:r w:rsidRPr="005C092E">
        <w:rPr>
          <w:i/>
          <w:lang w:eastAsia="en-US"/>
        </w:rPr>
        <w:t xml:space="preserve">. Методические рекомендации для учителя. – 2-е изд. – М.: Мнемозина, 2008. – 160 </w:t>
      </w:r>
      <w:proofErr w:type="spellStart"/>
      <w:r w:rsidRPr="005C092E">
        <w:rPr>
          <w:i/>
          <w:lang w:eastAsia="en-US"/>
        </w:rPr>
        <w:t>с.</w:t>
      </w:r>
      <w:proofErr w:type="gramStart"/>
      <w:r w:rsidRPr="005C092E">
        <w:rPr>
          <w:i/>
          <w:lang w:eastAsia="en-US"/>
        </w:rPr>
        <w:t>:и</w:t>
      </w:r>
      <w:proofErr w:type="gramEnd"/>
      <w:r w:rsidRPr="005C092E">
        <w:rPr>
          <w:i/>
          <w:lang w:eastAsia="en-US"/>
        </w:rPr>
        <w:t>л</w:t>
      </w:r>
      <w:proofErr w:type="spellEnd"/>
      <w:r w:rsidRPr="005C092E">
        <w:rPr>
          <w:i/>
          <w:lang w:eastAsia="en-US"/>
        </w:rPr>
        <w:t>.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/>
        </w:rPr>
      </w:pPr>
      <w:r w:rsidRPr="005C092E">
        <w:rPr>
          <w:i/>
          <w:lang w:eastAsia="en-US"/>
        </w:rPr>
        <w:t xml:space="preserve">5. Уроки математики в 5 классе: Поурочные планы (по учебнику Н.Я. </w:t>
      </w:r>
      <w:proofErr w:type="spellStart"/>
      <w:r w:rsidRPr="005C092E">
        <w:rPr>
          <w:i/>
          <w:lang w:eastAsia="en-US"/>
        </w:rPr>
        <w:t>Виленкина</w:t>
      </w:r>
      <w:proofErr w:type="spellEnd"/>
      <w:r w:rsidRPr="005C092E">
        <w:rPr>
          <w:i/>
          <w:lang w:eastAsia="en-US"/>
        </w:rPr>
        <w:t xml:space="preserve"> и др.). - Часть I</w:t>
      </w:r>
      <w:proofErr w:type="gramStart"/>
      <w:r w:rsidRPr="005C092E">
        <w:rPr>
          <w:i/>
          <w:lang w:eastAsia="en-US"/>
        </w:rPr>
        <w:t xml:space="preserve"> / С</w:t>
      </w:r>
      <w:proofErr w:type="gramEnd"/>
      <w:r w:rsidRPr="005C092E">
        <w:rPr>
          <w:i/>
          <w:lang w:eastAsia="en-US"/>
        </w:rPr>
        <w:t>ост. М.В. Ларина – Волгоград: Учитель, 2008. – 64 с.</w:t>
      </w:r>
    </w:p>
    <w:p w:rsidR="005C092E" w:rsidRPr="005C092E" w:rsidRDefault="005C092E" w:rsidP="005C092E">
      <w:pPr>
        <w:autoSpaceDE w:val="0"/>
        <w:autoSpaceDN w:val="0"/>
        <w:adjustRightInd w:val="0"/>
        <w:jc w:val="center"/>
        <w:rPr>
          <w:i/>
          <w:lang w:eastAsia="en-US" w:bidi="en-US"/>
        </w:rPr>
      </w:pPr>
      <w:r w:rsidRPr="005C092E">
        <w:rPr>
          <w:i/>
          <w:lang w:eastAsia="en-US"/>
        </w:rPr>
        <w:t>6. Тематическое и поурочное планирование по математике: 5-й класс</w:t>
      </w:r>
      <w:proofErr w:type="gramStart"/>
      <w:r w:rsidRPr="005C092E">
        <w:rPr>
          <w:i/>
          <w:lang w:eastAsia="en-US"/>
        </w:rPr>
        <w:t xml:space="preserve">.: </w:t>
      </w:r>
      <w:proofErr w:type="gramEnd"/>
      <w:r w:rsidRPr="005C092E">
        <w:rPr>
          <w:i/>
          <w:lang w:eastAsia="en-US"/>
        </w:rPr>
        <w:t xml:space="preserve">К учебнику Н.Я. </w:t>
      </w:r>
      <w:proofErr w:type="spellStart"/>
      <w:r w:rsidRPr="005C092E">
        <w:rPr>
          <w:i/>
          <w:lang w:eastAsia="en-US"/>
        </w:rPr>
        <w:t>Виленкина</w:t>
      </w:r>
      <w:proofErr w:type="spellEnd"/>
      <w:r w:rsidRPr="005C092E">
        <w:rPr>
          <w:i/>
          <w:lang w:eastAsia="en-US"/>
        </w:rPr>
        <w:t xml:space="preserve"> и др. «Математика: Учеб</w:t>
      </w:r>
      <w:proofErr w:type="gramStart"/>
      <w:r w:rsidRPr="005C092E">
        <w:rPr>
          <w:i/>
          <w:lang w:eastAsia="en-US"/>
        </w:rPr>
        <w:t>.</w:t>
      </w:r>
      <w:proofErr w:type="gramEnd"/>
      <w:r w:rsidRPr="005C092E">
        <w:rPr>
          <w:i/>
          <w:lang w:eastAsia="en-US"/>
        </w:rPr>
        <w:t xml:space="preserve"> </w:t>
      </w:r>
      <w:proofErr w:type="gramStart"/>
      <w:r w:rsidRPr="005C092E">
        <w:rPr>
          <w:i/>
          <w:lang w:eastAsia="en-US"/>
        </w:rPr>
        <w:t>д</w:t>
      </w:r>
      <w:proofErr w:type="gramEnd"/>
      <w:r w:rsidRPr="005C092E">
        <w:rPr>
          <w:i/>
          <w:lang w:eastAsia="en-US"/>
        </w:rPr>
        <w:t xml:space="preserve">ля 5 </w:t>
      </w:r>
      <w:proofErr w:type="spellStart"/>
      <w:r w:rsidRPr="005C092E">
        <w:rPr>
          <w:i/>
          <w:lang w:eastAsia="en-US"/>
        </w:rPr>
        <w:t>кл</w:t>
      </w:r>
      <w:proofErr w:type="spellEnd"/>
      <w:r w:rsidRPr="005C092E">
        <w:rPr>
          <w:i/>
          <w:lang w:eastAsia="en-US"/>
        </w:rPr>
        <w:t xml:space="preserve">. </w:t>
      </w:r>
      <w:proofErr w:type="spellStart"/>
      <w:r w:rsidRPr="005C092E">
        <w:rPr>
          <w:i/>
          <w:lang w:eastAsia="en-US"/>
        </w:rPr>
        <w:t>общеобразоват</w:t>
      </w:r>
      <w:proofErr w:type="spellEnd"/>
      <w:r w:rsidRPr="005C092E">
        <w:rPr>
          <w:i/>
          <w:lang w:eastAsia="en-US"/>
        </w:rPr>
        <w:t>. учреждений. – М.: Мнемозина»: Метод</w:t>
      </w:r>
      <w:proofErr w:type="gramStart"/>
      <w:r w:rsidRPr="005C092E">
        <w:rPr>
          <w:i/>
          <w:lang w:eastAsia="en-US"/>
        </w:rPr>
        <w:t>.</w:t>
      </w:r>
      <w:proofErr w:type="gramEnd"/>
      <w:r w:rsidRPr="005C092E">
        <w:rPr>
          <w:i/>
          <w:lang w:eastAsia="en-US"/>
        </w:rPr>
        <w:t xml:space="preserve"> </w:t>
      </w:r>
      <w:proofErr w:type="gramStart"/>
      <w:r w:rsidRPr="005C092E">
        <w:rPr>
          <w:i/>
          <w:lang w:eastAsia="en-US"/>
        </w:rPr>
        <w:t>п</w:t>
      </w:r>
      <w:proofErr w:type="gramEnd"/>
      <w:r w:rsidRPr="005C092E">
        <w:rPr>
          <w:i/>
          <w:lang w:eastAsia="en-US"/>
        </w:rPr>
        <w:t xml:space="preserve">особие. / Т.В. Ермилова. – М.: Издательство «Экзамен», 2004. – 159, [1] </w:t>
      </w:r>
      <w:proofErr w:type="spellStart"/>
      <w:r w:rsidRPr="005C092E">
        <w:rPr>
          <w:i/>
          <w:lang w:eastAsia="en-US"/>
        </w:rPr>
        <w:t>с.</w:t>
      </w:r>
      <w:proofErr w:type="gramStart"/>
      <w:r w:rsidRPr="005C092E">
        <w:rPr>
          <w:i/>
          <w:lang w:eastAsia="en-US"/>
        </w:rPr>
        <w:t>:и</w:t>
      </w:r>
      <w:proofErr w:type="gramEnd"/>
      <w:r w:rsidRPr="005C092E">
        <w:rPr>
          <w:i/>
          <w:lang w:eastAsia="en-US"/>
        </w:rPr>
        <w:t>л</w:t>
      </w:r>
      <w:proofErr w:type="spellEnd"/>
      <w:r w:rsidRPr="005C092E">
        <w:rPr>
          <w:i/>
          <w:lang w:eastAsia="en-US"/>
        </w:rPr>
        <w:t>.</w:t>
      </w:r>
    </w:p>
    <w:p w:rsidR="005C092E" w:rsidRPr="005C092E" w:rsidRDefault="005C092E" w:rsidP="005C092E">
      <w:pPr>
        <w:spacing w:after="240"/>
        <w:rPr>
          <w:lang w:eastAsia="en-US" w:bidi="en-US"/>
        </w:rPr>
      </w:pPr>
    </w:p>
    <w:p w:rsidR="005C092E" w:rsidRPr="005C092E" w:rsidRDefault="005C092E" w:rsidP="005C092E">
      <w:pPr>
        <w:spacing w:after="240"/>
        <w:rPr>
          <w:lang w:eastAsia="en-US" w:bidi="en-US"/>
        </w:rPr>
      </w:pPr>
    </w:p>
    <w:p w:rsidR="005C092E" w:rsidRPr="005C092E" w:rsidRDefault="005C092E" w:rsidP="005C092E">
      <w:pPr>
        <w:spacing w:after="240" w:line="480" w:lineRule="auto"/>
        <w:ind w:firstLine="360"/>
        <w:rPr>
          <w:rFonts w:ascii="Calibri" w:hAnsi="Calibri"/>
          <w:sz w:val="22"/>
          <w:szCs w:val="22"/>
          <w:lang w:eastAsia="en-US" w:bidi="en-US"/>
        </w:rPr>
      </w:pPr>
    </w:p>
    <w:p w:rsidR="005C092E" w:rsidRDefault="005C092E"/>
    <w:sectPr w:rsidR="005C092E" w:rsidSect="006F727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D6BED"/>
    <w:multiLevelType w:val="singleLevel"/>
    <w:tmpl w:val="0F7DC92F"/>
    <w:lvl w:ilvl="0">
      <w:numFmt w:val="bullet"/>
      <w:lvlText w:val="·"/>
      <w:lvlJc w:val="left"/>
      <w:pPr>
        <w:tabs>
          <w:tab w:val="num" w:pos="720"/>
        </w:tabs>
        <w:ind w:firstLine="360"/>
      </w:pPr>
      <w:rPr>
        <w:rFonts w:ascii="Symbol" w:hAnsi="Symbol" w:cs="Symbol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7C"/>
    <w:rsid w:val="0054264B"/>
    <w:rsid w:val="005C092E"/>
    <w:rsid w:val="006F7276"/>
    <w:rsid w:val="007C207C"/>
    <w:rsid w:val="00B8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27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6F72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27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6F7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4025</Words>
  <Characters>22947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2014-10-14T12:38:00Z</dcterms:created>
  <dcterms:modified xsi:type="dcterms:W3CDTF">2014-10-14T12:58:00Z</dcterms:modified>
</cp:coreProperties>
</file>