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5" w:rsidRDefault="009C6E72">
      <w:r>
        <w:t>Психологический комфорт младших школьников на уроке</w:t>
      </w:r>
    </w:p>
    <w:p w:rsidR="009C6E72" w:rsidRDefault="009C6E72">
      <w:r>
        <w:t>1слайд:  природа</w:t>
      </w:r>
      <w:proofErr w:type="gramStart"/>
      <w:r>
        <w:t xml:space="preserve"> .</w:t>
      </w:r>
      <w:proofErr w:type="gramEnd"/>
      <w:r>
        <w:t xml:space="preserve">Вступительная часть .На улице мороз, но как красиво! Какие красивые деревья! Настроение поднимается несмотря на актированный день для </w:t>
      </w:r>
      <w:proofErr w:type="spellStart"/>
      <w:r>
        <w:t>нач</w:t>
      </w:r>
      <w:proofErr w:type="spellEnd"/>
      <w:r>
        <w:t xml:space="preserve"> </w:t>
      </w:r>
      <w:proofErr w:type="spellStart"/>
      <w:r>
        <w:t>шк</w:t>
      </w:r>
      <w:proofErr w:type="spellEnd"/>
      <w:r>
        <w:t>.</w:t>
      </w:r>
      <w:proofErr w:type="gramStart"/>
      <w:r>
        <w:t xml:space="preserve"> ,</w:t>
      </w:r>
      <w:proofErr w:type="gramEnd"/>
      <w:r>
        <w:t>даже не замечаешь, что на улице сильно холодно! Чувствуется от красоты этой природы внутренний комфорт.</w:t>
      </w:r>
    </w:p>
    <w:p w:rsidR="009C6E72" w:rsidRDefault="009C6E72">
      <w:r>
        <w:t xml:space="preserve">2 </w:t>
      </w:r>
      <w:proofErr w:type="spellStart"/>
      <w:r>
        <w:t>слайд</w:t>
      </w:r>
      <w:proofErr w:type="gramStart"/>
      <w:r>
        <w:t>.Ч</w:t>
      </w:r>
      <w:proofErr w:type="gramEnd"/>
      <w:r>
        <w:t>то</w:t>
      </w:r>
      <w:proofErr w:type="spellEnd"/>
      <w:r>
        <w:t xml:space="preserve"> такое КОМФОРТ?</w:t>
      </w:r>
    </w:p>
    <w:p w:rsidR="009C6E72" w:rsidRDefault="009C6E72">
      <w:r>
        <w:t>Комфор</w:t>
      </w:r>
      <w:proofErr w:type="gramStart"/>
      <w:r>
        <w:t>т-</w:t>
      </w:r>
      <w:proofErr w:type="gramEnd"/>
      <w:r>
        <w:t xml:space="preserve"> заимствовано из </w:t>
      </w:r>
      <w:proofErr w:type="spellStart"/>
      <w:r>
        <w:t>англ</w:t>
      </w:r>
      <w:proofErr w:type="spellEnd"/>
      <w:r>
        <w:t xml:space="preserve"> языка, где «комфорт» поддержка, укрепление. </w:t>
      </w:r>
      <w:proofErr w:type="gramStart"/>
      <w:r>
        <w:t>( Этимолог.</w:t>
      </w:r>
      <w:proofErr w:type="gramEnd"/>
      <w:r>
        <w:t xml:space="preserve"> </w:t>
      </w:r>
      <w:proofErr w:type="gramStart"/>
      <w:r>
        <w:t xml:space="preserve">Словарь Н М </w:t>
      </w:r>
      <w:proofErr w:type="spellStart"/>
      <w:r>
        <w:t>Шанский</w:t>
      </w:r>
      <w:proofErr w:type="spellEnd"/>
      <w:r>
        <w:t>)</w:t>
      </w:r>
      <w:proofErr w:type="gramEnd"/>
    </w:p>
    <w:p w:rsidR="009C6E72" w:rsidRDefault="005F3FA3">
      <w:r>
        <w:t xml:space="preserve">Комфорт это условие жизни, пребывания, обстановка, обеспечивающие удобство, спокойствие , уют.( </w:t>
      </w:r>
      <w:proofErr w:type="spellStart"/>
      <w:r>
        <w:t>Толков.словарь</w:t>
      </w:r>
      <w:proofErr w:type="spellEnd"/>
      <w:r>
        <w:t xml:space="preserve"> русского языка</w:t>
      </w:r>
      <w:proofErr w:type="gramStart"/>
      <w:r>
        <w:t xml:space="preserve"> С</w:t>
      </w:r>
      <w:proofErr w:type="gramEnd"/>
      <w:r>
        <w:t xml:space="preserve"> И Ожегова)</w:t>
      </w:r>
    </w:p>
    <w:p w:rsidR="005F3FA3" w:rsidRDefault="005F3FA3">
      <w:r>
        <w:t>3 слайд: Что такое психологический комфорт? – условия жизни, при которых ребёнок чувствует себя спокойно, нет необходимости защищаться</w:t>
      </w:r>
    </w:p>
    <w:p w:rsidR="005F3FA3" w:rsidRDefault="005F3FA3">
      <w:r>
        <w:t>Какие ассоциации возникают у вас, когда слышите слов</w:t>
      </w:r>
      <w:proofErr w:type="gramStart"/>
      <w:r>
        <w:t>о»</w:t>
      </w:r>
      <w:proofErr w:type="gramEnd"/>
      <w:r>
        <w:t>комфорт»? ( слова должны начинаться с первой буквы сова)</w:t>
      </w:r>
    </w:p>
    <w:p w:rsidR="005F3FA3" w:rsidRDefault="005F3FA3">
      <w:r>
        <w:t>Комфорт-(Красота, органичность, мама, фантазия, отдых</w:t>
      </w:r>
      <w:proofErr w:type="gramStart"/>
      <w:r>
        <w:t xml:space="preserve"> ,</w:t>
      </w:r>
      <w:proofErr w:type="gramEnd"/>
      <w:r>
        <w:t>радость, тепло)</w:t>
      </w:r>
    </w:p>
    <w:p w:rsidR="005F3FA3" w:rsidRDefault="005F3FA3">
      <w:r>
        <w:t xml:space="preserve">В настоящее время учёные в области педагогики психологии, учителя-практики говорят и пишут о </w:t>
      </w:r>
      <w:proofErr w:type="spellStart"/>
      <w:r>
        <w:t>гуманизации</w:t>
      </w:r>
      <w:proofErr w:type="spellEnd"/>
      <w:r>
        <w:t xml:space="preserve"> образования. Об индивидуальном подходе к ученику в процессе обучения и воспитания, о внимании к каждому ребёнку, о создании в школе атмосферы психологическог</w:t>
      </w:r>
      <w:r w:rsidR="00C15F0F">
        <w:t xml:space="preserve">о </w:t>
      </w:r>
      <w:r>
        <w:t>комфорта.</w:t>
      </w:r>
      <w:r w:rsidR="00C15F0F">
        <w:t xml:space="preserve"> </w:t>
      </w:r>
    </w:p>
    <w:p w:rsidR="00C15F0F" w:rsidRDefault="00C15F0F">
      <w:r>
        <w:t xml:space="preserve">В развивающей системе обучения Л В </w:t>
      </w:r>
      <w:proofErr w:type="spellStart"/>
      <w:r>
        <w:t>Занкова</w:t>
      </w:r>
      <w:proofErr w:type="spellEnd"/>
      <w:proofErr w:type="gramStart"/>
      <w:r>
        <w:t xml:space="preserve"> ,</w:t>
      </w:r>
      <w:proofErr w:type="gramEnd"/>
      <w:r>
        <w:t xml:space="preserve"> в образовательной системе «Школа 2010» да и в традиционной программе принцип психологической комфортности является ведущим. Он предполагает снятие по возможности всех  </w:t>
      </w:r>
      <w:proofErr w:type="spellStart"/>
      <w:r>
        <w:t>стрессообразующих</w:t>
      </w:r>
      <w:proofErr w:type="spellEnd"/>
      <w:r>
        <w:t xml:space="preserve"> факторов учебного процесса</w:t>
      </w:r>
      <w:proofErr w:type="gramStart"/>
      <w:r>
        <w:t xml:space="preserve"> ,</w:t>
      </w:r>
      <w:proofErr w:type="gramEnd"/>
      <w:r>
        <w:t xml:space="preserve"> создание в школе и на уроке такой атмосферы , которая расковывает детей , м в которой они чувствуют себя «как дома» </w:t>
      </w:r>
    </w:p>
    <w:p w:rsidR="00C15F0F" w:rsidRDefault="00C15F0F">
      <w:r>
        <w:t>Никакие успехи а учёбе не принесут пользы</w:t>
      </w:r>
      <w:proofErr w:type="gramStart"/>
      <w:r>
        <w:t xml:space="preserve"> ,</w:t>
      </w:r>
      <w:proofErr w:type="gramEnd"/>
      <w:r>
        <w:t xml:space="preserve"> если они « замешаны « на страхе перед взрослыми, подавлении личности ребёнка. Как писал поэт Борис Слуцкий:</w:t>
      </w:r>
    </w:p>
    <w:p w:rsidR="00C15F0F" w:rsidRDefault="00C15F0F">
      <w:r>
        <w:t>Ничему меня не научит</w:t>
      </w:r>
    </w:p>
    <w:p w:rsidR="00C15F0F" w:rsidRDefault="00C15F0F">
      <w:r>
        <w:t xml:space="preserve">То, что тычет, </w:t>
      </w:r>
      <w:proofErr w:type="gramStart"/>
      <w:r>
        <w:t>талдычит</w:t>
      </w:r>
      <w:proofErr w:type="gramEnd"/>
      <w:r>
        <w:t xml:space="preserve">, жучит </w:t>
      </w:r>
    </w:p>
    <w:p w:rsidR="00C15F0F" w:rsidRDefault="00C15F0F">
      <w:r>
        <w:t xml:space="preserve">Однако психологическая комфортность необходима не только для развития ребёнка и усвоения им </w:t>
      </w:r>
      <w:proofErr w:type="spellStart"/>
      <w:r>
        <w:t>знаний</w:t>
      </w:r>
      <w:proofErr w:type="gramStart"/>
      <w:r>
        <w:t>.</w:t>
      </w:r>
      <w:r w:rsidR="001C57BC">
        <w:t>О</w:t>
      </w:r>
      <w:proofErr w:type="gramEnd"/>
      <w:r w:rsidR="001C57BC">
        <w:t>т</w:t>
      </w:r>
      <w:proofErr w:type="spellEnd"/>
      <w:r w:rsidR="001C57BC">
        <w:t xml:space="preserve"> этого зависит физическое состояние детей. Адаптация к конкретным условиям</w:t>
      </w:r>
      <w:proofErr w:type="gramStart"/>
      <w:r w:rsidR="001C57BC">
        <w:t xml:space="preserve"> ,</w:t>
      </w:r>
      <w:proofErr w:type="gramEnd"/>
      <w:r w:rsidR="001C57BC">
        <w:t xml:space="preserve"> к конкретной образовательной и социальной среде, создание атмосферы доброжелательности позволяет снять напряженность и неврозы, разрушающие детей.</w:t>
      </w:r>
    </w:p>
    <w:p w:rsidR="001C57BC" w:rsidRDefault="001C57BC">
      <w:r>
        <w:t>Я не допускаю у детей комплексов неуверенности в себе ( девочка Саша И</w:t>
      </w:r>
      <w:proofErr w:type="gramStart"/>
      <w:r>
        <w:t xml:space="preserve"> .</w:t>
      </w:r>
      <w:proofErr w:type="gramEnd"/>
      <w:r>
        <w:t xml:space="preserve">-Выступление с проектом в НОУ) В классе я не делю детей на «хор» и «Плох», «умных « и «Тупых». </w:t>
      </w:r>
    </w:p>
    <w:p w:rsidR="002B70B2" w:rsidRDefault="002B70B2">
      <w:r>
        <w:t>Каждый ребёнок в моём классе ощущает мою веру в его силы. Ситуация успеха ( Я могу) формирует у ребёнка веру в себя, учит преодолевать трудности</w:t>
      </w:r>
      <w:proofErr w:type="gramStart"/>
      <w:r>
        <w:t xml:space="preserve"> ,</w:t>
      </w:r>
      <w:proofErr w:type="gramEnd"/>
      <w:r>
        <w:t xml:space="preserve"> помогает осознать своё продвижение вперёд. </w:t>
      </w:r>
    </w:p>
    <w:p w:rsidR="002B70B2" w:rsidRDefault="002B70B2">
      <w:r>
        <w:lastRenderedPageBreak/>
        <w:t xml:space="preserve">Моя задача как учителя организовать определённую систему мер по созданию психологического комфорта </w:t>
      </w:r>
      <w:proofErr w:type="gramStart"/>
      <w:r>
        <w:t>млад</w:t>
      </w:r>
      <w:proofErr w:type="gramEnd"/>
      <w:r>
        <w:t xml:space="preserve"> </w:t>
      </w:r>
      <w:proofErr w:type="spellStart"/>
      <w:r>
        <w:t>шк-ков</w:t>
      </w:r>
      <w:proofErr w:type="spellEnd"/>
      <w:r>
        <w:t xml:space="preserve"> на уроке. </w:t>
      </w:r>
    </w:p>
    <w:p w:rsidR="00A005CF" w:rsidRDefault="00A005CF" w:rsidP="00A005CF">
      <w:pPr>
        <w:numPr>
          <w:ilvl w:val="0"/>
          <w:numId w:val="1"/>
        </w:numPr>
      </w:pPr>
      <w:r>
        <w:t>4 слайд</w:t>
      </w:r>
    </w:p>
    <w:p w:rsidR="00BF287F" w:rsidRPr="00A005CF" w:rsidRDefault="002B70B2" w:rsidP="00A005CF">
      <w:pPr>
        <w:numPr>
          <w:ilvl w:val="0"/>
          <w:numId w:val="1"/>
        </w:numPr>
      </w:pPr>
      <w:r>
        <w:t xml:space="preserve"> </w:t>
      </w:r>
      <w:r w:rsidR="0024595D" w:rsidRPr="00A005CF">
        <w:t>Создать интерес на уроке к предстоящей работе</w:t>
      </w:r>
      <w:r w:rsidR="00A005CF">
        <w:t xml:space="preserve">(создаю ситуацию успеха через проблемный вопрос, использую поисковый </w:t>
      </w:r>
      <w:proofErr w:type="spellStart"/>
      <w:r w:rsidR="00A005CF">
        <w:t>метод</w:t>
      </w:r>
      <w:proofErr w:type="gramStart"/>
      <w:r w:rsidR="00A005CF">
        <w:t>.В</w:t>
      </w:r>
      <w:proofErr w:type="spellEnd"/>
      <w:proofErr w:type="gramEnd"/>
      <w:r w:rsidR="00A005CF">
        <w:t xml:space="preserve"> 1 </w:t>
      </w:r>
      <w:proofErr w:type="spellStart"/>
      <w:r w:rsidR="00A005CF">
        <w:t>кл</w:t>
      </w:r>
      <w:proofErr w:type="spellEnd"/>
      <w:r w:rsidR="00A005CF">
        <w:t xml:space="preserve"> присутствие сказочного героя с загадками , четверостишеяим) </w:t>
      </w:r>
    </w:p>
    <w:p w:rsidR="00BF287F" w:rsidRPr="00A005CF" w:rsidRDefault="00A005CF" w:rsidP="00A005CF">
      <w:pPr>
        <w:numPr>
          <w:ilvl w:val="0"/>
          <w:numId w:val="1"/>
        </w:numPr>
      </w:pPr>
      <w:r>
        <w:t xml:space="preserve">Мотивационное начало урока </w:t>
      </w:r>
      <w:proofErr w:type="gramStart"/>
      <w:r>
        <w:t xml:space="preserve">( </w:t>
      </w:r>
      <w:proofErr w:type="gramEnd"/>
      <w:r>
        <w:t xml:space="preserve">музыка. </w:t>
      </w:r>
      <w:proofErr w:type="gramStart"/>
      <w:r w:rsidR="009C599C">
        <w:t>Четверостишия</w:t>
      </w:r>
      <w:r>
        <w:t>)</w:t>
      </w:r>
      <w:proofErr w:type="gramEnd"/>
    </w:p>
    <w:p w:rsidR="00BF287F" w:rsidRPr="00A005CF" w:rsidRDefault="0024595D" w:rsidP="00A005CF">
      <w:pPr>
        <w:numPr>
          <w:ilvl w:val="0"/>
          <w:numId w:val="1"/>
        </w:numPr>
      </w:pPr>
      <w:r w:rsidRPr="00A005CF">
        <w:t>Дифференцированная работа с учениками с разным уровнем развития</w:t>
      </w:r>
    </w:p>
    <w:p w:rsidR="008442E3" w:rsidRDefault="0024595D" w:rsidP="00A005CF">
      <w:pPr>
        <w:numPr>
          <w:ilvl w:val="0"/>
          <w:numId w:val="1"/>
        </w:numPr>
      </w:pPr>
      <w:r w:rsidRPr="00A005CF">
        <w:t>Включение обучающихся в познавательную деятельность на всех этапах урок</w:t>
      </w:r>
      <w:proofErr w:type="gramStart"/>
      <w:r w:rsidRPr="00A005CF">
        <w:t>а</w:t>
      </w:r>
      <w:r w:rsidR="00A005CF">
        <w:t>(</w:t>
      </w:r>
      <w:proofErr w:type="gramEnd"/>
      <w:r w:rsidR="00A005CF">
        <w:t xml:space="preserve"> через парную и групповую работу</w:t>
      </w:r>
    </w:p>
    <w:p w:rsidR="00BF287F" w:rsidRPr="00A005CF" w:rsidRDefault="008442E3" w:rsidP="00A005CF">
      <w:pPr>
        <w:numPr>
          <w:ilvl w:val="0"/>
          <w:numId w:val="1"/>
        </w:numPr>
      </w:pPr>
      <w:r>
        <w:t>Самостоятельный выбор заданий обучающим</w:t>
      </w:r>
      <w:proofErr w:type="gramStart"/>
      <w:r>
        <w:t>и(</w:t>
      </w:r>
      <w:proofErr w:type="gramEnd"/>
      <w:r>
        <w:t xml:space="preserve"> творческие задания и моя методическая тема «</w:t>
      </w:r>
      <w:r w:rsidR="00204D5A">
        <w:t xml:space="preserve">творческие виды работ на уроке как средство развития </w:t>
      </w:r>
      <w:proofErr w:type="spellStart"/>
      <w:r w:rsidR="00204D5A">
        <w:t>креативных</w:t>
      </w:r>
      <w:proofErr w:type="spellEnd"/>
      <w:r w:rsidR="00204D5A">
        <w:t xml:space="preserve"> способностей</w:t>
      </w:r>
      <w:r w:rsidR="00485F37">
        <w:t xml:space="preserve"> млад </w:t>
      </w:r>
      <w:proofErr w:type="spellStart"/>
      <w:r w:rsidR="00485F37">
        <w:t>шк-ков</w:t>
      </w:r>
      <w:proofErr w:type="spellEnd"/>
      <w:r w:rsidR="00485F37">
        <w:t>)</w:t>
      </w:r>
    </w:p>
    <w:p w:rsidR="00A005CF" w:rsidRDefault="0024595D" w:rsidP="00A005CF">
      <w:pPr>
        <w:numPr>
          <w:ilvl w:val="0"/>
          <w:numId w:val="1"/>
        </w:numPr>
      </w:pPr>
      <w:r w:rsidRPr="00A005CF">
        <w:t>Создание ситуации успеха для каждого ученика</w:t>
      </w:r>
      <w:r w:rsidR="00A005CF">
        <w:t xml:space="preserve"> </w:t>
      </w:r>
    </w:p>
    <w:p w:rsidR="00BF287F" w:rsidRPr="00A005CF" w:rsidRDefault="0024595D" w:rsidP="00A005CF">
      <w:pPr>
        <w:numPr>
          <w:ilvl w:val="0"/>
          <w:numId w:val="1"/>
        </w:numPr>
      </w:pPr>
      <w:r w:rsidRPr="00A005CF">
        <w:t>Надо уметь слышать ученика</w:t>
      </w:r>
      <w:proofErr w:type="gramStart"/>
      <w:r w:rsidRPr="00A005CF">
        <w:t xml:space="preserve"> ,</w:t>
      </w:r>
      <w:proofErr w:type="gramEnd"/>
      <w:r w:rsidRPr="00A005CF">
        <w:t xml:space="preserve"> быть терпеливым к различным мнениям</w:t>
      </w:r>
      <w:r w:rsidR="00485F37">
        <w:t xml:space="preserve">( иногда , не дослушав ответ ученика , учитель останавливает его, а я в это время применяю технологию </w:t>
      </w:r>
      <w:proofErr w:type="spellStart"/>
      <w:r w:rsidR="00485F37">
        <w:t>модерации</w:t>
      </w:r>
      <w:proofErr w:type="spellEnd"/>
      <w:r w:rsidR="00485F37">
        <w:t>,  эта технология предусматривает такую позицию учителя, когда принимается любое мнение ученика)</w:t>
      </w:r>
    </w:p>
    <w:p w:rsidR="00BF287F" w:rsidRPr="00A005CF" w:rsidRDefault="0024595D" w:rsidP="00A005CF">
      <w:pPr>
        <w:numPr>
          <w:ilvl w:val="0"/>
          <w:numId w:val="1"/>
        </w:numPr>
      </w:pPr>
      <w:r w:rsidRPr="00A005CF">
        <w:t>Создавать эмоционально-положительные отношения к уроку</w:t>
      </w:r>
    </w:p>
    <w:p w:rsidR="00BF287F" w:rsidRPr="00A005CF" w:rsidRDefault="0024595D" w:rsidP="00A005CF">
      <w:pPr>
        <w:numPr>
          <w:ilvl w:val="0"/>
          <w:numId w:val="1"/>
        </w:numPr>
      </w:pPr>
      <w:r w:rsidRPr="00A005CF">
        <w:t>Пред</w:t>
      </w:r>
      <w:r w:rsidR="00A005CF">
        <w:t>о</w:t>
      </w:r>
      <w:r w:rsidRPr="00A005CF">
        <w:t>ставлять ученикам право выбора на самооценку</w:t>
      </w:r>
    </w:p>
    <w:p w:rsidR="00BF287F" w:rsidRDefault="0024595D" w:rsidP="00A005CF">
      <w:pPr>
        <w:numPr>
          <w:ilvl w:val="0"/>
          <w:numId w:val="1"/>
        </w:numPr>
      </w:pPr>
      <w:r w:rsidRPr="00A005CF">
        <w:t xml:space="preserve">Поддерживать интерес к уроку на протяжении всего урока </w:t>
      </w:r>
    </w:p>
    <w:p w:rsidR="00485F37" w:rsidRDefault="00485F37" w:rsidP="00A005CF">
      <w:pPr>
        <w:numPr>
          <w:ilvl w:val="0"/>
          <w:numId w:val="1"/>
        </w:numPr>
      </w:pPr>
      <w:r>
        <w:t>Итак. Образовательное учреждение несёт ответственность за качество образования своих выпускников. Наличие или отсутствие психологического комфорта оказывает влияние на состояние  психики школьника, его желание учиться, а в итоге – на его успеваемость.</w:t>
      </w:r>
    </w:p>
    <w:p w:rsidR="002D033C" w:rsidRDefault="00485F37" w:rsidP="00A005CF">
      <w:pPr>
        <w:numPr>
          <w:ilvl w:val="0"/>
          <w:numId w:val="1"/>
        </w:numPr>
      </w:pPr>
      <w:r>
        <w:t>В Ко</w:t>
      </w:r>
      <w:r w:rsidR="004550E9">
        <w:t>н</w:t>
      </w:r>
      <w:r>
        <w:t>цепции модернизации</w:t>
      </w:r>
      <w:r w:rsidR="004550E9">
        <w:t xml:space="preserve"> российского образования  говорится: «Доступность качественного образования означает государственные гарантии </w:t>
      </w:r>
      <w:proofErr w:type="gramStart"/>
      <w:r w:rsidR="004550E9">
        <w:t>:о</w:t>
      </w:r>
      <w:proofErr w:type="gramEnd"/>
      <w:r w:rsidR="004550E9">
        <w:t>бучения в условиях , гарантирующих защиту прав личности обучающегося в образовательном процессе его психологическую и физическую безопасность». Кроме того, отмечается</w:t>
      </w:r>
      <w:proofErr w:type="gramStart"/>
      <w:r w:rsidR="004550E9">
        <w:t xml:space="preserve"> ,</w:t>
      </w:r>
      <w:proofErr w:type="gramEnd"/>
      <w:r w:rsidR="004550E9">
        <w:t xml:space="preserve"> что образовательная школа должна формировать целостную систему универсальных </w:t>
      </w:r>
      <w:r w:rsidR="002D033C">
        <w:t>ЗУН, а также опыт самостоятельной деятельности и личной  ответственности обучающихся, инициативности , самостоятельности, толерантности, способности к успешной социализации в обществе»</w:t>
      </w:r>
    </w:p>
    <w:p w:rsidR="009B6766" w:rsidRDefault="002D033C" w:rsidP="00A005CF">
      <w:pPr>
        <w:numPr>
          <w:ilvl w:val="0"/>
          <w:numId w:val="1"/>
        </w:numPr>
      </w:pPr>
      <w:r>
        <w:t xml:space="preserve"> Такая личность может сформироваться в условиях такого психологического пространства, где ребёнку с 1 </w:t>
      </w:r>
      <w:proofErr w:type="spellStart"/>
      <w:r>
        <w:t>кл</w:t>
      </w:r>
      <w:proofErr w:type="spellEnd"/>
      <w:r>
        <w:t xml:space="preserve"> предоставляется возможность выражать своё «Я»</w:t>
      </w:r>
      <w:proofErr w:type="gramStart"/>
      <w:r>
        <w:t xml:space="preserve"> ,</w:t>
      </w:r>
      <w:proofErr w:type="gramEnd"/>
      <w:r>
        <w:t xml:space="preserve"> делать выбор в соответствии со своими ценностными ориентациями ; где поощряется генерирование идеи, выдвижение разного рода инициатив, внесение интересных предложений, где создаются условия для самоутверждения ребёнка с учётом сильных сторон его личности, где формируется взгляд на другого человека </w:t>
      </w:r>
      <w:r w:rsidR="009B6766">
        <w:t xml:space="preserve">как на безусловную </w:t>
      </w:r>
      <w:r>
        <w:t xml:space="preserve"> ценность </w:t>
      </w:r>
      <w:r w:rsidR="009B6766">
        <w:t>.</w:t>
      </w:r>
    </w:p>
    <w:p w:rsidR="009B6766" w:rsidRDefault="009B6766" w:rsidP="00A005CF">
      <w:pPr>
        <w:numPr>
          <w:ilvl w:val="0"/>
          <w:numId w:val="1"/>
        </w:numPr>
      </w:pPr>
      <w:r>
        <w:lastRenderedPageBreak/>
        <w:t>Главным критерием такого психологического пространства является безопасная среда</w:t>
      </w:r>
      <w:proofErr w:type="gramStart"/>
      <w:r>
        <w:t xml:space="preserve"> ,</w:t>
      </w:r>
      <w:proofErr w:type="gramEnd"/>
      <w:r>
        <w:t xml:space="preserve"> атмосфера психологического комфорта, которая является одновременно и развивающей , и психотерапевтической , и психокоррекционной ибо в этой атмосфере исчезают барьеры , снимаются психологические защиты, и энергия расходуется не на тревогу или борьбу, а на учебную  деятельность, на продуцирование идей, на творчество.</w:t>
      </w:r>
    </w:p>
    <w:p w:rsidR="00485F37" w:rsidRDefault="009B6766" w:rsidP="00A005CF">
      <w:pPr>
        <w:numPr>
          <w:ilvl w:val="0"/>
          <w:numId w:val="1"/>
        </w:numPr>
      </w:pPr>
      <w:r>
        <w:t xml:space="preserve">Закончить свое  выступление хочу </w:t>
      </w:r>
      <w:r w:rsidR="00555AC7">
        <w:t>притчей: Жил мудрец, который всё</w:t>
      </w:r>
      <w:r>
        <w:t xml:space="preserve"> знал. Один человек захотел  доказать, что мудрец знает не всё. Зажав в ладонях бабочку, он спросил: «Скажи</w:t>
      </w:r>
      <w:proofErr w:type="gramStart"/>
      <w:r>
        <w:t xml:space="preserve"> ,</w:t>
      </w:r>
      <w:proofErr w:type="gramEnd"/>
      <w:r>
        <w:t xml:space="preserve"> мудрец, какая бабочка у меня </w:t>
      </w:r>
      <w:r w:rsidR="00555AC7">
        <w:t>в руках: мёртвая или живая ? А сам думает</w:t>
      </w:r>
      <w:proofErr w:type="gramStart"/>
      <w:r w:rsidR="00555AC7">
        <w:t xml:space="preserve"> :</w:t>
      </w:r>
      <w:proofErr w:type="gramEnd"/>
      <w:r w:rsidR="00555AC7">
        <w:t xml:space="preserve"> «Скажет  живая – я её </w:t>
      </w:r>
      <w:r w:rsidR="004654A1">
        <w:t>умертвляю</w:t>
      </w:r>
      <w:r w:rsidR="00555AC7">
        <w:t>. Скажет мёртва</w:t>
      </w:r>
      <w:proofErr w:type="gramStart"/>
      <w:r w:rsidR="00555AC7">
        <w:t>я-</w:t>
      </w:r>
      <w:proofErr w:type="gramEnd"/>
      <w:r w:rsidR="00BF17C4">
        <w:t xml:space="preserve"> </w:t>
      </w:r>
      <w:r>
        <w:t>выпущу</w:t>
      </w:r>
      <w:r w:rsidR="00BF17C4">
        <w:t>». Мудрец подумав, ответил</w:t>
      </w:r>
      <w:proofErr w:type="gramStart"/>
      <w:r>
        <w:t xml:space="preserve"> </w:t>
      </w:r>
      <w:r w:rsidR="00BF17C4">
        <w:t>:</w:t>
      </w:r>
      <w:proofErr w:type="gramEnd"/>
      <w:r w:rsidR="00BF17C4">
        <w:t xml:space="preserve"> «Всё в твоих руках»</w:t>
      </w:r>
    </w:p>
    <w:p w:rsidR="00BF17C4" w:rsidRDefault="0024595D" w:rsidP="00A005CF">
      <w:pPr>
        <w:numPr>
          <w:ilvl w:val="0"/>
          <w:numId w:val="1"/>
        </w:numPr>
      </w:pPr>
      <w:r>
        <w:t xml:space="preserve">7 слайд </w:t>
      </w:r>
      <w:r w:rsidR="00BF17C4">
        <w:t>В наших с вами руках возможность создать в школе такую атмосферу</w:t>
      </w:r>
      <w:proofErr w:type="gramStart"/>
      <w:r w:rsidR="00BF17C4">
        <w:t xml:space="preserve"> ,</w:t>
      </w:r>
      <w:proofErr w:type="gramEnd"/>
      <w:r w:rsidR="00BF17C4">
        <w:t xml:space="preserve"> в которой дети будут чувствовать себя «как дома»</w:t>
      </w:r>
      <w:r w:rsidR="00555AC7">
        <w:t xml:space="preserve">  </w:t>
      </w:r>
    </w:p>
    <w:p w:rsidR="00BF17C4" w:rsidRPr="00A005CF" w:rsidRDefault="0024595D" w:rsidP="00A005CF">
      <w:pPr>
        <w:numPr>
          <w:ilvl w:val="0"/>
          <w:numId w:val="1"/>
        </w:numPr>
      </w:pPr>
      <w:r>
        <w:t xml:space="preserve">8 слайд </w:t>
      </w:r>
      <w:r w:rsidR="00BF17C4">
        <w:t>Рекомендации учителям: дарите детям улыбку, будьте терпеливы, создавайте ситуации успеха,</w:t>
      </w:r>
      <w:r w:rsidR="00555AC7">
        <w:t xml:space="preserve"> </w:t>
      </w:r>
      <w:r w:rsidR="00BF17C4">
        <w:t>радуйтесь вместе с детьми восходу и заходу солнца</w:t>
      </w:r>
      <w:proofErr w:type="gramStart"/>
      <w:r w:rsidR="00BF17C4">
        <w:t xml:space="preserve"> </w:t>
      </w:r>
      <w:r w:rsidR="00555AC7">
        <w:t>,</w:t>
      </w:r>
      <w:proofErr w:type="gramEnd"/>
      <w:r w:rsidR="00555AC7">
        <w:t xml:space="preserve"> пению птиц и такой красивой пр</w:t>
      </w:r>
      <w:r w:rsidR="00B94916">
        <w:t>ироде которая стоит вот уже несколь</w:t>
      </w:r>
      <w:r w:rsidR="00555AC7">
        <w:t>ко дней.</w:t>
      </w:r>
    </w:p>
    <w:p w:rsidR="00BF287F" w:rsidRDefault="0024595D" w:rsidP="00A005CF">
      <w:pPr>
        <w:numPr>
          <w:ilvl w:val="0"/>
          <w:numId w:val="1"/>
        </w:numPr>
      </w:pPr>
      <w:r>
        <w:t xml:space="preserve">Учитель высшей категории </w:t>
      </w:r>
      <w:proofErr w:type="spellStart"/>
      <w:r>
        <w:t>Плющева</w:t>
      </w:r>
      <w:proofErr w:type="spellEnd"/>
      <w:r>
        <w:t xml:space="preserve"> Нина Ивановна</w:t>
      </w:r>
    </w:p>
    <w:p w:rsidR="00A005CF" w:rsidRPr="00A005CF" w:rsidRDefault="00A005CF" w:rsidP="00A005CF">
      <w:pPr>
        <w:numPr>
          <w:ilvl w:val="0"/>
          <w:numId w:val="1"/>
        </w:numPr>
      </w:pPr>
    </w:p>
    <w:p w:rsidR="002B70B2" w:rsidRPr="002B70B2" w:rsidRDefault="002B70B2"/>
    <w:p w:rsidR="005F3FA3" w:rsidRDefault="005F3FA3"/>
    <w:sectPr w:rsidR="005F3FA3" w:rsidSect="0002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509C2"/>
    <w:multiLevelType w:val="hybridMultilevel"/>
    <w:tmpl w:val="36687BEA"/>
    <w:lvl w:ilvl="0" w:tplc="67A0D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2A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8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8D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6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2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C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2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2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FA7A6F"/>
    <w:multiLevelType w:val="hybridMultilevel"/>
    <w:tmpl w:val="7526B62E"/>
    <w:lvl w:ilvl="0" w:tplc="9FCE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4B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D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0E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E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84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C8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0A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6E72"/>
    <w:rsid w:val="000274F5"/>
    <w:rsid w:val="001C57BC"/>
    <w:rsid w:val="00204D5A"/>
    <w:rsid w:val="0024595D"/>
    <w:rsid w:val="002B70B2"/>
    <w:rsid w:val="002D033C"/>
    <w:rsid w:val="004550E9"/>
    <w:rsid w:val="004654A1"/>
    <w:rsid w:val="00485F37"/>
    <w:rsid w:val="004F045C"/>
    <w:rsid w:val="00555AC7"/>
    <w:rsid w:val="005F3FA3"/>
    <w:rsid w:val="008442E3"/>
    <w:rsid w:val="009B6766"/>
    <w:rsid w:val="009C599C"/>
    <w:rsid w:val="009C6E72"/>
    <w:rsid w:val="00A005CF"/>
    <w:rsid w:val="00B94916"/>
    <w:rsid w:val="00BF17C4"/>
    <w:rsid w:val="00BF287F"/>
    <w:rsid w:val="00C15F0F"/>
    <w:rsid w:val="00C4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8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9</cp:revision>
  <dcterms:created xsi:type="dcterms:W3CDTF">2011-01-21T03:42:00Z</dcterms:created>
  <dcterms:modified xsi:type="dcterms:W3CDTF">2014-12-23T13:50:00Z</dcterms:modified>
</cp:coreProperties>
</file>