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25" w:rsidRPr="00D819BF" w:rsidRDefault="00496E25" w:rsidP="002A52D9">
      <w:pPr>
        <w:spacing w:after="0"/>
        <w:jc w:val="center"/>
        <w:rPr>
          <w:rFonts w:ascii="Times New Roman" w:hAnsi="Times New Roman" w:cs="Times New Roman"/>
          <w:sz w:val="28"/>
          <w:szCs w:val="28"/>
        </w:rPr>
      </w:pPr>
      <w:r w:rsidRPr="00D819BF">
        <w:rPr>
          <w:rFonts w:ascii="Times New Roman" w:hAnsi="Times New Roman" w:cs="Times New Roman"/>
          <w:sz w:val="28"/>
          <w:szCs w:val="28"/>
        </w:rPr>
        <w:t>Тема: Мир, в котором я живу и его проблемы»</w:t>
      </w:r>
      <w:r w:rsidR="00E768D6" w:rsidRPr="00D819BF">
        <w:rPr>
          <w:rFonts w:ascii="Times New Roman" w:hAnsi="Times New Roman" w:cs="Times New Roman"/>
          <w:sz w:val="28"/>
          <w:szCs w:val="28"/>
        </w:rPr>
        <w:t xml:space="preserve"> (слайд 1)</w:t>
      </w:r>
    </w:p>
    <w:p w:rsidR="00496E25" w:rsidRPr="00905A97" w:rsidRDefault="00496E25" w:rsidP="002A52D9">
      <w:pPr>
        <w:spacing w:after="0"/>
        <w:jc w:val="center"/>
        <w:rPr>
          <w:rFonts w:ascii="Times New Roman" w:hAnsi="Times New Roman" w:cs="Times New Roman"/>
          <w:color w:val="FF3399"/>
          <w:sz w:val="28"/>
          <w:szCs w:val="28"/>
        </w:rPr>
      </w:pP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Ход урока</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Тип урока: урок систематизации знаний</w:t>
      </w:r>
      <w:proofErr w:type="gramStart"/>
      <w:r w:rsidRPr="00905A97">
        <w:rPr>
          <w:rFonts w:ascii="Times New Roman" w:hAnsi="Times New Roman" w:cs="Times New Roman"/>
          <w:sz w:val="28"/>
          <w:szCs w:val="28"/>
        </w:rPr>
        <w:t>.</w:t>
      </w:r>
      <w:proofErr w:type="gramEnd"/>
      <w:r w:rsidR="00E768D6" w:rsidRPr="00905A97">
        <w:rPr>
          <w:rFonts w:ascii="Times New Roman" w:hAnsi="Times New Roman" w:cs="Times New Roman"/>
          <w:sz w:val="28"/>
          <w:szCs w:val="28"/>
        </w:rPr>
        <w:t xml:space="preserve"> (</w:t>
      </w:r>
      <w:proofErr w:type="gramStart"/>
      <w:r w:rsidR="00E768D6" w:rsidRPr="00905A97">
        <w:rPr>
          <w:rFonts w:ascii="Times New Roman" w:hAnsi="Times New Roman" w:cs="Times New Roman"/>
          <w:sz w:val="28"/>
          <w:szCs w:val="28"/>
        </w:rPr>
        <w:t>с</w:t>
      </w:r>
      <w:proofErr w:type="gramEnd"/>
      <w:r w:rsidR="00E768D6" w:rsidRPr="00905A97">
        <w:rPr>
          <w:rFonts w:ascii="Times New Roman" w:hAnsi="Times New Roman" w:cs="Times New Roman"/>
          <w:sz w:val="28"/>
          <w:szCs w:val="28"/>
        </w:rPr>
        <w:t>лайд 2)</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Форма урока: обзорная конференция</w:t>
      </w:r>
      <w:proofErr w:type="gramStart"/>
      <w:r w:rsidRPr="00905A97">
        <w:rPr>
          <w:rFonts w:ascii="Times New Roman" w:hAnsi="Times New Roman" w:cs="Times New Roman"/>
          <w:sz w:val="28"/>
          <w:szCs w:val="28"/>
        </w:rPr>
        <w:t>.</w:t>
      </w:r>
      <w:r w:rsidR="00E768D6" w:rsidRPr="00905A97">
        <w:rPr>
          <w:rFonts w:ascii="Times New Roman" w:hAnsi="Times New Roman" w:cs="Times New Roman"/>
          <w:sz w:val="28"/>
          <w:szCs w:val="28"/>
        </w:rPr>
        <w:t>(</w:t>
      </w:r>
      <w:proofErr w:type="gramEnd"/>
      <w:r w:rsidR="00E768D6" w:rsidRPr="00905A97">
        <w:rPr>
          <w:rFonts w:ascii="Times New Roman" w:hAnsi="Times New Roman" w:cs="Times New Roman"/>
          <w:sz w:val="28"/>
          <w:szCs w:val="28"/>
        </w:rPr>
        <w:t>слайд 3)</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Цель: сформировать целостное представление о проблемах экологии в с. Солонешное, возможных путях их решения</w:t>
      </w:r>
      <w:proofErr w:type="gramStart"/>
      <w:r w:rsidRPr="00905A97">
        <w:rPr>
          <w:rFonts w:ascii="Times New Roman" w:hAnsi="Times New Roman" w:cs="Times New Roman"/>
          <w:sz w:val="28"/>
          <w:szCs w:val="28"/>
        </w:rPr>
        <w:t>.</w:t>
      </w:r>
      <w:proofErr w:type="gramEnd"/>
      <w:r w:rsidR="00762DB9" w:rsidRPr="00762DB9">
        <w:rPr>
          <w:rFonts w:ascii="Times New Roman" w:hAnsi="Times New Roman" w:cs="Times New Roman"/>
          <w:sz w:val="28"/>
          <w:szCs w:val="28"/>
        </w:rPr>
        <w:t xml:space="preserve"> </w:t>
      </w:r>
      <w:r w:rsidR="00762DB9">
        <w:rPr>
          <w:rFonts w:ascii="Times New Roman" w:hAnsi="Times New Roman" w:cs="Times New Roman"/>
          <w:sz w:val="28"/>
          <w:szCs w:val="28"/>
          <w:lang w:val="en-US"/>
        </w:rPr>
        <w:t>(</w:t>
      </w:r>
      <w:proofErr w:type="gramStart"/>
      <w:r w:rsidR="00E768D6" w:rsidRPr="00905A97">
        <w:rPr>
          <w:rFonts w:ascii="Times New Roman" w:hAnsi="Times New Roman" w:cs="Times New Roman"/>
          <w:sz w:val="28"/>
          <w:szCs w:val="28"/>
        </w:rPr>
        <w:t>с</w:t>
      </w:r>
      <w:proofErr w:type="gramEnd"/>
      <w:r w:rsidR="00E768D6" w:rsidRPr="00905A97">
        <w:rPr>
          <w:rFonts w:ascii="Times New Roman" w:hAnsi="Times New Roman" w:cs="Times New Roman"/>
          <w:sz w:val="28"/>
          <w:szCs w:val="28"/>
        </w:rPr>
        <w:t>лайд 4)</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Задачи: </w:t>
      </w:r>
      <w:r w:rsidR="00E768D6" w:rsidRPr="00905A97">
        <w:rPr>
          <w:rFonts w:ascii="Times New Roman" w:hAnsi="Times New Roman" w:cs="Times New Roman"/>
          <w:sz w:val="28"/>
          <w:szCs w:val="28"/>
        </w:rPr>
        <w:t>(слайд 5)</w:t>
      </w:r>
    </w:p>
    <w:p w:rsidR="00E8295F" w:rsidRPr="00905A97" w:rsidRDefault="00E8295F" w:rsidP="002A52D9">
      <w:pPr>
        <w:spacing w:after="0"/>
        <w:rPr>
          <w:rFonts w:ascii="Times New Roman" w:hAnsi="Times New Roman" w:cs="Times New Roman"/>
          <w:sz w:val="28"/>
          <w:szCs w:val="28"/>
        </w:rPr>
      </w:pPr>
      <w:proofErr w:type="gramStart"/>
      <w:r w:rsidRPr="00905A97">
        <w:rPr>
          <w:rFonts w:ascii="Times New Roman" w:hAnsi="Times New Roman" w:cs="Times New Roman"/>
          <w:i/>
          <w:sz w:val="28"/>
          <w:szCs w:val="28"/>
        </w:rPr>
        <w:t>образовательная</w:t>
      </w:r>
      <w:proofErr w:type="gramEnd"/>
      <w:r w:rsidRPr="00905A97">
        <w:rPr>
          <w:rFonts w:ascii="Times New Roman" w:hAnsi="Times New Roman" w:cs="Times New Roman"/>
          <w:sz w:val="28"/>
          <w:szCs w:val="28"/>
        </w:rPr>
        <w:t xml:space="preserve">: способствовать решению проблемы, взятой из жизни, через знания и умения учащихся  </w:t>
      </w:r>
    </w:p>
    <w:p w:rsidR="00E8295F" w:rsidRPr="00905A97" w:rsidRDefault="00E8295F" w:rsidP="002A52D9">
      <w:pPr>
        <w:spacing w:after="0"/>
        <w:rPr>
          <w:rFonts w:ascii="Times New Roman" w:hAnsi="Times New Roman" w:cs="Times New Roman"/>
          <w:sz w:val="28"/>
          <w:szCs w:val="28"/>
        </w:rPr>
      </w:pPr>
      <w:proofErr w:type="gramStart"/>
      <w:r w:rsidRPr="00905A97">
        <w:rPr>
          <w:rFonts w:ascii="Times New Roman" w:hAnsi="Times New Roman" w:cs="Times New Roman"/>
          <w:i/>
          <w:sz w:val="28"/>
          <w:szCs w:val="28"/>
        </w:rPr>
        <w:t>развивающая</w:t>
      </w:r>
      <w:proofErr w:type="gramEnd"/>
      <w:r w:rsidRPr="00905A97">
        <w:rPr>
          <w:rFonts w:ascii="Times New Roman" w:hAnsi="Times New Roman" w:cs="Times New Roman"/>
          <w:sz w:val="28"/>
          <w:szCs w:val="28"/>
        </w:rPr>
        <w:t>:  развивать способности к логическому изложению содержания материала; к формулированию выводов из услышанного; коммуникативные навыки при работе в группах.</w:t>
      </w:r>
    </w:p>
    <w:p w:rsidR="00E8295F" w:rsidRPr="00905A97" w:rsidRDefault="00E8295F" w:rsidP="002A52D9">
      <w:pPr>
        <w:spacing w:after="0"/>
        <w:rPr>
          <w:rFonts w:ascii="Times New Roman" w:hAnsi="Times New Roman" w:cs="Times New Roman"/>
          <w:sz w:val="28"/>
          <w:szCs w:val="28"/>
        </w:rPr>
      </w:pPr>
      <w:proofErr w:type="gramStart"/>
      <w:r w:rsidRPr="00905A97">
        <w:rPr>
          <w:rFonts w:ascii="Times New Roman" w:hAnsi="Times New Roman" w:cs="Times New Roman"/>
          <w:i/>
          <w:sz w:val="28"/>
          <w:szCs w:val="28"/>
        </w:rPr>
        <w:t>воспитательная</w:t>
      </w:r>
      <w:r w:rsidRPr="00905A97">
        <w:rPr>
          <w:rFonts w:ascii="Times New Roman" w:hAnsi="Times New Roman" w:cs="Times New Roman"/>
          <w:sz w:val="28"/>
          <w:szCs w:val="28"/>
        </w:rPr>
        <w:t>:  продолжить ориентировать учащихся на разумную деятельность, способствующую рациональному использованию и охране окружающей природной среды.</w:t>
      </w:r>
      <w:proofErr w:type="gramEnd"/>
    </w:p>
    <w:p w:rsidR="00F05D83" w:rsidRPr="00905A97" w:rsidRDefault="00F05D83" w:rsidP="002A52D9">
      <w:pPr>
        <w:spacing w:after="0"/>
        <w:rPr>
          <w:rFonts w:ascii="Times New Roman" w:hAnsi="Times New Roman" w:cs="Times New Roman"/>
          <w:sz w:val="28"/>
          <w:szCs w:val="28"/>
        </w:rPr>
      </w:pPr>
      <w:r w:rsidRPr="00905A97">
        <w:rPr>
          <w:rFonts w:ascii="Times New Roman" w:hAnsi="Times New Roman" w:cs="Times New Roman"/>
          <w:sz w:val="28"/>
          <w:szCs w:val="28"/>
        </w:rPr>
        <w:t>Эпиграф урока:</w:t>
      </w:r>
      <w:r w:rsidR="00762DB9" w:rsidRPr="00407F79">
        <w:rPr>
          <w:rFonts w:ascii="Times New Roman" w:hAnsi="Times New Roman" w:cs="Times New Roman"/>
          <w:sz w:val="28"/>
          <w:szCs w:val="28"/>
        </w:rPr>
        <w:t xml:space="preserve"> </w:t>
      </w:r>
      <w:r w:rsidR="00E768D6" w:rsidRPr="00905A97">
        <w:rPr>
          <w:rFonts w:ascii="Times New Roman" w:hAnsi="Times New Roman" w:cs="Times New Roman"/>
          <w:sz w:val="28"/>
          <w:szCs w:val="28"/>
        </w:rPr>
        <w:t>(слайд 6)</w:t>
      </w:r>
    </w:p>
    <w:p w:rsidR="00E8295F" w:rsidRPr="00905A97" w:rsidRDefault="00E8295F" w:rsidP="002A52D9">
      <w:pPr>
        <w:spacing w:after="0"/>
        <w:rPr>
          <w:rFonts w:ascii="Times New Roman" w:hAnsi="Times New Roman" w:cs="Times New Roman"/>
          <w:sz w:val="28"/>
          <w:szCs w:val="28"/>
        </w:rPr>
      </w:pPr>
      <w:proofErr w:type="spellStart"/>
      <w:r w:rsidRPr="00905A97">
        <w:rPr>
          <w:rFonts w:ascii="Times New Roman" w:hAnsi="Times New Roman" w:cs="Times New Roman"/>
          <w:sz w:val="28"/>
          <w:szCs w:val="28"/>
        </w:rPr>
        <w:t>Солонешье</w:t>
      </w:r>
      <w:proofErr w:type="spellEnd"/>
      <w:r w:rsidRPr="00905A97">
        <w:rPr>
          <w:rFonts w:ascii="Times New Roman" w:hAnsi="Times New Roman" w:cs="Times New Roman"/>
          <w:sz w:val="28"/>
          <w:szCs w:val="28"/>
        </w:rPr>
        <w:t xml:space="preserve"> </w:t>
      </w:r>
      <w:proofErr w:type="gramStart"/>
      <w:r w:rsidRPr="00905A97">
        <w:rPr>
          <w:rFonts w:ascii="Times New Roman" w:hAnsi="Times New Roman" w:cs="Times New Roman"/>
          <w:sz w:val="28"/>
          <w:szCs w:val="28"/>
        </w:rPr>
        <w:t>мое</w:t>
      </w:r>
      <w:proofErr w:type="gramEnd"/>
      <w:r w:rsidRPr="00905A97">
        <w:rPr>
          <w:rFonts w:ascii="Times New Roman" w:hAnsi="Times New Roman" w:cs="Times New Roman"/>
          <w:sz w:val="28"/>
          <w:szCs w:val="28"/>
        </w:rPr>
        <w:t xml:space="preserve">, спят </w:t>
      </w:r>
      <w:proofErr w:type="spellStart"/>
      <w:r w:rsidRPr="00905A97">
        <w:rPr>
          <w:rFonts w:ascii="Times New Roman" w:hAnsi="Times New Roman" w:cs="Times New Roman"/>
          <w:sz w:val="28"/>
          <w:szCs w:val="28"/>
        </w:rPr>
        <w:t>ануйские</w:t>
      </w:r>
      <w:proofErr w:type="spellEnd"/>
      <w:r w:rsidRPr="00905A97">
        <w:rPr>
          <w:rFonts w:ascii="Times New Roman" w:hAnsi="Times New Roman" w:cs="Times New Roman"/>
          <w:sz w:val="28"/>
          <w:szCs w:val="28"/>
        </w:rPr>
        <w:t xml:space="preserve"> плесы,</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Над </w:t>
      </w:r>
      <w:proofErr w:type="spellStart"/>
      <w:r w:rsidRPr="00905A97">
        <w:rPr>
          <w:rFonts w:ascii="Times New Roman" w:hAnsi="Times New Roman" w:cs="Times New Roman"/>
          <w:sz w:val="28"/>
          <w:szCs w:val="28"/>
        </w:rPr>
        <w:t>Паромской</w:t>
      </w:r>
      <w:proofErr w:type="spellEnd"/>
      <w:r w:rsidRPr="00905A97">
        <w:rPr>
          <w:rFonts w:ascii="Times New Roman" w:hAnsi="Times New Roman" w:cs="Times New Roman"/>
          <w:sz w:val="28"/>
          <w:szCs w:val="28"/>
        </w:rPr>
        <w:t xml:space="preserve"> горой голубеет звезда.</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Умывается утро. Прохладные росы.</w:t>
      </w:r>
    </w:p>
    <w:p w:rsidR="00E8295F" w:rsidRPr="00905A97" w:rsidRDefault="00E8295F" w:rsidP="002A52D9">
      <w:pPr>
        <w:spacing w:after="0"/>
        <w:rPr>
          <w:rFonts w:ascii="Times New Roman" w:hAnsi="Times New Roman" w:cs="Times New Roman"/>
          <w:sz w:val="28"/>
          <w:szCs w:val="28"/>
        </w:rPr>
      </w:pPr>
      <w:r w:rsidRPr="00905A97">
        <w:rPr>
          <w:rFonts w:ascii="Times New Roman" w:hAnsi="Times New Roman" w:cs="Times New Roman"/>
          <w:sz w:val="28"/>
          <w:szCs w:val="28"/>
        </w:rPr>
        <w:t>Предрассветный мотив</w:t>
      </w:r>
      <w:r w:rsidR="00F05D83" w:rsidRPr="00905A97">
        <w:rPr>
          <w:rFonts w:ascii="Times New Roman" w:hAnsi="Times New Roman" w:cs="Times New Roman"/>
          <w:sz w:val="28"/>
          <w:szCs w:val="28"/>
        </w:rPr>
        <w:t xml:space="preserve"> напев вода.</w:t>
      </w:r>
    </w:p>
    <w:p w:rsidR="00496E25" w:rsidRPr="00905A97" w:rsidRDefault="00496E25" w:rsidP="002A52D9">
      <w:pPr>
        <w:spacing w:after="0"/>
        <w:jc w:val="center"/>
        <w:rPr>
          <w:rFonts w:ascii="Times New Roman" w:hAnsi="Times New Roman" w:cs="Times New Roman"/>
          <w:sz w:val="28"/>
          <w:szCs w:val="28"/>
        </w:rPr>
      </w:pPr>
    </w:p>
    <w:tbl>
      <w:tblPr>
        <w:tblpPr w:leftFromText="180" w:rightFromText="180" w:vertAnchor="text" w:tblpX="1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7948"/>
        <w:gridCol w:w="5516"/>
      </w:tblGrid>
      <w:tr w:rsidR="001C4EFC" w:rsidRPr="00905A97" w:rsidTr="00186BFC">
        <w:trPr>
          <w:trHeight w:val="1266"/>
        </w:trPr>
        <w:tc>
          <w:tcPr>
            <w:tcW w:w="2153" w:type="dxa"/>
          </w:tcPr>
          <w:p w:rsidR="001C4EFC" w:rsidRPr="00905A97" w:rsidRDefault="001C4EFC" w:rsidP="002A52D9">
            <w:pPr>
              <w:spacing w:after="0"/>
              <w:rPr>
                <w:rFonts w:ascii="Times New Roman" w:hAnsi="Times New Roman" w:cs="Times New Roman"/>
                <w:sz w:val="28"/>
                <w:szCs w:val="28"/>
              </w:rPr>
            </w:pPr>
          </w:p>
        </w:tc>
        <w:tc>
          <w:tcPr>
            <w:tcW w:w="5994" w:type="dxa"/>
            <w:shd w:val="clear" w:color="auto" w:fill="auto"/>
          </w:tcPr>
          <w:p w:rsidR="001C4EFC" w:rsidRPr="00905A97" w:rsidRDefault="001C4EFC" w:rsidP="002A52D9">
            <w:pPr>
              <w:spacing w:after="0"/>
              <w:rPr>
                <w:rFonts w:ascii="Times New Roman" w:hAnsi="Times New Roman" w:cs="Times New Roman"/>
                <w:sz w:val="28"/>
                <w:szCs w:val="28"/>
              </w:rPr>
            </w:pPr>
            <w:r w:rsidRPr="00905A97">
              <w:rPr>
                <w:rFonts w:ascii="Times New Roman" w:hAnsi="Times New Roman" w:cs="Times New Roman"/>
                <w:sz w:val="28"/>
                <w:szCs w:val="28"/>
              </w:rPr>
              <w:t>Предполагаемая деятельность учителя</w:t>
            </w:r>
          </w:p>
        </w:tc>
        <w:tc>
          <w:tcPr>
            <w:tcW w:w="6524" w:type="dxa"/>
            <w:shd w:val="clear" w:color="auto" w:fill="auto"/>
          </w:tcPr>
          <w:p w:rsidR="001C4EFC" w:rsidRPr="00905A97" w:rsidRDefault="001C4EFC" w:rsidP="002A52D9">
            <w:pPr>
              <w:spacing w:after="0"/>
              <w:rPr>
                <w:rFonts w:ascii="Times New Roman" w:hAnsi="Times New Roman" w:cs="Times New Roman"/>
                <w:sz w:val="28"/>
                <w:szCs w:val="28"/>
              </w:rPr>
            </w:pPr>
            <w:r w:rsidRPr="00905A97">
              <w:rPr>
                <w:rFonts w:ascii="Times New Roman" w:hAnsi="Times New Roman" w:cs="Times New Roman"/>
                <w:sz w:val="28"/>
                <w:szCs w:val="28"/>
              </w:rPr>
              <w:t>Предполагаемая деятельность ученика</w:t>
            </w:r>
          </w:p>
        </w:tc>
      </w:tr>
      <w:tr w:rsidR="001C4EFC" w:rsidRPr="00905A97" w:rsidTr="00186BFC">
        <w:trPr>
          <w:trHeight w:val="4934"/>
        </w:trPr>
        <w:tc>
          <w:tcPr>
            <w:tcW w:w="2153" w:type="dxa"/>
          </w:tcPr>
          <w:p w:rsidR="001C4EFC" w:rsidRPr="00905A97" w:rsidRDefault="006D27A7" w:rsidP="002A52D9">
            <w:pPr>
              <w:spacing w:after="0"/>
              <w:jc w:val="center"/>
              <w:rPr>
                <w:rFonts w:ascii="Times New Roman" w:hAnsi="Times New Roman" w:cs="Times New Roman"/>
                <w:sz w:val="28"/>
                <w:szCs w:val="28"/>
              </w:rPr>
            </w:pPr>
            <w:r w:rsidRPr="00905A97">
              <w:rPr>
                <w:rFonts w:ascii="Times New Roman" w:hAnsi="Times New Roman" w:cs="Times New Roman"/>
                <w:sz w:val="28"/>
                <w:szCs w:val="28"/>
              </w:rPr>
              <w:lastRenderedPageBreak/>
              <w:t>Вводное слово учителя</w:t>
            </w: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94B6B" w:rsidRPr="00905A97" w:rsidRDefault="004333CE"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Актуализация </w:t>
            </w:r>
            <w:r w:rsidRPr="00905A97">
              <w:rPr>
                <w:rFonts w:ascii="Times New Roman" w:hAnsi="Times New Roman" w:cs="Times New Roman"/>
                <w:sz w:val="28"/>
                <w:szCs w:val="28"/>
              </w:rPr>
              <w:lastRenderedPageBreak/>
              <w:t>знаний</w:t>
            </w:r>
            <w:r w:rsidR="00E02611" w:rsidRPr="00905A97">
              <w:rPr>
                <w:rFonts w:ascii="Times New Roman" w:hAnsi="Times New Roman" w:cs="Times New Roman"/>
                <w:sz w:val="28"/>
                <w:szCs w:val="28"/>
              </w:rPr>
              <w:t>. Работа в группах.</w:t>
            </w:r>
          </w:p>
          <w:p w:rsidR="00E94B6B" w:rsidRPr="00905A97" w:rsidRDefault="00E94B6B" w:rsidP="002A52D9">
            <w:pPr>
              <w:spacing w:after="0"/>
              <w:rPr>
                <w:rFonts w:ascii="Times New Roman" w:hAnsi="Times New Roman" w:cs="Times New Roman"/>
                <w:sz w:val="28"/>
                <w:szCs w:val="28"/>
              </w:rPr>
            </w:pPr>
          </w:p>
          <w:p w:rsidR="00E94B6B" w:rsidRPr="00905A97" w:rsidRDefault="00E94B6B" w:rsidP="002A52D9">
            <w:pPr>
              <w:spacing w:after="0"/>
              <w:rPr>
                <w:rFonts w:ascii="Times New Roman" w:hAnsi="Times New Roman" w:cs="Times New Roman"/>
                <w:sz w:val="28"/>
                <w:szCs w:val="28"/>
              </w:rPr>
            </w:pPr>
          </w:p>
          <w:p w:rsidR="00E94B6B" w:rsidRPr="00905A97" w:rsidRDefault="00E94B6B" w:rsidP="002A52D9">
            <w:pPr>
              <w:spacing w:after="0"/>
              <w:rPr>
                <w:rFonts w:ascii="Times New Roman" w:hAnsi="Times New Roman" w:cs="Times New Roman"/>
                <w:sz w:val="28"/>
                <w:szCs w:val="28"/>
              </w:rPr>
            </w:pPr>
          </w:p>
          <w:p w:rsidR="00E94B6B" w:rsidRPr="00905A97" w:rsidRDefault="00E94B6B"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E94B6B" w:rsidRPr="00905A97" w:rsidRDefault="00E94B6B" w:rsidP="002A52D9">
            <w:pPr>
              <w:spacing w:after="0"/>
              <w:rPr>
                <w:rFonts w:ascii="Times New Roman" w:hAnsi="Times New Roman" w:cs="Times New Roman"/>
                <w:sz w:val="28"/>
                <w:szCs w:val="28"/>
              </w:rPr>
            </w:pPr>
            <w:r w:rsidRPr="00905A97">
              <w:rPr>
                <w:rFonts w:ascii="Times New Roman" w:hAnsi="Times New Roman" w:cs="Times New Roman"/>
                <w:sz w:val="28"/>
                <w:szCs w:val="28"/>
              </w:rPr>
              <w:t>Обсуждение. Беседа.</w:t>
            </w:r>
          </w:p>
          <w:p w:rsidR="001B4E61" w:rsidRPr="00905A97" w:rsidRDefault="001B4E61" w:rsidP="002A52D9">
            <w:pPr>
              <w:spacing w:after="0"/>
              <w:rPr>
                <w:rFonts w:ascii="Times New Roman" w:hAnsi="Times New Roman" w:cs="Times New Roman"/>
                <w:sz w:val="28"/>
                <w:szCs w:val="28"/>
              </w:rPr>
            </w:pPr>
          </w:p>
          <w:p w:rsidR="001B4E61" w:rsidRPr="00905A97" w:rsidRDefault="001B4E61" w:rsidP="002A52D9">
            <w:pPr>
              <w:spacing w:after="0"/>
              <w:rPr>
                <w:rFonts w:ascii="Times New Roman" w:hAnsi="Times New Roman" w:cs="Times New Roman"/>
                <w:sz w:val="28"/>
                <w:szCs w:val="28"/>
              </w:rPr>
            </w:pPr>
          </w:p>
          <w:p w:rsidR="00AE3B78" w:rsidRPr="00905A97" w:rsidRDefault="00AE3B78" w:rsidP="002A52D9">
            <w:pPr>
              <w:spacing w:after="0"/>
              <w:rPr>
                <w:rFonts w:ascii="Times New Roman" w:hAnsi="Times New Roman" w:cs="Times New Roman"/>
                <w:sz w:val="28"/>
                <w:szCs w:val="28"/>
              </w:rPr>
            </w:pPr>
          </w:p>
          <w:p w:rsidR="00AE3B78" w:rsidRPr="00905A97" w:rsidRDefault="00AE3B78" w:rsidP="002A52D9">
            <w:pPr>
              <w:spacing w:after="0"/>
              <w:rPr>
                <w:rFonts w:ascii="Times New Roman" w:hAnsi="Times New Roman" w:cs="Times New Roman"/>
                <w:sz w:val="28"/>
                <w:szCs w:val="28"/>
              </w:rPr>
            </w:pPr>
          </w:p>
          <w:p w:rsidR="00AE3B78" w:rsidRPr="00905A97" w:rsidRDefault="00AE3B78" w:rsidP="002A52D9">
            <w:pPr>
              <w:spacing w:after="0"/>
              <w:rPr>
                <w:rFonts w:ascii="Times New Roman" w:hAnsi="Times New Roman" w:cs="Times New Roman"/>
                <w:sz w:val="28"/>
                <w:szCs w:val="28"/>
              </w:rPr>
            </w:pPr>
          </w:p>
          <w:p w:rsidR="00AE3B78" w:rsidRPr="00905A97" w:rsidRDefault="00AE3B78" w:rsidP="002A52D9">
            <w:pPr>
              <w:spacing w:after="0"/>
              <w:rPr>
                <w:rFonts w:ascii="Times New Roman" w:hAnsi="Times New Roman" w:cs="Times New Roman"/>
                <w:sz w:val="28"/>
                <w:szCs w:val="28"/>
              </w:rPr>
            </w:pPr>
          </w:p>
          <w:p w:rsidR="00AE3B78" w:rsidRPr="00905A97" w:rsidRDefault="00AE3B78" w:rsidP="002A52D9">
            <w:pPr>
              <w:spacing w:after="0"/>
              <w:rPr>
                <w:rFonts w:ascii="Times New Roman" w:hAnsi="Times New Roman" w:cs="Times New Roman"/>
                <w:sz w:val="28"/>
                <w:szCs w:val="28"/>
              </w:rPr>
            </w:pPr>
            <w:r w:rsidRPr="00905A97">
              <w:rPr>
                <w:rFonts w:ascii="Times New Roman" w:hAnsi="Times New Roman" w:cs="Times New Roman"/>
                <w:sz w:val="28"/>
                <w:szCs w:val="28"/>
              </w:rPr>
              <w:t>Работа в группах</w:t>
            </w:r>
            <w:r w:rsidR="00091DBF" w:rsidRPr="00905A97">
              <w:rPr>
                <w:rFonts w:ascii="Times New Roman" w:hAnsi="Times New Roman" w:cs="Times New Roman"/>
                <w:sz w:val="28"/>
                <w:szCs w:val="28"/>
              </w:rPr>
              <w:t xml:space="preserve"> Электронный продукт</w:t>
            </w:r>
          </w:p>
          <w:p w:rsidR="00091DBF" w:rsidRPr="00905A97" w:rsidRDefault="00091DBF" w:rsidP="002A52D9">
            <w:pPr>
              <w:spacing w:after="0"/>
              <w:rPr>
                <w:rFonts w:ascii="Times New Roman" w:hAnsi="Times New Roman" w:cs="Times New Roman"/>
                <w:sz w:val="28"/>
                <w:szCs w:val="28"/>
              </w:rPr>
            </w:pPr>
          </w:p>
          <w:p w:rsidR="00091DBF" w:rsidRPr="00905A97" w:rsidRDefault="008D688E"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Промежуточная рефлексия</w:t>
            </w:r>
          </w:p>
          <w:p w:rsidR="00091DBF" w:rsidRPr="00905A97" w:rsidRDefault="00091DBF"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Заполнение кластера на доске</w:t>
            </w:r>
          </w:p>
          <w:p w:rsidR="002C665C" w:rsidRPr="00905A97" w:rsidRDefault="002C665C" w:rsidP="002A52D9">
            <w:pPr>
              <w:spacing w:after="0" w:line="240" w:lineRule="auto"/>
              <w:rPr>
                <w:rFonts w:ascii="Times New Roman" w:hAnsi="Times New Roman" w:cs="Times New Roman"/>
                <w:sz w:val="28"/>
                <w:szCs w:val="28"/>
              </w:rPr>
            </w:pPr>
          </w:p>
          <w:p w:rsidR="00B61D83" w:rsidRPr="00905A97" w:rsidRDefault="00B61D83" w:rsidP="002A52D9">
            <w:pPr>
              <w:spacing w:after="0" w:line="240" w:lineRule="auto"/>
              <w:rPr>
                <w:rFonts w:ascii="Times New Roman" w:hAnsi="Times New Roman" w:cs="Times New Roman"/>
                <w:sz w:val="28"/>
                <w:szCs w:val="28"/>
              </w:rPr>
            </w:pPr>
          </w:p>
          <w:p w:rsidR="00B61D83" w:rsidRPr="00905A97" w:rsidRDefault="00B61D83" w:rsidP="002A52D9">
            <w:pPr>
              <w:spacing w:after="0" w:line="240" w:lineRule="auto"/>
              <w:rPr>
                <w:rFonts w:ascii="Times New Roman" w:hAnsi="Times New Roman" w:cs="Times New Roman"/>
                <w:sz w:val="28"/>
                <w:szCs w:val="28"/>
              </w:rPr>
            </w:pPr>
          </w:p>
          <w:p w:rsidR="00B61D83" w:rsidRPr="00905A97" w:rsidRDefault="00B61D83" w:rsidP="002A52D9">
            <w:pPr>
              <w:spacing w:after="0" w:line="240" w:lineRule="auto"/>
              <w:rPr>
                <w:rFonts w:ascii="Times New Roman" w:hAnsi="Times New Roman" w:cs="Times New Roman"/>
                <w:sz w:val="28"/>
                <w:szCs w:val="28"/>
              </w:rPr>
            </w:pPr>
          </w:p>
          <w:p w:rsidR="00B61D83" w:rsidRPr="00905A97" w:rsidRDefault="00B61D83"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2C665C" w:rsidRPr="00905A97" w:rsidRDefault="002C665C" w:rsidP="002A52D9">
            <w:pPr>
              <w:spacing w:after="0"/>
              <w:rPr>
                <w:rFonts w:ascii="Times New Roman" w:hAnsi="Times New Roman" w:cs="Times New Roman"/>
                <w:sz w:val="28"/>
                <w:szCs w:val="28"/>
              </w:rPr>
            </w:pPr>
            <w:r w:rsidRPr="00905A97">
              <w:rPr>
                <w:rFonts w:ascii="Times New Roman" w:hAnsi="Times New Roman" w:cs="Times New Roman"/>
                <w:sz w:val="28"/>
                <w:szCs w:val="28"/>
              </w:rPr>
              <w:t>Работа в группах Электронный продукт</w:t>
            </w:r>
          </w:p>
          <w:p w:rsidR="002C665C" w:rsidRPr="00905A97" w:rsidRDefault="002C665C" w:rsidP="002A52D9">
            <w:pPr>
              <w:spacing w:after="0" w:line="240" w:lineRule="auto"/>
              <w:rPr>
                <w:rFonts w:ascii="Times New Roman" w:hAnsi="Times New Roman" w:cs="Times New Roman"/>
                <w:sz w:val="28"/>
                <w:szCs w:val="28"/>
              </w:rPr>
            </w:pPr>
          </w:p>
          <w:p w:rsidR="007D34EB" w:rsidRPr="00905A97" w:rsidRDefault="007D34EB"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Промежуточная рефлексия</w:t>
            </w:r>
          </w:p>
          <w:p w:rsidR="007D34EB" w:rsidRPr="00905A97" w:rsidRDefault="007D34EB"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Заполнение кластера на доске</w:t>
            </w:r>
          </w:p>
          <w:p w:rsidR="00F74345" w:rsidRPr="00905A97" w:rsidRDefault="00F74345" w:rsidP="002A52D9">
            <w:pPr>
              <w:spacing w:after="0" w:line="240" w:lineRule="auto"/>
              <w:rPr>
                <w:rFonts w:ascii="Times New Roman" w:hAnsi="Times New Roman" w:cs="Times New Roman"/>
                <w:sz w:val="28"/>
                <w:szCs w:val="28"/>
              </w:rPr>
            </w:pPr>
          </w:p>
          <w:p w:rsidR="00C564E3" w:rsidRPr="00905A97" w:rsidRDefault="00C564E3"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16449D" w:rsidRPr="00905A97" w:rsidRDefault="0016449D" w:rsidP="002A52D9">
            <w:pPr>
              <w:spacing w:after="0" w:line="240" w:lineRule="auto"/>
              <w:rPr>
                <w:rFonts w:ascii="Times New Roman" w:hAnsi="Times New Roman" w:cs="Times New Roman"/>
                <w:sz w:val="28"/>
                <w:szCs w:val="28"/>
              </w:rPr>
            </w:pPr>
          </w:p>
          <w:p w:rsidR="0016449D" w:rsidRPr="00905A97" w:rsidRDefault="0016449D" w:rsidP="002A52D9">
            <w:pPr>
              <w:spacing w:after="0" w:line="240" w:lineRule="auto"/>
              <w:rPr>
                <w:rFonts w:ascii="Times New Roman" w:hAnsi="Times New Roman" w:cs="Times New Roman"/>
                <w:sz w:val="28"/>
                <w:szCs w:val="28"/>
              </w:rPr>
            </w:pPr>
          </w:p>
          <w:p w:rsidR="0016449D" w:rsidRPr="00905A97" w:rsidRDefault="0016449D" w:rsidP="002A52D9">
            <w:pPr>
              <w:spacing w:after="0" w:line="240" w:lineRule="auto"/>
              <w:rPr>
                <w:rFonts w:ascii="Times New Roman" w:hAnsi="Times New Roman" w:cs="Times New Roman"/>
                <w:sz w:val="28"/>
                <w:szCs w:val="28"/>
              </w:rPr>
            </w:pPr>
          </w:p>
          <w:p w:rsidR="00E76073" w:rsidRPr="00905A97" w:rsidRDefault="00E76073" w:rsidP="002A52D9">
            <w:pPr>
              <w:spacing w:after="0" w:line="240" w:lineRule="auto"/>
              <w:rPr>
                <w:rFonts w:ascii="Times New Roman" w:hAnsi="Times New Roman" w:cs="Times New Roman"/>
                <w:sz w:val="28"/>
                <w:szCs w:val="28"/>
              </w:rPr>
            </w:pPr>
          </w:p>
          <w:p w:rsidR="00E76073" w:rsidRPr="00905A97" w:rsidRDefault="00E76073" w:rsidP="002A52D9">
            <w:pPr>
              <w:spacing w:after="0" w:line="240" w:lineRule="auto"/>
              <w:rPr>
                <w:rFonts w:ascii="Times New Roman" w:hAnsi="Times New Roman" w:cs="Times New Roman"/>
                <w:sz w:val="28"/>
                <w:szCs w:val="28"/>
              </w:rPr>
            </w:pPr>
          </w:p>
          <w:p w:rsidR="00C564E3" w:rsidRPr="00905A97" w:rsidRDefault="009743E6" w:rsidP="002A52D9">
            <w:pPr>
              <w:spacing w:after="0"/>
              <w:rPr>
                <w:rFonts w:ascii="Times New Roman" w:hAnsi="Times New Roman" w:cs="Times New Roman"/>
                <w:sz w:val="28"/>
                <w:szCs w:val="28"/>
              </w:rPr>
            </w:pPr>
            <w:r w:rsidRPr="00905A97">
              <w:rPr>
                <w:rFonts w:ascii="Times New Roman" w:hAnsi="Times New Roman" w:cs="Times New Roman"/>
                <w:sz w:val="28"/>
                <w:szCs w:val="28"/>
              </w:rPr>
              <w:t>Работа в группах Электронный продукт</w:t>
            </w:r>
          </w:p>
          <w:p w:rsidR="00C564E3" w:rsidRPr="00905A97" w:rsidRDefault="00C564E3" w:rsidP="002A52D9">
            <w:pPr>
              <w:spacing w:after="0"/>
              <w:rPr>
                <w:rFonts w:ascii="Times New Roman" w:hAnsi="Times New Roman" w:cs="Times New Roman"/>
                <w:sz w:val="28"/>
                <w:szCs w:val="28"/>
              </w:rPr>
            </w:pPr>
          </w:p>
          <w:p w:rsidR="000E4EA0" w:rsidRPr="00905A97" w:rsidRDefault="000E4EA0"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Промежуточная рефлексия</w:t>
            </w:r>
          </w:p>
          <w:p w:rsidR="000E4EA0" w:rsidRPr="00905A97" w:rsidRDefault="000E4EA0"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Заполнение кластера на доске</w:t>
            </w:r>
          </w:p>
          <w:p w:rsidR="000E4EA0" w:rsidRPr="00905A97" w:rsidRDefault="000E4EA0"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6D27A7" w:rsidRDefault="006D27A7" w:rsidP="002A52D9">
            <w:pPr>
              <w:spacing w:after="0"/>
              <w:rPr>
                <w:rFonts w:ascii="Times New Roman" w:hAnsi="Times New Roman" w:cs="Times New Roman"/>
                <w:sz w:val="28"/>
                <w:szCs w:val="28"/>
              </w:rPr>
            </w:pPr>
          </w:p>
          <w:p w:rsidR="00905A97" w:rsidRDefault="00905A97" w:rsidP="002A52D9">
            <w:pPr>
              <w:spacing w:after="0"/>
              <w:rPr>
                <w:rFonts w:ascii="Times New Roman" w:hAnsi="Times New Roman" w:cs="Times New Roman"/>
                <w:sz w:val="28"/>
                <w:szCs w:val="28"/>
              </w:rPr>
            </w:pPr>
          </w:p>
          <w:p w:rsidR="00905A97" w:rsidRPr="00905A97" w:rsidRDefault="00905A97" w:rsidP="002A52D9">
            <w:pPr>
              <w:spacing w:after="0"/>
              <w:rPr>
                <w:rFonts w:ascii="Times New Roman" w:hAnsi="Times New Roman" w:cs="Times New Roman"/>
                <w:sz w:val="28"/>
                <w:szCs w:val="28"/>
              </w:rPr>
            </w:pPr>
          </w:p>
          <w:p w:rsidR="000822DB" w:rsidRPr="00905A97" w:rsidRDefault="009F57E2"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Работа в </w:t>
            </w:r>
            <w:r w:rsidRPr="00905A97">
              <w:rPr>
                <w:rFonts w:ascii="Times New Roman" w:hAnsi="Times New Roman" w:cs="Times New Roman"/>
                <w:sz w:val="28"/>
                <w:szCs w:val="28"/>
              </w:rPr>
              <w:lastRenderedPageBreak/>
              <w:t>группах Электронный продукт</w:t>
            </w:r>
          </w:p>
          <w:p w:rsidR="00FE73D5" w:rsidRPr="00905A97" w:rsidRDefault="00FE73D5" w:rsidP="002A52D9">
            <w:pPr>
              <w:spacing w:after="0"/>
              <w:rPr>
                <w:rFonts w:ascii="Times New Roman" w:hAnsi="Times New Roman" w:cs="Times New Roman"/>
                <w:sz w:val="28"/>
                <w:szCs w:val="28"/>
              </w:rPr>
            </w:pPr>
          </w:p>
          <w:p w:rsidR="009F57E2" w:rsidRPr="00905A97" w:rsidRDefault="009F57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Промежуточная рефлексия</w:t>
            </w:r>
          </w:p>
          <w:p w:rsidR="009F57E2" w:rsidRPr="00905A97" w:rsidRDefault="009F57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Заполнение кластера на доске</w:t>
            </w:r>
          </w:p>
          <w:p w:rsidR="00B72B7E" w:rsidRPr="00905A97" w:rsidRDefault="00B72B7E"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E76073" w:rsidRPr="00905A97" w:rsidRDefault="00E76073"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6D27A7" w:rsidRPr="00905A97" w:rsidRDefault="006D27A7" w:rsidP="002A52D9">
            <w:pPr>
              <w:spacing w:after="0"/>
              <w:jc w:val="center"/>
              <w:rPr>
                <w:rFonts w:ascii="Times New Roman" w:hAnsi="Times New Roman" w:cs="Times New Roman"/>
                <w:sz w:val="28"/>
                <w:szCs w:val="28"/>
              </w:rPr>
            </w:pPr>
          </w:p>
          <w:p w:rsidR="00E76073" w:rsidRPr="00905A97" w:rsidRDefault="00E76073" w:rsidP="002A52D9">
            <w:pPr>
              <w:spacing w:after="0"/>
              <w:rPr>
                <w:rFonts w:ascii="Times New Roman" w:hAnsi="Times New Roman" w:cs="Times New Roman"/>
                <w:sz w:val="28"/>
                <w:szCs w:val="28"/>
              </w:rPr>
            </w:pPr>
            <w:r w:rsidRPr="00905A97">
              <w:rPr>
                <w:rFonts w:ascii="Times New Roman" w:hAnsi="Times New Roman" w:cs="Times New Roman"/>
                <w:sz w:val="28"/>
                <w:szCs w:val="28"/>
              </w:rPr>
              <w:t>Электронный продукт</w:t>
            </w:r>
          </w:p>
          <w:p w:rsidR="00E76073" w:rsidRPr="00905A97" w:rsidRDefault="00E76073" w:rsidP="002A52D9">
            <w:pPr>
              <w:spacing w:after="0"/>
              <w:rPr>
                <w:rFonts w:ascii="Times New Roman" w:hAnsi="Times New Roman" w:cs="Times New Roman"/>
                <w:sz w:val="28"/>
                <w:szCs w:val="28"/>
              </w:rPr>
            </w:pPr>
          </w:p>
          <w:p w:rsidR="005F28E2" w:rsidRPr="00905A97" w:rsidRDefault="005F28E2" w:rsidP="002A52D9">
            <w:pPr>
              <w:spacing w:after="0"/>
              <w:rPr>
                <w:rFonts w:ascii="Times New Roman" w:hAnsi="Times New Roman" w:cs="Times New Roman"/>
                <w:sz w:val="28"/>
                <w:szCs w:val="28"/>
              </w:rPr>
            </w:pPr>
          </w:p>
          <w:p w:rsidR="00E76073" w:rsidRPr="00905A97" w:rsidRDefault="00E76073"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Промежуточная рефлексия</w:t>
            </w:r>
          </w:p>
          <w:p w:rsidR="00E76073" w:rsidRPr="00905A97" w:rsidRDefault="00E76073"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Заполнение кластера на доске</w:t>
            </w:r>
          </w:p>
          <w:p w:rsidR="00E76073" w:rsidRPr="00905A97" w:rsidRDefault="00E76073"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2C665C" w:rsidRPr="00905A97" w:rsidRDefault="00E76073" w:rsidP="002A52D9">
            <w:pPr>
              <w:spacing w:after="0"/>
              <w:rPr>
                <w:rFonts w:ascii="Times New Roman" w:hAnsi="Times New Roman" w:cs="Times New Roman"/>
                <w:sz w:val="28"/>
                <w:szCs w:val="28"/>
              </w:rPr>
            </w:pPr>
            <w:r w:rsidRPr="00905A97">
              <w:rPr>
                <w:rFonts w:ascii="Times New Roman" w:hAnsi="Times New Roman" w:cs="Times New Roman"/>
                <w:sz w:val="28"/>
                <w:szCs w:val="28"/>
              </w:rPr>
              <w:t>Обобщение рассмотренного материала</w:t>
            </w:r>
          </w:p>
        </w:tc>
        <w:tc>
          <w:tcPr>
            <w:tcW w:w="5994" w:type="dxa"/>
            <w:shd w:val="clear" w:color="auto" w:fill="auto"/>
          </w:tcPr>
          <w:p w:rsidR="001C4EFC" w:rsidRPr="00905A97" w:rsidRDefault="001C4EFC"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lastRenderedPageBreak/>
              <w:t>Наша конференция посвящена экологии нашего села Солонешное. Сегодня на уроке вы</w:t>
            </w:r>
            <w:r w:rsidR="00FE3CCA" w:rsidRPr="00905A97">
              <w:rPr>
                <w:rFonts w:ascii="Times New Roman" w:hAnsi="Times New Roman" w:cs="Times New Roman"/>
                <w:sz w:val="28"/>
                <w:szCs w:val="28"/>
              </w:rPr>
              <w:t xml:space="preserve"> предстанете </w:t>
            </w:r>
            <w:r w:rsidRPr="00905A97">
              <w:rPr>
                <w:rFonts w:ascii="Times New Roman" w:hAnsi="Times New Roman" w:cs="Times New Roman"/>
                <w:sz w:val="28"/>
                <w:szCs w:val="28"/>
              </w:rPr>
              <w:t xml:space="preserve"> в роли  «инженера-эколога по защите окружающей среды»</w:t>
            </w:r>
            <w:r w:rsidR="00FE3CCA" w:rsidRPr="00905A97">
              <w:rPr>
                <w:rFonts w:ascii="Times New Roman" w:hAnsi="Times New Roman" w:cs="Times New Roman"/>
                <w:sz w:val="28"/>
                <w:szCs w:val="28"/>
              </w:rPr>
              <w:t xml:space="preserve"> и выступите с обобщающими докладами по следующим направлениям:</w:t>
            </w:r>
          </w:p>
          <w:p w:rsidR="00FE3CCA" w:rsidRPr="00905A97" w:rsidRDefault="00FE3CCA"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1</w:t>
            </w:r>
            <w:r w:rsidR="00186BFC" w:rsidRPr="00905A97">
              <w:rPr>
                <w:rFonts w:ascii="Times New Roman" w:hAnsi="Times New Roman" w:cs="Times New Roman"/>
                <w:sz w:val="28"/>
                <w:szCs w:val="28"/>
              </w:rPr>
              <w:t xml:space="preserve"> Уран, как спутник золотых руд.</w:t>
            </w:r>
          </w:p>
          <w:p w:rsidR="00186BFC" w:rsidRPr="00905A97" w:rsidRDefault="00186BFC"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2 Химическое загрязнение атмосферы автомобильным транспортом.</w:t>
            </w:r>
          </w:p>
          <w:p w:rsidR="00186BFC" w:rsidRPr="00905A97" w:rsidRDefault="00186BFC"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3 Биологическое загрязнение.</w:t>
            </w:r>
          </w:p>
          <w:p w:rsidR="00186BFC" w:rsidRPr="00905A97" w:rsidRDefault="00186BFC"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4 Загрязнение поверхностных водоемов.</w:t>
            </w:r>
          </w:p>
          <w:p w:rsidR="006F64D5" w:rsidRPr="00905A97" w:rsidRDefault="00186BFC"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5 Демографические проблемы с</w:t>
            </w:r>
            <w:proofErr w:type="gramStart"/>
            <w:r w:rsidRPr="00905A97">
              <w:rPr>
                <w:rFonts w:ascii="Times New Roman" w:hAnsi="Times New Roman" w:cs="Times New Roman"/>
                <w:sz w:val="28"/>
                <w:szCs w:val="28"/>
              </w:rPr>
              <w:t>.С</w:t>
            </w:r>
            <w:proofErr w:type="gramEnd"/>
            <w:r w:rsidRPr="00905A97">
              <w:rPr>
                <w:rFonts w:ascii="Times New Roman" w:hAnsi="Times New Roman" w:cs="Times New Roman"/>
                <w:sz w:val="28"/>
                <w:szCs w:val="28"/>
              </w:rPr>
              <w:t>олонешное(суицид).</w:t>
            </w:r>
          </w:p>
          <w:p w:rsidR="006F64D5" w:rsidRPr="00905A97" w:rsidRDefault="006F64D5"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Оценивать результаты работы на конференции группы экологов мы будем следующим образом:</w:t>
            </w:r>
            <w:r w:rsidR="00C61304" w:rsidRPr="00905A97">
              <w:rPr>
                <w:rFonts w:ascii="Times New Roman" w:hAnsi="Times New Roman" w:cs="Times New Roman"/>
                <w:sz w:val="28"/>
                <w:szCs w:val="28"/>
              </w:rPr>
              <w:t xml:space="preserve"> каждая группа экологов </w:t>
            </w:r>
          </w:p>
          <w:p w:rsidR="00C61304" w:rsidRPr="00905A97" w:rsidRDefault="00C61304"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а) предоставляет доклад;</w:t>
            </w:r>
          </w:p>
          <w:p w:rsidR="00C61304" w:rsidRPr="00905A97" w:rsidRDefault="00C61304"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б) заполняет луч кластера по докладам коллег</w:t>
            </w:r>
            <w:proofErr w:type="gramStart"/>
            <w:r w:rsidRPr="00905A97">
              <w:rPr>
                <w:rFonts w:ascii="Times New Roman" w:hAnsi="Times New Roman" w:cs="Times New Roman"/>
                <w:sz w:val="28"/>
                <w:szCs w:val="28"/>
              </w:rPr>
              <w:t xml:space="preserve"> .</w:t>
            </w:r>
            <w:proofErr w:type="gramEnd"/>
            <w:r w:rsidRPr="00905A97">
              <w:rPr>
                <w:rFonts w:ascii="Times New Roman" w:hAnsi="Times New Roman" w:cs="Times New Roman"/>
                <w:sz w:val="28"/>
                <w:szCs w:val="28"/>
              </w:rPr>
              <w:t xml:space="preserve"> </w:t>
            </w:r>
          </w:p>
          <w:p w:rsidR="00C61304" w:rsidRPr="00905A97" w:rsidRDefault="00C61304"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Результаты оформим в таблицу:</w:t>
            </w:r>
          </w:p>
          <w:tbl>
            <w:tblPr>
              <w:tblStyle w:val="a7"/>
              <w:tblW w:w="0" w:type="auto"/>
              <w:tblLook w:val="04A0"/>
            </w:tblPr>
            <w:tblGrid>
              <w:gridCol w:w="1366"/>
              <w:gridCol w:w="1321"/>
              <w:gridCol w:w="1007"/>
              <w:gridCol w:w="1007"/>
              <w:gridCol w:w="1007"/>
              <w:gridCol w:w="1007"/>
              <w:gridCol w:w="1007"/>
            </w:tblGrid>
            <w:tr w:rsidR="00C61304" w:rsidRPr="00905A97" w:rsidTr="00C61304">
              <w:tc>
                <w:tcPr>
                  <w:tcW w:w="1028"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№группы</w:t>
                  </w:r>
                </w:p>
              </w:tc>
              <w:tc>
                <w:tcPr>
                  <w:tcW w:w="1041"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«доклад»</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«луч</w:t>
                  </w:r>
                  <w:proofErr w:type="gramStart"/>
                  <w:r w:rsidRPr="00905A97">
                    <w:rPr>
                      <w:rFonts w:ascii="Times New Roman" w:hAnsi="Times New Roman" w:cs="Times New Roman"/>
                      <w:sz w:val="28"/>
                      <w:szCs w:val="28"/>
                      <w:vertAlign w:val="subscript"/>
                    </w:rPr>
                    <w:t>1</w:t>
                  </w:r>
                  <w:proofErr w:type="gramEnd"/>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«луч</w:t>
                  </w:r>
                  <w:proofErr w:type="gramStart"/>
                  <w:r w:rsidRPr="00905A97">
                    <w:rPr>
                      <w:rFonts w:ascii="Times New Roman" w:hAnsi="Times New Roman" w:cs="Times New Roman"/>
                      <w:sz w:val="28"/>
                      <w:szCs w:val="28"/>
                      <w:vertAlign w:val="subscript"/>
                    </w:rPr>
                    <w:t>2</w:t>
                  </w:r>
                  <w:proofErr w:type="gramEnd"/>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«луч</w:t>
                  </w:r>
                  <w:r w:rsidRPr="00905A97">
                    <w:rPr>
                      <w:rFonts w:ascii="Times New Roman" w:hAnsi="Times New Roman" w:cs="Times New Roman"/>
                      <w:sz w:val="28"/>
                      <w:szCs w:val="28"/>
                      <w:vertAlign w:val="subscript"/>
                    </w:rPr>
                    <w:t>3</w:t>
                  </w:r>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«луч</w:t>
                  </w:r>
                  <w:proofErr w:type="gramStart"/>
                  <w:r w:rsidRPr="00905A97">
                    <w:rPr>
                      <w:rFonts w:ascii="Times New Roman" w:hAnsi="Times New Roman" w:cs="Times New Roman"/>
                      <w:sz w:val="28"/>
                      <w:szCs w:val="28"/>
                      <w:vertAlign w:val="subscript"/>
                    </w:rPr>
                    <w:t>4</w:t>
                  </w:r>
                  <w:proofErr w:type="gramEnd"/>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«луч</w:t>
                  </w:r>
                  <w:r w:rsidRPr="00905A97">
                    <w:rPr>
                      <w:rFonts w:ascii="Times New Roman" w:hAnsi="Times New Roman" w:cs="Times New Roman"/>
                      <w:sz w:val="28"/>
                      <w:szCs w:val="28"/>
                      <w:vertAlign w:val="subscript"/>
                    </w:rPr>
                    <w:t>5</w:t>
                  </w:r>
                  <w:r w:rsidRPr="00905A97">
                    <w:rPr>
                      <w:rFonts w:ascii="Times New Roman" w:hAnsi="Times New Roman" w:cs="Times New Roman"/>
                      <w:sz w:val="28"/>
                      <w:szCs w:val="28"/>
                    </w:rPr>
                    <w:t>»</w:t>
                  </w:r>
                </w:p>
              </w:tc>
            </w:tr>
            <w:tr w:rsidR="00C61304" w:rsidRPr="00905A97" w:rsidTr="00C61304">
              <w:tc>
                <w:tcPr>
                  <w:tcW w:w="1028"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1</w:t>
                  </w:r>
                </w:p>
              </w:tc>
              <w:tc>
                <w:tcPr>
                  <w:tcW w:w="1041"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r>
            <w:tr w:rsidR="00C61304" w:rsidRPr="00905A97" w:rsidTr="00C61304">
              <w:tc>
                <w:tcPr>
                  <w:tcW w:w="1028"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2</w:t>
                  </w:r>
                </w:p>
              </w:tc>
              <w:tc>
                <w:tcPr>
                  <w:tcW w:w="1041"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w:t>
                  </w: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w:t>
                  </w:r>
                </w:p>
              </w:tc>
            </w:tr>
            <w:tr w:rsidR="00C61304" w:rsidRPr="00905A97" w:rsidTr="00C61304">
              <w:tc>
                <w:tcPr>
                  <w:tcW w:w="1028"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3</w:t>
                  </w:r>
                </w:p>
              </w:tc>
              <w:tc>
                <w:tcPr>
                  <w:tcW w:w="1041"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r>
            <w:tr w:rsidR="00C61304" w:rsidRPr="00905A97" w:rsidTr="00C61304">
              <w:tc>
                <w:tcPr>
                  <w:tcW w:w="1028"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4</w:t>
                  </w:r>
                </w:p>
              </w:tc>
              <w:tc>
                <w:tcPr>
                  <w:tcW w:w="1041"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r>
            <w:tr w:rsidR="00C61304" w:rsidRPr="00905A97" w:rsidTr="00C61304">
              <w:tc>
                <w:tcPr>
                  <w:tcW w:w="1028"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r w:rsidRPr="00905A97">
                    <w:rPr>
                      <w:rFonts w:ascii="Times New Roman" w:hAnsi="Times New Roman" w:cs="Times New Roman"/>
                      <w:sz w:val="28"/>
                      <w:szCs w:val="28"/>
                    </w:rPr>
                    <w:t>5</w:t>
                  </w:r>
                </w:p>
              </w:tc>
              <w:tc>
                <w:tcPr>
                  <w:tcW w:w="1041"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c>
                <w:tcPr>
                  <w:tcW w:w="774" w:type="dxa"/>
                </w:tcPr>
                <w:p w:rsidR="00C61304" w:rsidRPr="00905A97" w:rsidRDefault="00C61304" w:rsidP="00D819BF">
                  <w:pPr>
                    <w:framePr w:hSpace="180" w:wrap="around" w:vAnchor="text" w:hAnchor="text" w:x="138" w:y="1"/>
                    <w:suppressOverlap/>
                    <w:rPr>
                      <w:rFonts w:ascii="Times New Roman" w:hAnsi="Times New Roman" w:cs="Times New Roman"/>
                      <w:sz w:val="28"/>
                      <w:szCs w:val="28"/>
                    </w:rPr>
                  </w:pPr>
                </w:p>
              </w:tc>
            </w:tr>
          </w:tbl>
          <w:p w:rsidR="00C61304" w:rsidRPr="00905A97" w:rsidRDefault="00C61304" w:rsidP="002A52D9">
            <w:pPr>
              <w:spacing w:after="0" w:line="240" w:lineRule="auto"/>
              <w:rPr>
                <w:rFonts w:ascii="Times New Roman" w:hAnsi="Times New Roman" w:cs="Times New Roman"/>
                <w:sz w:val="28"/>
                <w:szCs w:val="28"/>
              </w:rPr>
            </w:pPr>
          </w:p>
          <w:p w:rsidR="00F02AC6" w:rsidRPr="00905A97" w:rsidRDefault="001E3D9B"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 xml:space="preserve">Группа, выполнившая все задания, получает оценку отлично, четыре задания – оценку хорошо и т.д. </w:t>
            </w:r>
          </w:p>
          <w:p w:rsidR="00F02AC6" w:rsidRPr="00905A97" w:rsidRDefault="00F02AC6"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6D27A7" w:rsidRPr="00905A97" w:rsidRDefault="006D27A7" w:rsidP="002A52D9">
            <w:pPr>
              <w:spacing w:after="0" w:line="240" w:lineRule="auto"/>
              <w:rPr>
                <w:rFonts w:ascii="Times New Roman" w:hAnsi="Times New Roman" w:cs="Times New Roman"/>
                <w:sz w:val="28"/>
                <w:szCs w:val="28"/>
              </w:rPr>
            </w:pPr>
          </w:p>
          <w:p w:rsidR="004333CE" w:rsidRPr="00905A97" w:rsidRDefault="00E02611"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Какие группы факторов внешней среды выделяют в экологии? составьте схему.</w:t>
            </w:r>
          </w:p>
          <w:p w:rsidR="00E02611" w:rsidRPr="00905A97" w:rsidRDefault="00E02611" w:rsidP="002A52D9">
            <w:pPr>
              <w:spacing w:after="0" w:line="240" w:lineRule="auto"/>
              <w:rPr>
                <w:rFonts w:ascii="Times New Roman" w:hAnsi="Times New Roman" w:cs="Times New Roman"/>
                <w:sz w:val="28"/>
                <w:szCs w:val="28"/>
              </w:rPr>
            </w:pPr>
          </w:p>
          <w:p w:rsidR="00407F79" w:rsidRPr="00D819BF" w:rsidRDefault="00407F79" w:rsidP="002A52D9">
            <w:pPr>
              <w:spacing w:after="0" w:line="240" w:lineRule="auto"/>
              <w:rPr>
                <w:rFonts w:ascii="Times New Roman" w:hAnsi="Times New Roman" w:cs="Times New Roman"/>
                <w:sz w:val="28"/>
                <w:szCs w:val="28"/>
              </w:rPr>
            </w:pPr>
          </w:p>
          <w:p w:rsidR="00E02611" w:rsidRPr="00905A97" w:rsidRDefault="00E94B6B"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lastRenderedPageBreak/>
              <w:t>Сопоставьте составленную вами схему с материалом вашего доклада и попробуйте да</w:t>
            </w:r>
            <w:r w:rsidR="003248B2" w:rsidRPr="00905A97">
              <w:rPr>
                <w:rFonts w:ascii="Times New Roman" w:hAnsi="Times New Roman" w:cs="Times New Roman"/>
                <w:sz w:val="28"/>
                <w:szCs w:val="28"/>
              </w:rPr>
              <w:t>ть характеристику экологического фактора</w:t>
            </w:r>
            <w:r w:rsidR="00E768D6" w:rsidRPr="00905A97">
              <w:rPr>
                <w:rFonts w:ascii="Times New Roman" w:hAnsi="Times New Roman" w:cs="Times New Roman"/>
                <w:sz w:val="28"/>
                <w:szCs w:val="28"/>
              </w:rPr>
              <w:t>,</w:t>
            </w:r>
            <w:r w:rsidR="003248B2" w:rsidRPr="00905A97">
              <w:rPr>
                <w:rFonts w:ascii="Times New Roman" w:hAnsi="Times New Roman" w:cs="Times New Roman"/>
                <w:sz w:val="28"/>
                <w:szCs w:val="28"/>
              </w:rPr>
              <w:t xml:space="preserve"> </w:t>
            </w:r>
            <w:r w:rsidRPr="00905A97">
              <w:rPr>
                <w:rFonts w:ascii="Times New Roman" w:hAnsi="Times New Roman" w:cs="Times New Roman"/>
                <w:sz w:val="28"/>
                <w:szCs w:val="28"/>
              </w:rPr>
              <w:t xml:space="preserve"> о котором сегодня пойдет речь.</w:t>
            </w:r>
          </w:p>
          <w:p w:rsidR="00F02AC6" w:rsidRPr="00905A97" w:rsidRDefault="00C01553"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Уважаемые экологи, предлагаю обсудить ваши доклады: по ходу предоставляемой информации остальные группы заполняют  соответствующий  «луч»  кластера. Каждая точка «луча» соответствует </w:t>
            </w:r>
            <w:r w:rsidR="00AE3B78" w:rsidRPr="00905A97">
              <w:rPr>
                <w:rFonts w:ascii="Times New Roman" w:hAnsi="Times New Roman" w:cs="Times New Roman"/>
                <w:sz w:val="28"/>
                <w:szCs w:val="28"/>
              </w:rPr>
              <w:t>воздействию, которое оказывает загрязняющий фактор на окружающую среду.</w:t>
            </w:r>
          </w:p>
          <w:p w:rsidR="00AE3B78" w:rsidRPr="00905A97" w:rsidRDefault="00AE3B78" w:rsidP="002A52D9">
            <w:pPr>
              <w:spacing w:after="0"/>
              <w:rPr>
                <w:rFonts w:ascii="Times New Roman" w:hAnsi="Times New Roman" w:cs="Times New Roman"/>
                <w:sz w:val="28"/>
                <w:szCs w:val="28"/>
              </w:rPr>
            </w:pPr>
          </w:p>
          <w:p w:rsidR="00091DBF" w:rsidRPr="00407F79" w:rsidRDefault="00091DBF" w:rsidP="002A52D9">
            <w:pPr>
              <w:spacing w:after="0"/>
              <w:rPr>
                <w:rFonts w:ascii="Times New Roman" w:hAnsi="Times New Roman" w:cs="Times New Roman"/>
                <w:sz w:val="28"/>
                <w:szCs w:val="28"/>
              </w:rPr>
            </w:pPr>
            <w:r w:rsidRPr="00905A97">
              <w:rPr>
                <w:rFonts w:ascii="Times New Roman" w:hAnsi="Times New Roman" w:cs="Times New Roman"/>
                <w:sz w:val="28"/>
                <w:szCs w:val="28"/>
              </w:rPr>
              <w:t>Первый вопрос нашей конференции</w:t>
            </w:r>
            <w:r w:rsidR="00A90C7C" w:rsidRPr="00905A97">
              <w:rPr>
                <w:rFonts w:ascii="Times New Roman" w:hAnsi="Times New Roman" w:cs="Times New Roman"/>
                <w:sz w:val="28"/>
                <w:szCs w:val="28"/>
              </w:rPr>
              <w:t xml:space="preserve"> </w:t>
            </w:r>
          </w:p>
          <w:p w:rsidR="00091DBF" w:rsidRPr="00905A97" w:rsidRDefault="00091DBF"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1 Уран, как спутник золотых руд</w:t>
            </w:r>
            <w:proofErr w:type="gramStart"/>
            <w:r w:rsidRPr="00905A97">
              <w:rPr>
                <w:rFonts w:ascii="Times New Roman" w:hAnsi="Times New Roman" w:cs="Times New Roman"/>
                <w:sz w:val="28"/>
                <w:szCs w:val="28"/>
              </w:rPr>
              <w:t>.</w:t>
            </w:r>
            <w:proofErr w:type="gramEnd"/>
            <w:r w:rsidR="00A90C7C" w:rsidRPr="00905A97">
              <w:rPr>
                <w:rFonts w:ascii="Times New Roman" w:hAnsi="Times New Roman" w:cs="Times New Roman"/>
                <w:sz w:val="28"/>
                <w:szCs w:val="28"/>
              </w:rPr>
              <w:t xml:space="preserve"> (</w:t>
            </w:r>
            <w:proofErr w:type="gramStart"/>
            <w:r w:rsidR="00A90C7C" w:rsidRPr="00905A97">
              <w:rPr>
                <w:rFonts w:ascii="Times New Roman" w:hAnsi="Times New Roman" w:cs="Times New Roman"/>
                <w:sz w:val="28"/>
                <w:szCs w:val="28"/>
              </w:rPr>
              <w:t>с</w:t>
            </w:r>
            <w:proofErr w:type="gramEnd"/>
            <w:r w:rsidR="00A90C7C" w:rsidRPr="00905A97">
              <w:rPr>
                <w:rFonts w:ascii="Times New Roman" w:hAnsi="Times New Roman" w:cs="Times New Roman"/>
                <w:sz w:val="28"/>
                <w:szCs w:val="28"/>
              </w:rPr>
              <w:t>лайд 7)</w:t>
            </w:r>
          </w:p>
          <w:p w:rsidR="008D688E" w:rsidRPr="00905A97" w:rsidRDefault="008D688E" w:rsidP="002A52D9">
            <w:pPr>
              <w:spacing w:after="0"/>
              <w:rPr>
                <w:rFonts w:ascii="Times New Roman" w:hAnsi="Times New Roman" w:cs="Times New Roman"/>
                <w:sz w:val="28"/>
                <w:szCs w:val="28"/>
              </w:rPr>
            </w:pPr>
          </w:p>
          <w:p w:rsidR="008D688E" w:rsidRPr="00905A97" w:rsidRDefault="008D688E"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2C665C" w:rsidRPr="00905A97" w:rsidRDefault="008D688E" w:rsidP="002A52D9">
            <w:pPr>
              <w:spacing w:after="0"/>
              <w:rPr>
                <w:rFonts w:ascii="Times New Roman" w:hAnsi="Times New Roman" w:cs="Times New Roman"/>
                <w:sz w:val="28"/>
                <w:szCs w:val="28"/>
              </w:rPr>
            </w:pPr>
            <w:r w:rsidRPr="00905A97">
              <w:rPr>
                <w:rFonts w:ascii="Times New Roman" w:hAnsi="Times New Roman" w:cs="Times New Roman"/>
                <w:sz w:val="28"/>
                <w:szCs w:val="28"/>
              </w:rPr>
              <w:t>Какое воздействие может оказать уран на окружающую среду?</w:t>
            </w:r>
            <w:r w:rsidR="00762DB9" w:rsidRPr="00762DB9">
              <w:rPr>
                <w:rFonts w:ascii="Times New Roman" w:hAnsi="Times New Roman" w:cs="Times New Roman"/>
                <w:sz w:val="28"/>
                <w:szCs w:val="28"/>
              </w:rPr>
              <w:t xml:space="preserve"> </w:t>
            </w:r>
            <w:r w:rsidR="00A90C7C" w:rsidRPr="00905A97">
              <w:rPr>
                <w:rFonts w:ascii="Times New Roman" w:hAnsi="Times New Roman" w:cs="Times New Roman"/>
                <w:sz w:val="28"/>
                <w:szCs w:val="28"/>
              </w:rPr>
              <w:t>(Приложение 1)</w:t>
            </w:r>
          </w:p>
          <w:p w:rsidR="002C665C" w:rsidRPr="00905A97" w:rsidRDefault="002C665C" w:rsidP="002A52D9">
            <w:pPr>
              <w:spacing w:after="0"/>
              <w:rPr>
                <w:rFonts w:ascii="Times New Roman" w:hAnsi="Times New Roman" w:cs="Times New Roman"/>
                <w:sz w:val="28"/>
                <w:szCs w:val="28"/>
              </w:rPr>
            </w:pPr>
          </w:p>
          <w:p w:rsidR="002C665C" w:rsidRPr="00905A97" w:rsidRDefault="002C665C" w:rsidP="002A52D9">
            <w:pPr>
              <w:spacing w:after="0"/>
              <w:rPr>
                <w:rFonts w:ascii="Times New Roman" w:hAnsi="Times New Roman" w:cs="Times New Roman"/>
                <w:sz w:val="28"/>
                <w:szCs w:val="28"/>
              </w:rPr>
            </w:pPr>
          </w:p>
          <w:p w:rsidR="002C665C" w:rsidRPr="00905A97" w:rsidRDefault="002C665C" w:rsidP="002A52D9">
            <w:pPr>
              <w:spacing w:after="0"/>
              <w:rPr>
                <w:rFonts w:ascii="Times New Roman" w:hAnsi="Times New Roman" w:cs="Times New Roman"/>
                <w:sz w:val="28"/>
                <w:szCs w:val="28"/>
              </w:rPr>
            </w:pPr>
          </w:p>
          <w:p w:rsidR="00B61D83" w:rsidRPr="00905A97" w:rsidRDefault="00B61D83" w:rsidP="002A52D9">
            <w:pPr>
              <w:spacing w:after="0"/>
              <w:rPr>
                <w:rFonts w:ascii="Times New Roman" w:hAnsi="Times New Roman" w:cs="Times New Roman"/>
                <w:sz w:val="28"/>
                <w:szCs w:val="28"/>
              </w:rPr>
            </w:pPr>
          </w:p>
          <w:p w:rsidR="00B61D83" w:rsidRPr="00905A97" w:rsidRDefault="00B61D83" w:rsidP="002A52D9">
            <w:pPr>
              <w:spacing w:after="0"/>
              <w:rPr>
                <w:rFonts w:ascii="Times New Roman" w:hAnsi="Times New Roman" w:cs="Times New Roman"/>
                <w:sz w:val="28"/>
                <w:szCs w:val="28"/>
              </w:rPr>
            </w:pPr>
          </w:p>
          <w:p w:rsidR="00B61D83" w:rsidRPr="00905A97" w:rsidRDefault="00B61D83" w:rsidP="002A52D9">
            <w:pPr>
              <w:spacing w:after="0"/>
              <w:rPr>
                <w:rFonts w:ascii="Times New Roman" w:hAnsi="Times New Roman" w:cs="Times New Roman"/>
                <w:sz w:val="28"/>
                <w:szCs w:val="28"/>
              </w:rPr>
            </w:pPr>
          </w:p>
          <w:p w:rsidR="00B61D83" w:rsidRPr="00905A97" w:rsidRDefault="00B61D83" w:rsidP="002A52D9">
            <w:pPr>
              <w:spacing w:after="0"/>
              <w:rPr>
                <w:rFonts w:ascii="Times New Roman" w:hAnsi="Times New Roman" w:cs="Times New Roman"/>
                <w:sz w:val="28"/>
                <w:szCs w:val="28"/>
              </w:rPr>
            </w:pPr>
          </w:p>
          <w:p w:rsidR="00B97015" w:rsidRPr="00905A97" w:rsidRDefault="00B97015" w:rsidP="002A52D9">
            <w:pPr>
              <w:spacing w:after="0"/>
              <w:rPr>
                <w:rFonts w:ascii="Times New Roman" w:hAnsi="Times New Roman" w:cs="Times New Roman"/>
                <w:sz w:val="28"/>
                <w:szCs w:val="28"/>
              </w:rPr>
            </w:pPr>
          </w:p>
          <w:p w:rsidR="00B97015" w:rsidRPr="00905A97" w:rsidRDefault="00B97015" w:rsidP="002A52D9">
            <w:pPr>
              <w:spacing w:after="0"/>
              <w:rPr>
                <w:rFonts w:ascii="Times New Roman" w:hAnsi="Times New Roman" w:cs="Times New Roman"/>
                <w:sz w:val="28"/>
                <w:szCs w:val="28"/>
              </w:rPr>
            </w:pPr>
          </w:p>
          <w:p w:rsidR="00B97015" w:rsidRPr="00905A97" w:rsidRDefault="00B97015" w:rsidP="002A52D9">
            <w:pPr>
              <w:spacing w:after="0"/>
              <w:rPr>
                <w:rFonts w:ascii="Times New Roman" w:hAnsi="Times New Roman" w:cs="Times New Roman"/>
                <w:sz w:val="28"/>
                <w:szCs w:val="28"/>
              </w:rPr>
            </w:pPr>
          </w:p>
          <w:p w:rsidR="00B97015" w:rsidRPr="00905A97" w:rsidRDefault="00B97015"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762DB9" w:rsidRPr="00C375FD" w:rsidRDefault="00762DB9" w:rsidP="002A52D9">
            <w:pPr>
              <w:spacing w:after="0"/>
              <w:rPr>
                <w:rFonts w:ascii="Times New Roman" w:hAnsi="Times New Roman" w:cs="Times New Roman"/>
                <w:sz w:val="28"/>
                <w:szCs w:val="28"/>
              </w:rPr>
            </w:pPr>
          </w:p>
          <w:p w:rsidR="00F02AC6" w:rsidRPr="00905A97" w:rsidRDefault="002C665C" w:rsidP="002A52D9">
            <w:pPr>
              <w:spacing w:after="0"/>
              <w:rPr>
                <w:rFonts w:ascii="Times New Roman" w:hAnsi="Times New Roman" w:cs="Times New Roman"/>
                <w:sz w:val="28"/>
                <w:szCs w:val="28"/>
              </w:rPr>
            </w:pPr>
            <w:r w:rsidRPr="00905A97">
              <w:rPr>
                <w:rFonts w:ascii="Times New Roman" w:hAnsi="Times New Roman" w:cs="Times New Roman"/>
                <w:sz w:val="28"/>
                <w:szCs w:val="28"/>
              </w:rPr>
              <w:t>Второй вопрос нашей конференции:</w:t>
            </w:r>
          </w:p>
          <w:p w:rsidR="002C665C" w:rsidRPr="00905A97" w:rsidRDefault="002C665C"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2 Химическое загрязнение атмосферы автомобильным транспортом</w:t>
            </w:r>
            <w:proofErr w:type="gramStart"/>
            <w:r w:rsidRPr="00905A97">
              <w:rPr>
                <w:rFonts w:ascii="Times New Roman" w:hAnsi="Times New Roman" w:cs="Times New Roman"/>
                <w:sz w:val="28"/>
                <w:szCs w:val="28"/>
              </w:rPr>
              <w:t>.</w:t>
            </w:r>
            <w:proofErr w:type="gramEnd"/>
            <w:r w:rsidR="0030469B" w:rsidRPr="00905A97">
              <w:rPr>
                <w:rFonts w:ascii="Times New Roman" w:hAnsi="Times New Roman" w:cs="Times New Roman"/>
                <w:sz w:val="28"/>
                <w:szCs w:val="28"/>
              </w:rPr>
              <w:t xml:space="preserve"> (</w:t>
            </w:r>
            <w:proofErr w:type="gramStart"/>
            <w:r w:rsidR="0030469B" w:rsidRPr="00905A97">
              <w:rPr>
                <w:rFonts w:ascii="Times New Roman" w:hAnsi="Times New Roman" w:cs="Times New Roman"/>
                <w:sz w:val="28"/>
                <w:szCs w:val="28"/>
              </w:rPr>
              <w:t>с</w:t>
            </w:r>
            <w:proofErr w:type="gramEnd"/>
            <w:r w:rsidR="0030469B" w:rsidRPr="00905A97">
              <w:rPr>
                <w:rFonts w:ascii="Times New Roman" w:hAnsi="Times New Roman" w:cs="Times New Roman"/>
                <w:sz w:val="28"/>
                <w:szCs w:val="28"/>
              </w:rPr>
              <w:t>лайд 8</w:t>
            </w:r>
            <w:r w:rsidR="0065205F" w:rsidRPr="002A52D9">
              <w:rPr>
                <w:rFonts w:ascii="Times New Roman" w:hAnsi="Times New Roman" w:cs="Times New Roman"/>
                <w:sz w:val="28"/>
                <w:szCs w:val="28"/>
              </w:rPr>
              <w:t>,9,10</w:t>
            </w:r>
            <w:r w:rsidR="00D054C3" w:rsidRPr="00905A97">
              <w:rPr>
                <w:rFonts w:ascii="Times New Roman" w:hAnsi="Times New Roman" w:cs="Times New Roman"/>
                <w:sz w:val="28"/>
                <w:szCs w:val="28"/>
              </w:rPr>
              <w:t>)</w:t>
            </w:r>
          </w:p>
          <w:p w:rsidR="00F74345" w:rsidRPr="00905A97" w:rsidRDefault="00F74345" w:rsidP="002A52D9">
            <w:pPr>
              <w:spacing w:after="0" w:line="240" w:lineRule="auto"/>
              <w:rPr>
                <w:rFonts w:ascii="Times New Roman" w:hAnsi="Times New Roman" w:cs="Times New Roman"/>
                <w:sz w:val="28"/>
                <w:szCs w:val="28"/>
              </w:rPr>
            </w:pPr>
          </w:p>
          <w:p w:rsidR="006D27A7" w:rsidRPr="00905A97" w:rsidRDefault="006D27A7" w:rsidP="002A52D9">
            <w:pPr>
              <w:spacing w:after="0" w:line="240" w:lineRule="auto"/>
              <w:rPr>
                <w:rFonts w:ascii="Times New Roman" w:hAnsi="Times New Roman" w:cs="Times New Roman"/>
                <w:sz w:val="28"/>
                <w:szCs w:val="28"/>
              </w:rPr>
            </w:pPr>
          </w:p>
          <w:p w:rsidR="00F74345" w:rsidRPr="00905A97" w:rsidRDefault="00F74345"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Какое воздействие может оказать транспорт на окружающую среду?</w:t>
            </w:r>
            <w:r w:rsidR="00A90C7C" w:rsidRPr="00905A97">
              <w:rPr>
                <w:rFonts w:ascii="Times New Roman" w:hAnsi="Times New Roman" w:cs="Times New Roman"/>
                <w:sz w:val="28"/>
                <w:szCs w:val="28"/>
              </w:rPr>
              <w:t xml:space="preserve"> </w:t>
            </w:r>
            <w:r w:rsidR="0030469B" w:rsidRPr="00905A97">
              <w:rPr>
                <w:rFonts w:ascii="Times New Roman" w:hAnsi="Times New Roman" w:cs="Times New Roman"/>
                <w:sz w:val="28"/>
                <w:szCs w:val="28"/>
              </w:rPr>
              <w:t>(Приложение 2)</w:t>
            </w:r>
          </w:p>
          <w:p w:rsidR="00F74345" w:rsidRPr="00905A97" w:rsidRDefault="00F74345" w:rsidP="002A52D9">
            <w:pPr>
              <w:spacing w:after="0" w:line="240" w:lineRule="auto"/>
              <w:rPr>
                <w:rFonts w:ascii="Times New Roman" w:hAnsi="Times New Roman" w:cs="Times New Roman"/>
                <w:sz w:val="28"/>
                <w:szCs w:val="28"/>
              </w:rPr>
            </w:pPr>
          </w:p>
          <w:p w:rsidR="00F74345" w:rsidRPr="00905A97" w:rsidRDefault="00F74345" w:rsidP="002A52D9">
            <w:pPr>
              <w:spacing w:after="0" w:line="240" w:lineRule="auto"/>
              <w:rPr>
                <w:rFonts w:ascii="Times New Roman" w:hAnsi="Times New Roman" w:cs="Times New Roman"/>
                <w:sz w:val="28"/>
                <w:szCs w:val="28"/>
              </w:rPr>
            </w:pPr>
          </w:p>
          <w:p w:rsidR="00F74345" w:rsidRPr="00905A97" w:rsidRDefault="00F74345" w:rsidP="002A52D9">
            <w:pPr>
              <w:spacing w:after="0" w:line="240" w:lineRule="auto"/>
              <w:rPr>
                <w:rFonts w:ascii="Times New Roman" w:hAnsi="Times New Roman" w:cs="Times New Roman"/>
                <w:sz w:val="28"/>
                <w:szCs w:val="28"/>
              </w:rPr>
            </w:pPr>
          </w:p>
          <w:p w:rsidR="00F74345" w:rsidRPr="00905A97" w:rsidRDefault="00F7434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B97015" w:rsidRPr="00905A97" w:rsidRDefault="00B97015" w:rsidP="002A52D9">
            <w:pPr>
              <w:spacing w:after="0" w:line="240" w:lineRule="auto"/>
              <w:rPr>
                <w:rFonts w:ascii="Times New Roman" w:hAnsi="Times New Roman" w:cs="Times New Roman"/>
                <w:sz w:val="28"/>
                <w:szCs w:val="28"/>
              </w:rPr>
            </w:pPr>
          </w:p>
          <w:p w:rsidR="0016449D" w:rsidRPr="00905A97" w:rsidRDefault="0016449D" w:rsidP="002A52D9">
            <w:pPr>
              <w:spacing w:after="0" w:line="240" w:lineRule="auto"/>
              <w:rPr>
                <w:rFonts w:ascii="Times New Roman" w:hAnsi="Times New Roman" w:cs="Times New Roman"/>
                <w:sz w:val="28"/>
                <w:szCs w:val="28"/>
              </w:rPr>
            </w:pPr>
          </w:p>
          <w:p w:rsidR="0016449D" w:rsidRPr="00905A97" w:rsidRDefault="0016449D" w:rsidP="002A52D9">
            <w:pPr>
              <w:spacing w:after="0" w:line="240" w:lineRule="auto"/>
              <w:rPr>
                <w:rFonts w:ascii="Times New Roman" w:hAnsi="Times New Roman" w:cs="Times New Roman"/>
                <w:sz w:val="28"/>
                <w:szCs w:val="28"/>
              </w:rPr>
            </w:pPr>
          </w:p>
          <w:p w:rsidR="0016449D" w:rsidRPr="00905A97" w:rsidRDefault="0016449D" w:rsidP="002A52D9">
            <w:pPr>
              <w:spacing w:after="0" w:line="240" w:lineRule="auto"/>
              <w:rPr>
                <w:rFonts w:ascii="Times New Roman" w:hAnsi="Times New Roman" w:cs="Times New Roman"/>
                <w:sz w:val="28"/>
                <w:szCs w:val="28"/>
              </w:rPr>
            </w:pPr>
          </w:p>
          <w:p w:rsidR="00E76073" w:rsidRDefault="00E76073"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Default="00905A97" w:rsidP="002A52D9">
            <w:pPr>
              <w:spacing w:after="0" w:line="240" w:lineRule="auto"/>
              <w:rPr>
                <w:rFonts w:ascii="Times New Roman" w:hAnsi="Times New Roman" w:cs="Times New Roman"/>
                <w:sz w:val="28"/>
                <w:szCs w:val="28"/>
              </w:rPr>
            </w:pPr>
          </w:p>
          <w:p w:rsidR="00905A97" w:rsidRPr="00905A97" w:rsidRDefault="00905A97" w:rsidP="002A52D9">
            <w:pPr>
              <w:spacing w:after="0" w:line="240" w:lineRule="auto"/>
              <w:rPr>
                <w:rFonts w:ascii="Times New Roman" w:hAnsi="Times New Roman" w:cs="Times New Roman"/>
                <w:sz w:val="28"/>
                <w:szCs w:val="28"/>
              </w:rPr>
            </w:pPr>
          </w:p>
          <w:p w:rsidR="009743E6" w:rsidRPr="00905A97" w:rsidRDefault="009743E6" w:rsidP="002A52D9">
            <w:pPr>
              <w:spacing w:after="0"/>
              <w:rPr>
                <w:rFonts w:ascii="Times New Roman" w:hAnsi="Times New Roman" w:cs="Times New Roman"/>
                <w:sz w:val="28"/>
                <w:szCs w:val="28"/>
              </w:rPr>
            </w:pPr>
            <w:r w:rsidRPr="00905A97">
              <w:rPr>
                <w:rFonts w:ascii="Times New Roman" w:hAnsi="Times New Roman" w:cs="Times New Roman"/>
                <w:sz w:val="28"/>
                <w:szCs w:val="28"/>
              </w:rPr>
              <w:t>Третий вопрос нашей конференции:</w:t>
            </w:r>
          </w:p>
          <w:p w:rsidR="009743E6" w:rsidRPr="00905A97" w:rsidRDefault="00530C4D"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3 Биологическое загрязнение.</w:t>
            </w:r>
            <w:r w:rsidR="00C564E3" w:rsidRPr="00905A97">
              <w:rPr>
                <w:rFonts w:ascii="Times New Roman" w:hAnsi="Times New Roman" w:cs="Times New Roman"/>
                <w:sz w:val="28"/>
                <w:szCs w:val="28"/>
              </w:rPr>
              <w:t xml:space="preserve"> Информация для кластера: виды заболеваний  распространены на территории нашего села</w:t>
            </w:r>
            <w:proofErr w:type="gramStart"/>
            <w:r w:rsidR="00C564E3" w:rsidRPr="00905A97">
              <w:rPr>
                <w:rFonts w:ascii="Times New Roman" w:hAnsi="Times New Roman" w:cs="Times New Roman"/>
                <w:sz w:val="28"/>
                <w:szCs w:val="28"/>
              </w:rPr>
              <w:t>.</w:t>
            </w:r>
            <w:proofErr w:type="gramEnd"/>
            <w:r w:rsidR="0065205F" w:rsidRPr="00905A97">
              <w:rPr>
                <w:rFonts w:ascii="Times New Roman" w:hAnsi="Times New Roman" w:cs="Times New Roman"/>
                <w:sz w:val="28"/>
                <w:szCs w:val="28"/>
              </w:rPr>
              <w:t xml:space="preserve"> (</w:t>
            </w:r>
            <w:proofErr w:type="gramStart"/>
            <w:r w:rsidR="0065205F" w:rsidRPr="00905A97">
              <w:rPr>
                <w:rFonts w:ascii="Times New Roman" w:hAnsi="Times New Roman" w:cs="Times New Roman"/>
                <w:sz w:val="28"/>
                <w:szCs w:val="28"/>
              </w:rPr>
              <w:t>с</w:t>
            </w:r>
            <w:proofErr w:type="gramEnd"/>
            <w:r w:rsidR="0065205F" w:rsidRPr="00905A97">
              <w:rPr>
                <w:rFonts w:ascii="Times New Roman" w:hAnsi="Times New Roman" w:cs="Times New Roman"/>
                <w:sz w:val="28"/>
                <w:szCs w:val="28"/>
              </w:rPr>
              <w:t xml:space="preserve">лайд </w:t>
            </w:r>
            <w:r w:rsidR="0065205F" w:rsidRPr="002A52D9">
              <w:rPr>
                <w:rFonts w:ascii="Times New Roman" w:hAnsi="Times New Roman" w:cs="Times New Roman"/>
                <w:sz w:val="28"/>
                <w:szCs w:val="28"/>
              </w:rPr>
              <w:t>11</w:t>
            </w:r>
            <w:r w:rsidR="00D054C3" w:rsidRPr="00905A97">
              <w:rPr>
                <w:rFonts w:ascii="Times New Roman" w:hAnsi="Times New Roman" w:cs="Times New Roman"/>
                <w:sz w:val="28"/>
                <w:szCs w:val="28"/>
              </w:rPr>
              <w:t>)</w:t>
            </w:r>
          </w:p>
          <w:p w:rsidR="000E4EA0" w:rsidRPr="00905A97" w:rsidRDefault="000E4EA0" w:rsidP="002A52D9">
            <w:pPr>
              <w:spacing w:after="0"/>
              <w:rPr>
                <w:rFonts w:ascii="Times New Roman" w:hAnsi="Times New Roman" w:cs="Times New Roman"/>
                <w:sz w:val="28"/>
                <w:szCs w:val="28"/>
              </w:rPr>
            </w:pPr>
          </w:p>
          <w:p w:rsidR="0030469B" w:rsidRPr="00905A97" w:rsidRDefault="000E4EA0"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Какие виды заболеваний  распространены на территории нашего села?</w:t>
            </w:r>
            <w:r w:rsidR="0030469B" w:rsidRPr="00905A97">
              <w:rPr>
                <w:rFonts w:ascii="Times New Roman" w:hAnsi="Times New Roman" w:cs="Times New Roman"/>
                <w:sz w:val="28"/>
                <w:szCs w:val="28"/>
              </w:rPr>
              <w:t xml:space="preserve"> (Приложение 3)</w:t>
            </w:r>
          </w:p>
          <w:p w:rsidR="009F57E2" w:rsidRPr="00905A97" w:rsidRDefault="009F57E2" w:rsidP="002A52D9">
            <w:pPr>
              <w:spacing w:after="0"/>
              <w:rPr>
                <w:rFonts w:ascii="Times New Roman" w:hAnsi="Times New Roman" w:cs="Times New Roman"/>
                <w:sz w:val="28"/>
                <w:szCs w:val="28"/>
              </w:rPr>
            </w:pPr>
          </w:p>
          <w:p w:rsidR="009F57E2" w:rsidRPr="00905A97" w:rsidRDefault="009F57E2" w:rsidP="002A52D9">
            <w:pPr>
              <w:spacing w:after="0"/>
              <w:rPr>
                <w:rFonts w:ascii="Times New Roman" w:hAnsi="Times New Roman" w:cs="Times New Roman"/>
                <w:sz w:val="28"/>
                <w:szCs w:val="28"/>
              </w:rPr>
            </w:pPr>
          </w:p>
          <w:p w:rsidR="009F57E2" w:rsidRPr="00905A97" w:rsidRDefault="009F57E2" w:rsidP="002A52D9">
            <w:pPr>
              <w:spacing w:after="0"/>
              <w:rPr>
                <w:rFonts w:ascii="Times New Roman" w:hAnsi="Times New Roman" w:cs="Times New Roman"/>
                <w:sz w:val="28"/>
                <w:szCs w:val="28"/>
              </w:rPr>
            </w:pPr>
          </w:p>
          <w:p w:rsidR="009F57E2" w:rsidRPr="00905A97" w:rsidRDefault="009F57E2"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16449D" w:rsidRDefault="0016449D" w:rsidP="002A52D9">
            <w:pPr>
              <w:spacing w:after="0"/>
              <w:rPr>
                <w:rFonts w:ascii="Times New Roman" w:hAnsi="Times New Roman" w:cs="Times New Roman"/>
                <w:sz w:val="28"/>
                <w:szCs w:val="28"/>
              </w:rPr>
            </w:pPr>
          </w:p>
          <w:p w:rsidR="00905A97" w:rsidRDefault="00905A97" w:rsidP="002A52D9">
            <w:pPr>
              <w:spacing w:after="0"/>
              <w:rPr>
                <w:rFonts w:ascii="Times New Roman" w:hAnsi="Times New Roman" w:cs="Times New Roman"/>
                <w:sz w:val="28"/>
                <w:szCs w:val="28"/>
              </w:rPr>
            </w:pPr>
          </w:p>
          <w:p w:rsidR="00905A97" w:rsidRPr="00905A97" w:rsidRDefault="00905A97" w:rsidP="002A52D9">
            <w:pPr>
              <w:spacing w:after="0"/>
              <w:rPr>
                <w:rFonts w:ascii="Times New Roman" w:hAnsi="Times New Roman" w:cs="Times New Roman"/>
                <w:sz w:val="28"/>
                <w:szCs w:val="28"/>
              </w:rPr>
            </w:pPr>
          </w:p>
          <w:p w:rsidR="009F57E2" w:rsidRPr="00905A97" w:rsidRDefault="009F57E2" w:rsidP="002A52D9">
            <w:pPr>
              <w:spacing w:after="0"/>
              <w:rPr>
                <w:rFonts w:ascii="Times New Roman" w:hAnsi="Times New Roman" w:cs="Times New Roman"/>
                <w:sz w:val="28"/>
                <w:szCs w:val="28"/>
              </w:rPr>
            </w:pPr>
            <w:r w:rsidRPr="00905A97">
              <w:rPr>
                <w:rFonts w:ascii="Times New Roman" w:hAnsi="Times New Roman" w:cs="Times New Roman"/>
                <w:sz w:val="28"/>
                <w:szCs w:val="28"/>
              </w:rPr>
              <w:t>Четвертый вопрос нашей конференции:</w:t>
            </w:r>
          </w:p>
          <w:p w:rsidR="009F57E2" w:rsidRPr="00905A97" w:rsidRDefault="009F57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4 Загрязнение поверхностных водоемов</w:t>
            </w:r>
            <w:proofErr w:type="gramStart"/>
            <w:r w:rsidRPr="00905A97">
              <w:rPr>
                <w:rFonts w:ascii="Times New Roman" w:hAnsi="Times New Roman" w:cs="Times New Roman"/>
                <w:sz w:val="28"/>
                <w:szCs w:val="28"/>
              </w:rPr>
              <w:t>.</w:t>
            </w:r>
            <w:proofErr w:type="gramEnd"/>
            <w:r w:rsidR="0065205F" w:rsidRPr="00905A97">
              <w:rPr>
                <w:rFonts w:ascii="Times New Roman" w:hAnsi="Times New Roman" w:cs="Times New Roman"/>
                <w:sz w:val="28"/>
                <w:szCs w:val="28"/>
              </w:rPr>
              <w:t xml:space="preserve"> (</w:t>
            </w:r>
            <w:proofErr w:type="gramStart"/>
            <w:r w:rsidR="0065205F" w:rsidRPr="00905A97">
              <w:rPr>
                <w:rFonts w:ascii="Times New Roman" w:hAnsi="Times New Roman" w:cs="Times New Roman"/>
                <w:sz w:val="28"/>
                <w:szCs w:val="28"/>
              </w:rPr>
              <w:t>с</w:t>
            </w:r>
            <w:proofErr w:type="gramEnd"/>
            <w:r w:rsidR="0065205F" w:rsidRPr="00905A97">
              <w:rPr>
                <w:rFonts w:ascii="Times New Roman" w:hAnsi="Times New Roman" w:cs="Times New Roman"/>
                <w:sz w:val="28"/>
                <w:szCs w:val="28"/>
              </w:rPr>
              <w:t>лайд1</w:t>
            </w:r>
            <w:r w:rsidR="0065205F" w:rsidRPr="002A52D9">
              <w:rPr>
                <w:rFonts w:ascii="Times New Roman" w:hAnsi="Times New Roman" w:cs="Times New Roman"/>
                <w:sz w:val="28"/>
                <w:szCs w:val="28"/>
              </w:rPr>
              <w:t>2</w:t>
            </w:r>
            <w:r w:rsidR="0065205F" w:rsidRPr="00905A97">
              <w:rPr>
                <w:rFonts w:ascii="Times New Roman" w:hAnsi="Times New Roman" w:cs="Times New Roman"/>
                <w:sz w:val="28"/>
                <w:szCs w:val="28"/>
              </w:rPr>
              <w:t>,1</w:t>
            </w:r>
            <w:r w:rsidR="0065205F" w:rsidRPr="002A52D9">
              <w:rPr>
                <w:rFonts w:ascii="Times New Roman" w:hAnsi="Times New Roman" w:cs="Times New Roman"/>
                <w:sz w:val="28"/>
                <w:szCs w:val="28"/>
              </w:rPr>
              <w:t>3,14</w:t>
            </w:r>
            <w:r w:rsidR="00D054C3" w:rsidRPr="00905A97">
              <w:rPr>
                <w:rFonts w:ascii="Times New Roman" w:hAnsi="Times New Roman" w:cs="Times New Roman"/>
                <w:sz w:val="28"/>
                <w:szCs w:val="28"/>
              </w:rPr>
              <w:t>)</w:t>
            </w:r>
          </w:p>
          <w:p w:rsidR="009F57E2" w:rsidRPr="00905A97" w:rsidRDefault="009F57E2" w:rsidP="002A52D9">
            <w:pPr>
              <w:spacing w:after="0"/>
              <w:rPr>
                <w:rFonts w:ascii="Times New Roman" w:hAnsi="Times New Roman" w:cs="Times New Roman"/>
                <w:sz w:val="28"/>
                <w:szCs w:val="28"/>
              </w:rPr>
            </w:pPr>
          </w:p>
          <w:p w:rsidR="00E76073" w:rsidRPr="00905A97" w:rsidRDefault="00E76073"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B72B7E" w:rsidRPr="00905A97" w:rsidRDefault="009F57E2" w:rsidP="002A52D9">
            <w:pPr>
              <w:spacing w:after="0"/>
              <w:rPr>
                <w:rFonts w:ascii="Times New Roman" w:hAnsi="Times New Roman" w:cs="Times New Roman"/>
                <w:sz w:val="28"/>
                <w:szCs w:val="28"/>
              </w:rPr>
            </w:pPr>
            <w:r w:rsidRPr="00905A97">
              <w:rPr>
                <w:rFonts w:ascii="Times New Roman" w:hAnsi="Times New Roman" w:cs="Times New Roman"/>
                <w:sz w:val="28"/>
                <w:szCs w:val="28"/>
              </w:rPr>
              <w:t>Какое воздействие могут оказать разные виды загрязнителей на водную среду обитания?</w:t>
            </w:r>
            <w:r w:rsidR="000822DB" w:rsidRPr="00905A97">
              <w:rPr>
                <w:rFonts w:ascii="Times New Roman" w:hAnsi="Times New Roman" w:cs="Times New Roman"/>
                <w:sz w:val="28"/>
                <w:szCs w:val="28"/>
              </w:rPr>
              <w:t xml:space="preserve">  </w:t>
            </w:r>
            <w:r w:rsidR="0030469B" w:rsidRPr="00905A97">
              <w:rPr>
                <w:rFonts w:ascii="Times New Roman" w:hAnsi="Times New Roman" w:cs="Times New Roman"/>
                <w:sz w:val="28"/>
                <w:szCs w:val="28"/>
              </w:rPr>
              <w:t>(Приложение 4)</w:t>
            </w:r>
          </w:p>
          <w:p w:rsidR="00B72B7E" w:rsidRPr="00905A97" w:rsidRDefault="00B72B7E" w:rsidP="002A52D9">
            <w:pPr>
              <w:spacing w:after="0"/>
              <w:rPr>
                <w:rFonts w:ascii="Times New Roman" w:hAnsi="Times New Roman" w:cs="Times New Roman"/>
                <w:sz w:val="28"/>
                <w:szCs w:val="28"/>
              </w:rPr>
            </w:pPr>
          </w:p>
          <w:p w:rsidR="00B72B7E" w:rsidRPr="00905A97" w:rsidRDefault="00B72B7E" w:rsidP="002A52D9">
            <w:pPr>
              <w:spacing w:after="0"/>
              <w:rPr>
                <w:rFonts w:ascii="Times New Roman" w:hAnsi="Times New Roman" w:cs="Times New Roman"/>
                <w:sz w:val="28"/>
                <w:szCs w:val="28"/>
              </w:rPr>
            </w:pPr>
          </w:p>
          <w:p w:rsidR="00B72B7E" w:rsidRPr="00905A97" w:rsidRDefault="00B72B7E"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E76073" w:rsidRPr="00905A97" w:rsidRDefault="00E76073"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002966" w:rsidRPr="00905A97" w:rsidRDefault="00B72B7E" w:rsidP="002A52D9">
            <w:pPr>
              <w:spacing w:after="0"/>
              <w:rPr>
                <w:rFonts w:ascii="Times New Roman" w:hAnsi="Times New Roman" w:cs="Times New Roman"/>
                <w:sz w:val="28"/>
                <w:szCs w:val="28"/>
              </w:rPr>
            </w:pPr>
            <w:r w:rsidRPr="00905A97">
              <w:rPr>
                <w:rFonts w:ascii="Times New Roman" w:hAnsi="Times New Roman" w:cs="Times New Roman"/>
                <w:sz w:val="28"/>
                <w:szCs w:val="28"/>
              </w:rPr>
              <w:t>Последний вопрос нашей конференции:</w:t>
            </w:r>
          </w:p>
          <w:p w:rsidR="005F28E2" w:rsidRPr="00905A97" w:rsidRDefault="00002966"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5 Демографические проблемы с</w:t>
            </w:r>
            <w:proofErr w:type="gramStart"/>
            <w:r w:rsidRPr="00905A97">
              <w:rPr>
                <w:rFonts w:ascii="Times New Roman" w:hAnsi="Times New Roman" w:cs="Times New Roman"/>
                <w:sz w:val="28"/>
                <w:szCs w:val="28"/>
              </w:rPr>
              <w:t>.С</w:t>
            </w:r>
            <w:proofErr w:type="gramEnd"/>
            <w:r w:rsidRPr="00905A97">
              <w:rPr>
                <w:rFonts w:ascii="Times New Roman" w:hAnsi="Times New Roman" w:cs="Times New Roman"/>
                <w:sz w:val="28"/>
                <w:szCs w:val="28"/>
              </w:rPr>
              <w:t>олонешное(суицид).</w:t>
            </w:r>
            <w:r w:rsidR="005F28E2" w:rsidRPr="00905A97">
              <w:rPr>
                <w:rFonts w:ascii="Times New Roman" w:hAnsi="Times New Roman" w:cs="Times New Roman"/>
                <w:sz w:val="28"/>
                <w:szCs w:val="28"/>
              </w:rPr>
              <w:t>). Информация для кластера: причины суицидов в с</w:t>
            </w:r>
            <w:proofErr w:type="gramStart"/>
            <w:r w:rsidR="005F28E2" w:rsidRPr="00905A97">
              <w:rPr>
                <w:rFonts w:ascii="Times New Roman" w:hAnsi="Times New Roman" w:cs="Times New Roman"/>
                <w:sz w:val="28"/>
                <w:szCs w:val="28"/>
              </w:rPr>
              <w:t>.С</w:t>
            </w:r>
            <w:proofErr w:type="gramEnd"/>
            <w:r w:rsidR="005F28E2" w:rsidRPr="00905A97">
              <w:rPr>
                <w:rFonts w:ascii="Times New Roman" w:hAnsi="Times New Roman" w:cs="Times New Roman"/>
                <w:sz w:val="28"/>
                <w:szCs w:val="28"/>
              </w:rPr>
              <w:t>олонешное.</w:t>
            </w:r>
            <w:r w:rsidR="0065205F" w:rsidRPr="00905A97">
              <w:rPr>
                <w:rFonts w:ascii="Times New Roman" w:hAnsi="Times New Roman" w:cs="Times New Roman"/>
                <w:sz w:val="28"/>
                <w:szCs w:val="28"/>
              </w:rPr>
              <w:t xml:space="preserve"> (слайд 14-20</w:t>
            </w:r>
            <w:r w:rsidR="00D054C3" w:rsidRPr="00905A97">
              <w:rPr>
                <w:rFonts w:ascii="Times New Roman" w:hAnsi="Times New Roman" w:cs="Times New Roman"/>
                <w:sz w:val="28"/>
                <w:szCs w:val="28"/>
              </w:rPr>
              <w:t>)</w:t>
            </w:r>
          </w:p>
          <w:p w:rsidR="005F28E2" w:rsidRPr="00905A97" w:rsidRDefault="005F28E2" w:rsidP="002A52D9">
            <w:pPr>
              <w:spacing w:after="0" w:line="240" w:lineRule="auto"/>
              <w:rPr>
                <w:rFonts w:ascii="Times New Roman" w:hAnsi="Times New Roman" w:cs="Times New Roman"/>
                <w:sz w:val="28"/>
                <w:szCs w:val="28"/>
              </w:rPr>
            </w:pPr>
          </w:p>
          <w:p w:rsidR="005F28E2" w:rsidRPr="00905A97" w:rsidRDefault="005F28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Какие причины  суицидов в с</w:t>
            </w:r>
            <w:proofErr w:type="gramStart"/>
            <w:r w:rsidRPr="00905A97">
              <w:rPr>
                <w:rFonts w:ascii="Times New Roman" w:hAnsi="Times New Roman" w:cs="Times New Roman"/>
                <w:sz w:val="28"/>
                <w:szCs w:val="28"/>
              </w:rPr>
              <w:t>.С</w:t>
            </w:r>
            <w:proofErr w:type="gramEnd"/>
            <w:r w:rsidRPr="00905A97">
              <w:rPr>
                <w:rFonts w:ascii="Times New Roman" w:hAnsi="Times New Roman" w:cs="Times New Roman"/>
                <w:sz w:val="28"/>
                <w:szCs w:val="28"/>
              </w:rPr>
              <w:t>олонешное вы смогли выделить?</w:t>
            </w:r>
            <w:r w:rsidR="0030469B" w:rsidRPr="00905A97">
              <w:rPr>
                <w:rFonts w:ascii="Times New Roman" w:hAnsi="Times New Roman" w:cs="Times New Roman"/>
                <w:sz w:val="28"/>
                <w:szCs w:val="28"/>
              </w:rPr>
              <w:t>(Приложение 5)</w:t>
            </w:r>
          </w:p>
          <w:p w:rsidR="00002966" w:rsidRPr="00905A97" w:rsidRDefault="00002966" w:rsidP="002A52D9">
            <w:pPr>
              <w:spacing w:after="0" w:line="240" w:lineRule="auto"/>
              <w:rPr>
                <w:rFonts w:ascii="Times New Roman" w:hAnsi="Times New Roman" w:cs="Times New Roman"/>
                <w:sz w:val="28"/>
                <w:szCs w:val="28"/>
              </w:rPr>
            </w:pPr>
          </w:p>
          <w:p w:rsidR="002C665C" w:rsidRPr="00905A97" w:rsidRDefault="002C665C" w:rsidP="002A52D9">
            <w:pPr>
              <w:spacing w:after="0"/>
              <w:rPr>
                <w:rFonts w:ascii="Times New Roman" w:hAnsi="Times New Roman" w:cs="Times New Roman"/>
                <w:sz w:val="28"/>
                <w:szCs w:val="28"/>
              </w:rPr>
            </w:pPr>
          </w:p>
          <w:p w:rsidR="005F28E2" w:rsidRPr="00905A97" w:rsidRDefault="005F28E2"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863A07" w:rsidRPr="00905A97" w:rsidRDefault="00863A07" w:rsidP="002A52D9">
            <w:pPr>
              <w:spacing w:after="0"/>
              <w:rPr>
                <w:rFonts w:ascii="Times New Roman" w:hAnsi="Times New Roman" w:cs="Times New Roman"/>
                <w:sz w:val="28"/>
                <w:szCs w:val="28"/>
              </w:rPr>
            </w:pPr>
          </w:p>
          <w:p w:rsidR="005F28E2" w:rsidRPr="00905A97" w:rsidRDefault="005F28E2"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Мы выслушали всех участников конференции. Давайте попробуем сделать вывод в форме предложений для рассмотрения на заседании Совета Народных Депутатов </w:t>
            </w:r>
            <w:proofErr w:type="spellStart"/>
            <w:r w:rsidRPr="00905A97">
              <w:rPr>
                <w:rFonts w:ascii="Times New Roman" w:hAnsi="Times New Roman" w:cs="Times New Roman"/>
                <w:sz w:val="28"/>
                <w:szCs w:val="28"/>
              </w:rPr>
              <w:t>Солонешенского</w:t>
            </w:r>
            <w:proofErr w:type="spellEnd"/>
            <w:r w:rsidRPr="00905A97">
              <w:rPr>
                <w:rFonts w:ascii="Times New Roman" w:hAnsi="Times New Roman" w:cs="Times New Roman"/>
                <w:sz w:val="28"/>
                <w:szCs w:val="28"/>
              </w:rPr>
              <w:t xml:space="preserve"> района по следующему плану:</w:t>
            </w:r>
          </w:p>
          <w:p w:rsidR="005F28E2" w:rsidRPr="00905A97" w:rsidRDefault="005F28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1</w:t>
            </w:r>
            <w:r w:rsidR="00552B52" w:rsidRPr="00905A97">
              <w:rPr>
                <w:rFonts w:ascii="Times New Roman" w:hAnsi="Times New Roman" w:cs="Times New Roman"/>
                <w:sz w:val="28"/>
                <w:szCs w:val="28"/>
              </w:rPr>
              <w:t>-</w:t>
            </w:r>
            <w:r w:rsidRPr="00905A97">
              <w:rPr>
                <w:rFonts w:ascii="Times New Roman" w:hAnsi="Times New Roman" w:cs="Times New Roman"/>
                <w:sz w:val="28"/>
                <w:szCs w:val="28"/>
              </w:rPr>
              <w:t xml:space="preserve"> группа по материалу 5 группы;</w:t>
            </w:r>
          </w:p>
          <w:p w:rsidR="005F28E2" w:rsidRPr="00905A97" w:rsidRDefault="005F28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 xml:space="preserve">2 – по материалу 4; </w:t>
            </w:r>
          </w:p>
          <w:p w:rsidR="005F28E2" w:rsidRPr="00905A97" w:rsidRDefault="005F28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3 – по материалу 2;</w:t>
            </w:r>
          </w:p>
          <w:p w:rsidR="005F28E2" w:rsidRPr="00905A97" w:rsidRDefault="005F28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4 – по материалу 3;</w:t>
            </w:r>
          </w:p>
          <w:p w:rsidR="005F28E2" w:rsidRPr="00905A97" w:rsidRDefault="005F28E2"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t>5 – по материалу 1.</w:t>
            </w:r>
          </w:p>
          <w:p w:rsidR="005F28E2" w:rsidRPr="00905A97" w:rsidRDefault="005F28E2" w:rsidP="002A52D9">
            <w:pPr>
              <w:spacing w:after="0"/>
              <w:rPr>
                <w:rFonts w:ascii="Times New Roman" w:hAnsi="Times New Roman" w:cs="Times New Roman"/>
                <w:sz w:val="28"/>
                <w:szCs w:val="28"/>
              </w:rPr>
            </w:pPr>
          </w:p>
        </w:tc>
        <w:tc>
          <w:tcPr>
            <w:tcW w:w="6524" w:type="dxa"/>
            <w:shd w:val="clear" w:color="auto" w:fill="auto"/>
          </w:tcPr>
          <w:p w:rsidR="001E3D9B" w:rsidRPr="00905A97" w:rsidRDefault="00FE3CCA" w:rsidP="002A52D9">
            <w:pPr>
              <w:spacing w:after="0" w:line="240" w:lineRule="auto"/>
              <w:rPr>
                <w:rFonts w:ascii="Times New Roman" w:hAnsi="Times New Roman" w:cs="Times New Roman"/>
                <w:sz w:val="28"/>
                <w:szCs w:val="28"/>
              </w:rPr>
            </w:pPr>
            <w:r w:rsidRPr="00905A97">
              <w:rPr>
                <w:rFonts w:ascii="Times New Roman" w:hAnsi="Times New Roman" w:cs="Times New Roman"/>
                <w:sz w:val="28"/>
                <w:szCs w:val="28"/>
              </w:rPr>
              <w:lastRenderedPageBreak/>
              <w:t xml:space="preserve">За три урока до конференции ученики класса поделились на группы. </w:t>
            </w:r>
            <w:r w:rsidR="009F3143" w:rsidRPr="00905A97">
              <w:rPr>
                <w:rFonts w:ascii="Times New Roman" w:hAnsi="Times New Roman" w:cs="Times New Roman"/>
                <w:sz w:val="28"/>
                <w:szCs w:val="28"/>
              </w:rPr>
              <w:t>Каждая группа отрабатывала определенную экологическую проблему села и свои рез</w:t>
            </w:r>
            <w:r w:rsidR="00FB6DF2" w:rsidRPr="00905A97">
              <w:rPr>
                <w:rFonts w:ascii="Times New Roman" w:hAnsi="Times New Roman" w:cs="Times New Roman"/>
                <w:sz w:val="28"/>
                <w:szCs w:val="28"/>
              </w:rPr>
              <w:t>ультаты предоставляет в форме докладов.</w:t>
            </w:r>
          </w:p>
          <w:p w:rsidR="001E3D9B" w:rsidRPr="00905A97" w:rsidRDefault="001E3D9B" w:rsidP="002A52D9">
            <w:pPr>
              <w:spacing w:after="0"/>
              <w:rPr>
                <w:rFonts w:ascii="Times New Roman" w:hAnsi="Times New Roman" w:cs="Times New Roman"/>
                <w:sz w:val="28"/>
                <w:szCs w:val="28"/>
              </w:rPr>
            </w:pPr>
          </w:p>
          <w:p w:rsidR="001E3D9B" w:rsidRPr="00905A97" w:rsidRDefault="001E3D9B" w:rsidP="002A52D9">
            <w:pPr>
              <w:spacing w:after="0"/>
              <w:rPr>
                <w:rFonts w:ascii="Times New Roman" w:hAnsi="Times New Roman" w:cs="Times New Roman"/>
                <w:sz w:val="28"/>
                <w:szCs w:val="28"/>
              </w:rPr>
            </w:pPr>
          </w:p>
          <w:p w:rsidR="001E3D9B" w:rsidRPr="00905A97" w:rsidRDefault="001E3D9B" w:rsidP="002A52D9">
            <w:pPr>
              <w:spacing w:after="0"/>
              <w:rPr>
                <w:rFonts w:ascii="Times New Roman" w:hAnsi="Times New Roman" w:cs="Times New Roman"/>
                <w:sz w:val="28"/>
                <w:szCs w:val="28"/>
              </w:rPr>
            </w:pPr>
          </w:p>
          <w:p w:rsidR="001E3D9B" w:rsidRPr="00905A97" w:rsidRDefault="001E3D9B"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86BFC" w:rsidRPr="00905A97" w:rsidRDefault="00186BFC" w:rsidP="002A52D9">
            <w:pPr>
              <w:spacing w:after="0"/>
              <w:rPr>
                <w:rFonts w:ascii="Times New Roman" w:hAnsi="Times New Roman" w:cs="Times New Roman"/>
                <w:sz w:val="28"/>
                <w:szCs w:val="28"/>
              </w:rPr>
            </w:pPr>
          </w:p>
          <w:p w:rsidR="001C4EFC" w:rsidRPr="00905A97" w:rsidRDefault="001E3D9B" w:rsidP="002A52D9">
            <w:pPr>
              <w:spacing w:after="0"/>
              <w:rPr>
                <w:rFonts w:ascii="Times New Roman" w:hAnsi="Times New Roman" w:cs="Times New Roman"/>
                <w:sz w:val="28"/>
                <w:szCs w:val="28"/>
              </w:rPr>
            </w:pPr>
            <w:r w:rsidRPr="00905A97">
              <w:rPr>
                <w:rFonts w:ascii="Times New Roman" w:hAnsi="Times New Roman" w:cs="Times New Roman"/>
                <w:sz w:val="28"/>
                <w:szCs w:val="28"/>
              </w:rPr>
              <w:t>Слушают, задают вопросы.</w:t>
            </w: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E02611" w:rsidRPr="00905A97" w:rsidRDefault="00E02611" w:rsidP="002A52D9">
            <w:pPr>
              <w:spacing w:after="0"/>
              <w:rPr>
                <w:rFonts w:ascii="Times New Roman" w:hAnsi="Times New Roman" w:cs="Times New Roman"/>
                <w:sz w:val="28"/>
                <w:szCs w:val="28"/>
              </w:rPr>
            </w:pPr>
          </w:p>
          <w:p w:rsidR="006D27A7" w:rsidRPr="00905A97" w:rsidRDefault="006D27A7" w:rsidP="002A52D9">
            <w:pPr>
              <w:spacing w:after="0" w:line="240" w:lineRule="auto"/>
              <w:rPr>
                <w:rFonts w:ascii="Times New Roman" w:hAnsi="Times New Roman" w:cs="Times New Roman"/>
                <w:sz w:val="28"/>
                <w:szCs w:val="28"/>
              </w:rPr>
            </w:pPr>
          </w:p>
          <w:p w:rsidR="00E02611" w:rsidRPr="00905A97" w:rsidRDefault="00E02611" w:rsidP="00762DB9">
            <w:pPr>
              <w:spacing w:before="100" w:beforeAutospacing="1" w:after="100" w:afterAutospacing="1" w:line="240" w:lineRule="auto"/>
              <w:rPr>
                <w:rFonts w:ascii="Times New Roman" w:hAnsi="Times New Roman" w:cs="Times New Roman"/>
                <w:sz w:val="28"/>
                <w:szCs w:val="28"/>
              </w:rPr>
            </w:pPr>
            <w:r w:rsidRPr="00905A97">
              <w:rPr>
                <w:rFonts w:ascii="Times New Roman" w:hAnsi="Times New Roman" w:cs="Times New Roman"/>
                <w:sz w:val="28"/>
                <w:szCs w:val="28"/>
              </w:rPr>
              <w:t>Составляют схему:</w:t>
            </w:r>
          </w:p>
          <w:p w:rsidR="00E02611" w:rsidRPr="00905A97" w:rsidRDefault="003B4C91" w:rsidP="00762DB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27" type="#_x0000_t32" style="position:absolute;margin-left:9.25pt;margin-top:25.45pt;width:.75pt;height:81.75pt;z-index:251658240" o:connectortype="straight"/>
              </w:pict>
            </w:r>
            <w:r w:rsidR="00E02611" w:rsidRPr="00905A97">
              <w:rPr>
                <w:rFonts w:ascii="Times New Roman" w:hAnsi="Times New Roman" w:cs="Times New Roman"/>
                <w:sz w:val="28"/>
                <w:szCs w:val="28"/>
              </w:rPr>
              <w:t>Экологические факторы</w:t>
            </w:r>
          </w:p>
          <w:p w:rsidR="00E02611"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margin-left:9.25pt;margin-top:12.6pt;width:12pt;height:0;z-index:251659264" o:connectortype="straight"/>
              </w:pict>
            </w:r>
            <w:r w:rsidR="00E02611" w:rsidRPr="00905A97">
              <w:rPr>
                <w:rFonts w:ascii="Times New Roman" w:hAnsi="Times New Roman" w:cs="Times New Roman"/>
                <w:sz w:val="28"/>
                <w:szCs w:val="28"/>
              </w:rPr>
              <w:t xml:space="preserve">        абиотические</w:t>
            </w:r>
          </w:p>
          <w:p w:rsidR="00E02611"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margin-left:9.25pt;margin-top:9.2pt;width:12pt;height:0;z-index:251660288" o:connectortype="straight"/>
              </w:pict>
            </w:r>
            <w:r w:rsidR="00E02611" w:rsidRPr="00905A97">
              <w:rPr>
                <w:rFonts w:ascii="Times New Roman" w:hAnsi="Times New Roman" w:cs="Times New Roman"/>
                <w:sz w:val="28"/>
                <w:szCs w:val="28"/>
              </w:rPr>
              <w:t xml:space="preserve">        биотические</w:t>
            </w:r>
          </w:p>
          <w:p w:rsidR="00E94B6B"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margin-left:10pt;margin-top:11.05pt;width:11.25pt;height:0;z-index:251661312" o:connectortype="straight"/>
              </w:pict>
            </w:r>
            <w:r w:rsidR="00E02611" w:rsidRPr="00905A97">
              <w:rPr>
                <w:rFonts w:ascii="Times New Roman" w:hAnsi="Times New Roman" w:cs="Times New Roman"/>
                <w:sz w:val="28"/>
                <w:szCs w:val="28"/>
              </w:rPr>
              <w:t xml:space="preserve">        антропогенный </w:t>
            </w:r>
          </w:p>
          <w:p w:rsidR="00E94B6B" w:rsidRPr="00905A97" w:rsidRDefault="00E94B6B" w:rsidP="002A52D9">
            <w:pPr>
              <w:spacing w:after="0"/>
              <w:rPr>
                <w:rFonts w:ascii="Times New Roman" w:hAnsi="Times New Roman" w:cs="Times New Roman"/>
                <w:sz w:val="28"/>
                <w:szCs w:val="28"/>
              </w:rPr>
            </w:pPr>
          </w:p>
          <w:p w:rsidR="00E94B6B" w:rsidRPr="00905A97" w:rsidRDefault="00E94B6B"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E02611" w:rsidRPr="00905A97" w:rsidRDefault="00E94B6B" w:rsidP="002A52D9">
            <w:pPr>
              <w:spacing w:after="0"/>
              <w:rPr>
                <w:rFonts w:ascii="Times New Roman" w:hAnsi="Times New Roman" w:cs="Times New Roman"/>
                <w:sz w:val="28"/>
                <w:szCs w:val="28"/>
              </w:rPr>
            </w:pPr>
            <w:r w:rsidRPr="00905A97">
              <w:rPr>
                <w:rFonts w:ascii="Times New Roman" w:hAnsi="Times New Roman" w:cs="Times New Roman"/>
                <w:sz w:val="28"/>
                <w:szCs w:val="28"/>
              </w:rPr>
              <w:t>Ученики каждой группы характеризуют антропогенный фактор, исправляя и дополняя ответы других групп.</w:t>
            </w:r>
          </w:p>
          <w:p w:rsidR="00091DBF" w:rsidRPr="00905A97" w:rsidRDefault="00091DBF" w:rsidP="002A52D9">
            <w:pPr>
              <w:spacing w:after="0"/>
              <w:rPr>
                <w:rFonts w:ascii="Times New Roman" w:hAnsi="Times New Roman" w:cs="Times New Roman"/>
                <w:sz w:val="28"/>
                <w:szCs w:val="28"/>
              </w:rPr>
            </w:pPr>
          </w:p>
          <w:p w:rsidR="00091DBF" w:rsidRPr="00905A97" w:rsidRDefault="00091DBF" w:rsidP="002A52D9">
            <w:pPr>
              <w:spacing w:after="0"/>
              <w:rPr>
                <w:rFonts w:ascii="Times New Roman" w:hAnsi="Times New Roman" w:cs="Times New Roman"/>
                <w:sz w:val="28"/>
                <w:szCs w:val="28"/>
              </w:rPr>
            </w:pPr>
          </w:p>
          <w:p w:rsidR="00091DBF" w:rsidRPr="00905A97" w:rsidRDefault="00091DBF" w:rsidP="002A52D9">
            <w:pPr>
              <w:spacing w:after="0"/>
              <w:rPr>
                <w:rFonts w:ascii="Times New Roman" w:hAnsi="Times New Roman" w:cs="Times New Roman"/>
                <w:sz w:val="28"/>
                <w:szCs w:val="28"/>
              </w:rPr>
            </w:pPr>
          </w:p>
          <w:p w:rsidR="00091DBF" w:rsidRPr="00905A97" w:rsidRDefault="00091DBF" w:rsidP="002A52D9">
            <w:pPr>
              <w:spacing w:after="0"/>
              <w:rPr>
                <w:rFonts w:ascii="Times New Roman" w:hAnsi="Times New Roman" w:cs="Times New Roman"/>
                <w:sz w:val="28"/>
                <w:szCs w:val="28"/>
              </w:rPr>
            </w:pPr>
          </w:p>
          <w:p w:rsidR="00091DBF" w:rsidRPr="00905A97" w:rsidRDefault="00091DBF" w:rsidP="002A52D9">
            <w:pPr>
              <w:spacing w:after="0"/>
              <w:rPr>
                <w:rFonts w:ascii="Times New Roman" w:hAnsi="Times New Roman" w:cs="Times New Roman"/>
                <w:sz w:val="28"/>
                <w:szCs w:val="28"/>
              </w:rPr>
            </w:pPr>
          </w:p>
          <w:p w:rsidR="00091DBF" w:rsidRPr="00905A97" w:rsidRDefault="00091DBF" w:rsidP="002A52D9">
            <w:pPr>
              <w:spacing w:after="0"/>
              <w:rPr>
                <w:rFonts w:ascii="Times New Roman" w:hAnsi="Times New Roman" w:cs="Times New Roman"/>
                <w:sz w:val="28"/>
                <w:szCs w:val="28"/>
              </w:rPr>
            </w:pPr>
            <w:r w:rsidRPr="00905A97">
              <w:rPr>
                <w:rFonts w:ascii="Times New Roman" w:hAnsi="Times New Roman" w:cs="Times New Roman"/>
                <w:sz w:val="28"/>
                <w:szCs w:val="28"/>
              </w:rPr>
              <w:t>Первая группа осуществляет доклад, остальные группы, выбирая информацию о воздействии загрязняющего фактора на окружающую среду, заполняют соответствующий «луч» кластера.</w:t>
            </w:r>
          </w:p>
          <w:p w:rsidR="00091DBF" w:rsidRPr="00905A97" w:rsidRDefault="00091DBF"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091DBF" w:rsidRPr="00905A97" w:rsidRDefault="00091DBF" w:rsidP="002A52D9">
            <w:pPr>
              <w:spacing w:after="0"/>
              <w:rPr>
                <w:rFonts w:ascii="Times New Roman" w:hAnsi="Times New Roman" w:cs="Times New Roman"/>
                <w:sz w:val="28"/>
                <w:szCs w:val="28"/>
              </w:rPr>
            </w:pPr>
            <w:r w:rsidRPr="00905A97">
              <w:rPr>
                <w:rFonts w:ascii="Times New Roman" w:hAnsi="Times New Roman" w:cs="Times New Roman"/>
                <w:sz w:val="28"/>
                <w:szCs w:val="28"/>
              </w:rPr>
              <w:t>Группы по очереди вписывают информацию на «луче» кластера, исправляя и дополняя ответы других групп.</w:t>
            </w:r>
          </w:p>
          <w:p w:rsidR="002C665C"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pict>
                <v:oval id="_x0000_s1031" style="position:absolute;margin-left:55.75pt;margin-top:3.75pt;width:175.5pt;height:1in;z-index:251662336">
                  <v:textbox style="mso-next-textbox:#_x0000_s1031">
                    <w:txbxContent>
                      <w:p w:rsidR="00B61D83" w:rsidRDefault="00B61D83">
                        <w:r>
                          <w:t>Уран, как спутник золотых руд</w:t>
                        </w:r>
                      </w:p>
                    </w:txbxContent>
                  </v:textbox>
                </v:oval>
              </w:pict>
            </w:r>
          </w:p>
          <w:p w:rsidR="002C665C" w:rsidRPr="00905A97" w:rsidRDefault="002C665C" w:rsidP="002A52D9">
            <w:pPr>
              <w:spacing w:after="0"/>
              <w:rPr>
                <w:rFonts w:ascii="Times New Roman" w:hAnsi="Times New Roman" w:cs="Times New Roman"/>
                <w:sz w:val="28"/>
                <w:szCs w:val="28"/>
              </w:rPr>
            </w:pPr>
          </w:p>
          <w:p w:rsidR="002C665C"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margin-left:70.75pt;margin-top:16.45pt;width:32.25pt;height:18.75pt;flip:x;z-index:251664384" o:connectortype="straight">
                  <v:stroke endarrow="block"/>
                </v:shape>
              </w:pic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margin-left:68.5pt;margin-top:25.4pt;width:0;height:24pt;z-index:251666432" o:connectortype="straight">
                  <v:stroke endarrow="block"/>
                </v:shape>
              </w:pict>
            </w:r>
            <w:r w:rsidR="00B97015" w:rsidRPr="00905A97">
              <w:rPr>
                <w:rFonts w:ascii="Times New Roman" w:hAnsi="Times New Roman" w:cs="Times New Roman"/>
                <w:sz w:val="28"/>
                <w:szCs w:val="28"/>
              </w:rPr>
              <w:t>Изменение генотипа</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32" type="#_x0000_t32" style="position:absolute;margin-left:67pt;margin-top:12.25pt;width:0;height:23.25pt;z-index:251735040" o:connectortype="straight">
                  <v:stroke endarrow="block"/>
                </v:shape>
              </w:pict>
            </w:r>
            <w:r w:rsidR="00B97015" w:rsidRPr="00905A97">
              <w:rPr>
                <w:rFonts w:ascii="Times New Roman" w:hAnsi="Times New Roman" w:cs="Times New Roman"/>
                <w:sz w:val="28"/>
                <w:szCs w:val="28"/>
              </w:rPr>
              <w:t>Нарушение работы почек</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66.25pt;margin-top:16.45pt;width:.75pt;height:18.75pt;z-index:251668480" o:connectortype="straight">
                  <v:stroke endarrow="block"/>
                </v:shape>
              </w:pict>
            </w:r>
            <w:r w:rsidR="00B97015" w:rsidRPr="00905A97">
              <w:rPr>
                <w:rFonts w:ascii="Times New Roman" w:hAnsi="Times New Roman" w:cs="Times New Roman"/>
                <w:sz w:val="28"/>
                <w:szCs w:val="28"/>
              </w:rPr>
              <w:t>Повреждение легочных тканей</w:t>
            </w:r>
          </w:p>
          <w:p w:rsidR="00B97015" w:rsidRPr="00905A97" w:rsidRDefault="00B97015" w:rsidP="00762DB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t>Рак органов</w:t>
            </w:r>
          </w:p>
          <w:p w:rsidR="00B61D83" w:rsidRPr="00905A97" w:rsidRDefault="00B61D83" w:rsidP="00762DB9">
            <w:pPr>
              <w:spacing w:before="100" w:beforeAutospacing="1" w:after="100" w:afterAutospacing="1"/>
              <w:rPr>
                <w:rFonts w:ascii="Times New Roman" w:hAnsi="Times New Roman" w:cs="Times New Roman"/>
                <w:sz w:val="28"/>
                <w:szCs w:val="28"/>
              </w:rPr>
            </w:pPr>
          </w:p>
          <w:p w:rsidR="00B61D83" w:rsidRPr="00905A97" w:rsidRDefault="00B61D83"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2C665C" w:rsidRPr="00905A97" w:rsidRDefault="007D34EB" w:rsidP="002A52D9">
            <w:pPr>
              <w:spacing w:after="0"/>
              <w:rPr>
                <w:rFonts w:ascii="Times New Roman" w:hAnsi="Times New Roman" w:cs="Times New Roman"/>
                <w:sz w:val="28"/>
                <w:szCs w:val="28"/>
              </w:rPr>
            </w:pPr>
            <w:r w:rsidRPr="00905A97">
              <w:rPr>
                <w:rFonts w:ascii="Times New Roman" w:hAnsi="Times New Roman" w:cs="Times New Roman"/>
                <w:sz w:val="28"/>
                <w:szCs w:val="28"/>
              </w:rPr>
              <w:t>Вторая</w:t>
            </w:r>
            <w:r w:rsidR="002C665C" w:rsidRPr="00905A97">
              <w:rPr>
                <w:rFonts w:ascii="Times New Roman" w:hAnsi="Times New Roman" w:cs="Times New Roman"/>
                <w:sz w:val="28"/>
                <w:szCs w:val="28"/>
              </w:rPr>
              <w:t xml:space="preserve"> группа осуществляет доклад, остальные группы, выбирая информацию о воздействии загрязняющего фактора на окружающую среду, заполняют соответствующий «луч» кластера.</w:t>
            </w:r>
          </w:p>
          <w:p w:rsidR="006D27A7" w:rsidRPr="00905A97" w:rsidRDefault="006D27A7" w:rsidP="002A52D9">
            <w:pPr>
              <w:spacing w:after="0"/>
              <w:rPr>
                <w:rFonts w:ascii="Times New Roman" w:hAnsi="Times New Roman" w:cs="Times New Roman"/>
                <w:sz w:val="28"/>
                <w:szCs w:val="28"/>
              </w:rPr>
            </w:pPr>
          </w:p>
          <w:p w:rsidR="00F74345"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032" style="position:absolute;margin-left:67.75pt;margin-top:53.6pt;width:132pt;height:1in;z-index:251663360">
                  <v:textbox style="mso-next-textbox:#_x0000_s1032">
                    <w:txbxContent>
                      <w:p w:rsidR="00B97015" w:rsidRDefault="00B97015">
                        <w:r>
                          <w:t>Воздействие транспорта на организм</w:t>
                        </w:r>
                      </w:p>
                    </w:txbxContent>
                  </v:textbox>
                </v:oval>
              </w:pict>
            </w:r>
            <w:r w:rsidR="00F74345" w:rsidRPr="00905A97">
              <w:rPr>
                <w:rFonts w:ascii="Times New Roman" w:hAnsi="Times New Roman" w:cs="Times New Roman"/>
                <w:sz w:val="28"/>
                <w:szCs w:val="28"/>
              </w:rPr>
              <w:t>Группы по очереди вписывают информацию на «луче» кластера, исправляя и дополняя ответы других групп.</w:t>
            </w:r>
          </w:p>
          <w:p w:rsidR="004100F8" w:rsidRPr="00905A97" w:rsidRDefault="004100F8" w:rsidP="002A52D9">
            <w:pPr>
              <w:spacing w:after="0"/>
              <w:rPr>
                <w:rFonts w:ascii="Times New Roman" w:hAnsi="Times New Roman" w:cs="Times New Roman"/>
                <w:sz w:val="28"/>
                <w:szCs w:val="28"/>
              </w:rPr>
            </w:pPr>
          </w:p>
          <w:p w:rsidR="004100F8" w:rsidRPr="00905A97" w:rsidRDefault="004100F8" w:rsidP="002A52D9">
            <w:pPr>
              <w:spacing w:after="0"/>
              <w:rPr>
                <w:rFonts w:ascii="Times New Roman" w:hAnsi="Times New Roman" w:cs="Times New Roman"/>
                <w:sz w:val="28"/>
                <w:szCs w:val="28"/>
              </w:rPr>
            </w:pPr>
          </w:p>
          <w:p w:rsidR="004100F8"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margin-left:67pt;margin-top:8.25pt;width:26pt;height:24.75pt;flip:x;z-index:251675648" o:connectortype="straight">
                  <v:stroke endarrow="block"/>
                </v:shape>
              </w:pic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margin-left:28.5pt;margin-top:31.85pt;width:.75pt;height:16.5pt;z-index:251676672" o:connectortype="straight">
                  <v:stroke endarrow="block"/>
                </v:shape>
              </w:pict>
            </w:r>
            <w:r w:rsidR="00B97015" w:rsidRPr="00905A97">
              <w:rPr>
                <w:rFonts w:ascii="Times New Roman" w:hAnsi="Times New Roman" w:cs="Times New Roman"/>
                <w:sz w:val="28"/>
                <w:szCs w:val="28"/>
              </w:rPr>
              <w:t>Поражение легких</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8" type="#_x0000_t32" style="position:absolute;margin-left:29.25pt;margin-top:14.95pt;width:.75pt;height:24.75pt;z-index:251677696" o:connectortype="straight">
                  <v:stroke endarrow="block"/>
                </v:shape>
              </w:pict>
            </w:r>
            <w:r w:rsidR="00B97015" w:rsidRPr="00905A97">
              <w:rPr>
                <w:rFonts w:ascii="Times New Roman" w:hAnsi="Times New Roman" w:cs="Times New Roman"/>
                <w:sz w:val="28"/>
                <w:szCs w:val="28"/>
              </w:rPr>
              <w:t>Отравление организма</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49" type="#_x0000_t32" style="position:absolute;margin-left:29.25pt;margin-top:36.3pt;width:0;height:18.75pt;z-index:251678720" o:connectortype="straight">
                  <v:stroke endarrow="block"/>
                </v:shape>
              </w:pict>
            </w:r>
            <w:r w:rsidR="00B97015" w:rsidRPr="00905A97">
              <w:rPr>
                <w:rFonts w:ascii="Times New Roman" w:hAnsi="Times New Roman" w:cs="Times New Roman"/>
                <w:sz w:val="28"/>
                <w:szCs w:val="28"/>
              </w:rPr>
              <w:t>Отложение липидов на стенках кровеносных сосудов</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margin-left:29.25pt;margin-top:14.75pt;width:0;height:20.25pt;z-index:251679744" o:connectortype="straight">
                  <v:stroke endarrow="block"/>
                </v:shape>
              </w:pict>
            </w:r>
            <w:r w:rsidR="00B97015" w:rsidRPr="00905A97">
              <w:rPr>
                <w:rFonts w:ascii="Times New Roman" w:hAnsi="Times New Roman" w:cs="Times New Roman"/>
                <w:sz w:val="28"/>
                <w:szCs w:val="28"/>
              </w:rPr>
              <w:t>Инфаркт</w:t>
            </w:r>
          </w:p>
          <w:p w:rsidR="00B97015" w:rsidRPr="00905A97" w:rsidRDefault="00B97015" w:rsidP="00762DB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t>Инсульт</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28.5pt;margin-top:15.25pt;width:.75pt;height:21.75pt;z-index:251680768" o:connectortype="straight">
                  <v:stroke endarrow="block"/>
                </v:shape>
              </w:pict>
            </w:r>
            <w:r w:rsidR="00B97015" w:rsidRPr="00905A97">
              <w:rPr>
                <w:rFonts w:ascii="Times New Roman" w:hAnsi="Times New Roman" w:cs="Times New Roman"/>
                <w:sz w:val="28"/>
                <w:szCs w:val="28"/>
              </w:rPr>
              <w:t>Уменьшение кислорода в атмосфере</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margin-left:28.5pt;margin-top:16.35pt;width:0;height:18.75pt;z-index:251681792" o:connectortype="straight">
                  <v:stroke endarrow="block"/>
                </v:shape>
              </w:pict>
            </w:r>
            <w:r w:rsidR="00B97015" w:rsidRPr="00905A97">
              <w:rPr>
                <w:rFonts w:ascii="Times New Roman" w:hAnsi="Times New Roman" w:cs="Times New Roman"/>
                <w:sz w:val="28"/>
                <w:szCs w:val="28"/>
              </w:rPr>
              <w:t>Нарушение работы эритроцитов</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margin-left:28.5pt;margin-top:17.45pt;width:0;height:15pt;z-index:251682816" o:connectortype="straight">
                  <v:stroke endarrow="block"/>
                </v:shape>
              </w:pict>
            </w:r>
            <w:r w:rsidR="00B97015" w:rsidRPr="00905A97">
              <w:rPr>
                <w:rFonts w:ascii="Times New Roman" w:hAnsi="Times New Roman" w:cs="Times New Roman"/>
                <w:sz w:val="28"/>
                <w:szCs w:val="28"/>
              </w:rPr>
              <w:t>Раздражение слизистых оболочек</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54" type="#_x0000_t32" style="position:absolute;margin-left:29.25pt;margin-top:16.3pt;width:0;height:15.75pt;z-index:251683840" o:connectortype="straight">
                  <v:stroke endarrow="block"/>
                </v:shape>
              </w:pict>
            </w:r>
            <w:r w:rsidR="00B97015" w:rsidRPr="00905A97">
              <w:rPr>
                <w:rFonts w:ascii="Times New Roman" w:hAnsi="Times New Roman" w:cs="Times New Roman"/>
                <w:sz w:val="28"/>
                <w:szCs w:val="28"/>
              </w:rPr>
              <w:t>Поражение ЦНС</w:t>
            </w:r>
          </w:p>
          <w:p w:rsidR="00B9701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55" type="#_x0000_t32" style="position:absolute;margin-left:29.25pt;margin-top:14.4pt;width:0;height:25.5pt;z-index:251684864" o:connectortype="straight">
                  <v:stroke endarrow="block"/>
                </v:shape>
              </w:pict>
            </w:r>
            <w:r w:rsidR="00B97015" w:rsidRPr="00905A97">
              <w:rPr>
                <w:rFonts w:ascii="Times New Roman" w:hAnsi="Times New Roman" w:cs="Times New Roman"/>
                <w:sz w:val="28"/>
                <w:szCs w:val="28"/>
              </w:rPr>
              <w:t>Снижение активности ферментов</w:t>
            </w:r>
          </w:p>
          <w:p w:rsidR="00B97015" w:rsidRPr="00905A97" w:rsidRDefault="00B97015" w:rsidP="00762DB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t>Развитие раковых опухолей</w:t>
            </w:r>
          </w:p>
          <w:p w:rsidR="00B97015" w:rsidRPr="00905A97" w:rsidRDefault="00B97015" w:rsidP="00762DB9">
            <w:pPr>
              <w:spacing w:before="100" w:beforeAutospacing="1" w:after="100" w:afterAutospacing="1"/>
              <w:rPr>
                <w:rFonts w:ascii="Times New Roman" w:hAnsi="Times New Roman" w:cs="Times New Roman"/>
                <w:sz w:val="28"/>
                <w:szCs w:val="28"/>
              </w:rPr>
            </w:pPr>
          </w:p>
          <w:p w:rsidR="00C564E3" w:rsidRPr="00905A97" w:rsidRDefault="004100F8" w:rsidP="002A52D9">
            <w:pPr>
              <w:spacing w:after="0"/>
              <w:rPr>
                <w:rFonts w:ascii="Times New Roman" w:hAnsi="Times New Roman" w:cs="Times New Roman"/>
                <w:sz w:val="28"/>
                <w:szCs w:val="28"/>
              </w:rPr>
            </w:pPr>
            <w:r w:rsidRPr="00905A97">
              <w:rPr>
                <w:rFonts w:ascii="Times New Roman" w:hAnsi="Times New Roman" w:cs="Times New Roman"/>
                <w:sz w:val="28"/>
                <w:szCs w:val="28"/>
              </w:rPr>
              <w:t>Третья группа осуществляет доклад, остальные группы, выбирая информацию о</w:t>
            </w:r>
            <w:r w:rsidR="00C564E3" w:rsidRPr="00905A97">
              <w:rPr>
                <w:rFonts w:ascii="Times New Roman" w:hAnsi="Times New Roman" w:cs="Times New Roman"/>
                <w:sz w:val="28"/>
                <w:szCs w:val="28"/>
              </w:rPr>
              <w:t xml:space="preserve"> видах заболеваний</w:t>
            </w:r>
            <w:r w:rsidRPr="00905A97">
              <w:rPr>
                <w:rFonts w:ascii="Times New Roman" w:hAnsi="Times New Roman" w:cs="Times New Roman"/>
                <w:sz w:val="28"/>
                <w:szCs w:val="28"/>
              </w:rPr>
              <w:t>, заполняют соответствующий «луч» кластера.</w:t>
            </w:r>
          </w:p>
          <w:p w:rsidR="00C564E3" w:rsidRPr="00905A97" w:rsidRDefault="00C564E3" w:rsidP="002A52D9">
            <w:pPr>
              <w:spacing w:after="0"/>
              <w:rPr>
                <w:rFonts w:ascii="Times New Roman" w:hAnsi="Times New Roman" w:cs="Times New Roman"/>
                <w:sz w:val="28"/>
                <w:szCs w:val="28"/>
              </w:rPr>
            </w:pPr>
          </w:p>
          <w:p w:rsidR="00C564E3" w:rsidRPr="00905A97" w:rsidRDefault="00C564E3" w:rsidP="002A52D9">
            <w:pPr>
              <w:spacing w:after="0"/>
              <w:rPr>
                <w:rFonts w:ascii="Times New Roman" w:hAnsi="Times New Roman" w:cs="Times New Roman"/>
                <w:sz w:val="28"/>
                <w:szCs w:val="28"/>
              </w:rPr>
            </w:pPr>
            <w:r w:rsidRPr="00905A97">
              <w:rPr>
                <w:rFonts w:ascii="Times New Roman" w:hAnsi="Times New Roman" w:cs="Times New Roman"/>
                <w:sz w:val="28"/>
                <w:szCs w:val="28"/>
              </w:rPr>
              <w:t>Группы по очереди вписывают информацию на «луче» кластера, исправляя и дополняя ответы других групп.</w:t>
            </w:r>
          </w:p>
          <w:p w:rsidR="00C43CB5" w:rsidRPr="00905A97" w:rsidRDefault="00C43CB5" w:rsidP="002A52D9">
            <w:pPr>
              <w:spacing w:after="0"/>
              <w:rPr>
                <w:rFonts w:ascii="Times New Roman" w:hAnsi="Times New Roman" w:cs="Times New Roman"/>
                <w:sz w:val="28"/>
                <w:szCs w:val="28"/>
              </w:rPr>
            </w:pPr>
          </w:p>
          <w:p w:rsidR="009F57E2"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042" style="position:absolute;margin-left:77.5pt;margin-top:7pt;width:168.75pt;height:1in;z-index:251672576">
                  <v:textbox style="mso-next-textbox:#_x0000_s1042">
                    <w:txbxContent>
                      <w:p w:rsidR="0016449D" w:rsidRDefault="0016449D">
                        <w:r>
                          <w:t>Виды заболеваний на территории села</w:t>
                        </w:r>
                      </w:p>
                    </w:txbxContent>
                  </v:textbox>
                </v:oval>
              </w:pict>
            </w:r>
          </w:p>
          <w:p w:rsidR="009F57E2" w:rsidRPr="00905A97" w:rsidRDefault="009F57E2" w:rsidP="002A52D9">
            <w:pPr>
              <w:spacing w:after="0"/>
              <w:rPr>
                <w:rFonts w:ascii="Times New Roman" w:hAnsi="Times New Roman" w:cs="Times New Roman"/>
                <w:sz w:val="28"/>
                <w:szCs w:val="28"/>
              </w:rPr>
            </w:pPr>
          </w:p>
          <w:p w:rsidR="009F57E2"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margin-left:71.25pt;margin-top:9.95pt;width:27pt;height:43.85pt;flip:x;z-index:251685888" o:connectortype="straight">
                  <v:stroke endarrow="block"/>
                </v:shape>
              </w:pict>
            </w:r>
          </w:p>
          <w:p w:rsidR="0016449D" w:rsidRPr="00905A97" w:rsidRDefault="0016449D" w:rsidP="002A52D9">
            <w:pPr>
              <w:spacing w:after="0"/>
              <w:jc w:val="both"/>
              <w:rPr>
                <w:rFonts w:ascii="Times New Roman" w:hAnsi="Times New Roman" w:cs="Times New Roman"/>
                <w:sz w:val="28"/>
                <w:szCs w:val="28"/>
              </w:rPr>
            </w:pPr>
          </w:p>
          <w:p w:rsidR="0016449D" w:rsidRPr="00905A97" w:rsidRDefault="003B4C91" w:rsidP="00762DB9">
            <w:pPr>
              <w:spacing w:before="100" w:beforeAutospacing="1" w:after="100" w:afterAutospacing="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left:0;text-align:left;margin-left:71.25pt;margin-top:26pt;width:0;height:20.25pt;z-index:251686912" o:connectortype="straight">
                  <v:stroke endarrow="block"/>
                </v:shape>
              </w:pict>
            </w:r>
            <w:r w:rsidR="0016449D" w:rsidRPr="00905A97">
              <w:rPr>
                <w:rFonts w:ascii="Times New Roman" w:hAnsi="Times New Roman" w:cs="Times New Roman"/>
                <w:sz w:val="28"/>
                <w:szCs w:val="28"/>
              </w:rPr>
              <w:t>Инфекционные заболевания</w:t>
            </w:r>
          </w:p>
          <w:p w:rsidR="0016449D" w:rsidRPr="00905A97" w:rsidRDefault="003B4C91" w:rsidP="00762DB9">
            <w:pPr>
              <w:spacing w:before="100" w:beforeAutospacing="1" w:after="100" w:afterAutospacing="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8" type="#_x0000_t32" style="position:absolute;left:0;text-align:left;margin-left:71.25pt;margin-top:34.25pt;width:0;height:16.5pt;z-index:251687936" o:connectortype="straight">
                  <v:stroke endarrow="block"/>
                </v:shape>
              </w:pict>
            </w:r>
            <w:r w:rsidR="0016449D" w:rsidRPr="00905A97">
              <w:rPr>
                <w:rFonts w:ascii="Times New Roman" w:hAnsi="Times New Roman" w:cs="Times New Roman"/>
                <w:sz w:val="28"/>
                <w:szCs w:val="28"/>
              </w:rPr>
              <w:t>Паразитарное поражение (</w:t>
            </w:r>
            <w:proofErr w:type="spellStart"/>
            <w:r w:rsidR="0016449D" w:rsidRPr="00905A97">
              <w:rPr>
                <w:rFonts w:ascii="Times New Roman" w:hAnsi="Times New Roman" w:cs="Times New Roman"/>
                <w:sz w:val="28"/>
                <w:szCs w:val="28"/>
              </w:rPr>
              <w:t>плоские</w:t>
            </w:r>
            <w:proofErr w:type="gramStart"/>
            <w:r w:rsidR="0016449D" w:rsidRPr="00905A97">
              <w:rPr>
                <w:rFonts w:ascii="Times New Roman" w:hAnsi="Times New Roman" w:cs="Times New Roman"/>
                <w:sz w:val="28"/>
                <w:szCs w:val="28"/>
              </w:rPr>
              <w:t>,к</w:t>
            </w:r>
            <w:proofErr w:type="gramEnd"/>
            <w:r w:rsidR="0016449D" w:rsidRPr="00905A97">
              <w:rPr>
                <w:rFonts w:ascii="Times New Roman" w:hAnsi="Times New Roman" w:cs="Times New Roman"/>
                <w:sz w:val="28"/>
                <w:szCs w:val="28"/>
              </w:rPr>
              <w:t>руглые</w:t>
            </w:r>
            <w:proofErr w:type="spellEnd"/>
            <w:r w:rsidR="0016449D" w:rsidRPr="00905A97">
              <w:rPr>
                <w:rFonts w:ascii="Times New Roman" w:hAnsi="Times New Roman" w:cs="Times New Roman"/>
                <w:sz w:val="28"/>
                <w:szCs w:val="28"/>
              </w:rPr>
              <w:t xml:space="preserve"> черви)</w:t>
            </w:r>
          </w:p>
          <w:p w:rsidR="0016449D" w:rsidRPr="00905A97" w:rsidRDefault="003B4C91" w:rsidP="00762DB9">
            <w:pPr>
              <w:spacing w:before="100" w:beforeAutospacing="1" w:after="100" w:afterAutospacing="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9" type="#_x0000_t32" style="position:absolute;left:0;text-align:left;margin-left:71.25pt;margin-top:16.6pt;width:0;height:21pt;z-index:251688960" o:connectortype="straight">
                  <v:stroke endarrow="block"/>
                </v:shape>
              </w:pict>
            </w:r>
            <w:r w:rsidR="0016449D" w:rsidRPr="00905A97">
              <w:rPr>
                <w:rFonts w:ascii="Times New Roman" w:hAnsi="Times New Roman" w:cs="Times New Roman"/>
                <w:sz w:val="28"/>
                <w:szCs w:val="28"/>
              </w:rPr>
              <w:t>Природно-очаговые болезни</w:t>
            </w:r>
          </w:p>
          <w:p w:rsidR="0016449D" w:rsidRPr="00905A97" w:rsidRDefault="0016449D" w:rsidP="00762DB9">
            <w:pPr>
              <w:spacing w:before="100" w:beforeAutospacing="1" w:after="100" w:afterAutospacing="1"/>
              <w:jc w:val="both"/>
              <w:rPr>
                <w:rFonts w:ascii="Times New Roman" w:hAnsi="Times New Roman" w:cs="Times New Roman"/>
                <w:sz w:val="28"/>
                <w:szCs w:val="28"/>
              </w:rPr>
            </w:pPr>
            <w:r w:rsidRPr="00905A97">
              <w:rPr>
                <w:rFonts w:ascii="Times New Roman" w:hAnsi="Times New Roman" w:cs="Times New Roman"/>
                <w:sz w:val="28"/>
                <w:szCs w:val="28"/>
              </w:rPr>
              <w:t>Венерические заболевания</w:t>
            </w:r>
          </w:p>
          <w:p w:rsidR="0016449D" w:rsidRPr="00905A97" w:rsidRDefault="0016449D" w:rsidP="002A52D9">
            <w:pPr>
              <w:spacing w:after="0"/>
              <w:rPr>
                <w:rFonts w:ascii="Times New Roman" w:hAnsi="Times New Roman" w:cs="Times New Roman"/>
                <w:sz w:val="28"/>
                <w:szCs w:val="28"/>
              </w:rPr>
            </w:pPr>
          </w:p>
          <w:p w:rsidR="0016449D" w:rsidRPr="00905A97" w:rsidRDefault="0016449D" w:rsidP="002A52D9">
            <w:pPr>
              <w:spacing w:after="0"/>
              <w:rPr>
                <w:rFonts w:ascii="Times New Roman" w:hAnsi="Times New Roman" w:cs="Times New Roman"/>
                <w:sz w:val="28"/>
                <w:szCs w:val="28"/>
              </w:rPr>
            </w:pPr>
          </w:p>
          <w:p w:rsidR="009F57E2" w:rsidRPr="00905A97" w:rsidRDefault="009F57E2" w:rsidP="002A52D9">
            <w:pPr>
              <w:spacing w:after="0"/>
              <w:rPr>
                <w:rFonts w:ascii="Times New Roman" w:hAnsi="Times New Roman" w:cs="Times New Roman"/>
                <w:sz w:val="28"/>
                <w:szCs w:val="28"/>
              </w:rPr>
            </w:pPr>
            <w:r w:rsidRPr="00905A97">
              <w:rPr>
                <w:rFonts w:ascii="Times New Roman" w:hAnsi="Times New Roman" w:cs="Times New Roman"/>
                <w:sz w:val="28"/>
                <w:szCs w:val="28"/>
              </w:rPr>
              <w:t>Четвертая группа осуществляет доклад, остальные группы, выбирая информацию о воздействии загрязняющего фактора на водную среду, заполняют соответствующий «луч» кластера.</w:t>
            </w:r>
          </w:p>
          <w:p w:rsidR="009F57E2" w:rsidRPr="00905A97" w:rsidRDefault="009F57E2" w:rsidP="002A52D9">
            <w:pPr>
              <w:spacing w:after="0"/>
              <w:rPr>
                <w:rFonts w:ascii="Times New Roman" w:hAnsi="Times New Roman" w:cs="Times New Roman"/>
                <w:sz w:val="28"/>
                <w:szCs w:val="28"/>
              </w:rPr>
            </w:pPr>
          </w:p>
          <w:p w:rsidR="00FE73D5" w:rsidRPr="00905A97" w:rsidRDefault="009F57E2" w:rsidP="002A52D9">
            <w:pPr>
              <w:spacing w:after="0"/>
              <w:rPr>
                <w:rFonts w:ascii="Times New Roman" w:hAnsi="Times New Roman" w:cs="Times New Roman"/>
                <w:sz w:val="28"/>
                <w:szCs w:val="28"/>
              </w:rPr>
            </w:pPr>
            <w:r w:rsidRPr="00905A97">
              <w:rPr>
                <w:rFonts w:ascii="Times New Roman" w:hAnsi="Times New Roman" w:cs="Times New Roman"/>
                <w:sz w:val="28"/>
                <w:szCs w:val="28"/>
              </w:rPr>
              <w:t>Группы по очереди вписывают информацию на «луче» кластера, исправляя и дополняя ответы других групп.</w:t>
            </w:r>
          </w:p>
          <w:p w:rsidR="009F57E2" w:rsidRPr="00905A97" w:rsidRDefault="009F57E2" w:rsidP="002A52D9">
            <w:pPr>
              <w:spacing w:after="0"/>
              <w:rPr>
                <w:rFonts w:ascii="Times New Roman" w:hAnsi="Times New Roman" w:cs="Times New Roman"/>
                <w:sz w:val="28"/>
                <w:szCs w:val="28"/>
              </w:rPr>
            </w:pPr>
          </w:p>
          <w:p w:rsidR="00091DBF"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043" style="position:absolute;margin-left:55pt;margin-top:7.45pt;width:179.25pt;height:1in;z-index:251673600">
                  <v:textbox style="mso-next-textbox:#_x0000_s1043">
                    <w:txbxContent>
                      <w:p w:rsidR="0016449D" w:rsidRDefault="0016449D">
                        <w:r>
                          <w:t>Загрязнение поверхностных водоемов</w:t>
                        </w:r>
                      </w:p>
                    </w:txbxContent>
                  </v:textbox>
                </v:oval>
              </w:pict>
            </w:r>
          </w:p>
          <w:p w:rsidR="00FE73D5" w:rsidRPr="00905A97" w:rsidRDefault="00FE73D5" w:rsidP="002A52D9">
            <w:pPr>
              <w:spacing w:after="0"/>
              <w:rPr>
                <w:rFonts w:ascii="Times New Roman" w:hAnsi="Times New Roman" w:cs="Times New Roman"/>
                <w:sz w:val="28"/>
                <w:szCs w:val="28"/>
              </w:rPr>
            </w:pPr>
          </w:p>
          <w:p w:rsidR="00FE73D5" w:rsidRPr="00905A97" w:rsidRDefault="00FE73D5" w:rsidP="002A52D9">
            <w:pPr>
              <w:spacing w:after="0"/>
              <w:rPr>
                <w:rFonts w:ascii="Times New Roman" w:hAnsi="Times New Roman" w:cs="Times New Roman"/>
                <w:sz w:val="28"/>
                <w:szCs w:val="28"/>
              </w:rPr>
            </w:pPr>
          </w:p>
          <w:p w:rsidR="00FE73D5"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margin-left:71.25pt;margin-top:7.3pt;width:33.75pt;height:28.5pt;flip:x;z-index:251689984" o:connectortype="straight">
                  <v:stroke endarrow="block"/>
                </v:shape>
              </w:pict>
            </w:r>
          </w:p>
          <w:p w:rsidR="00FE73D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margin-left:71.25pt;margin-top:27.15pt;width:0;height:23.25pt;z-index:251691008" o:connectortype="straight">
                  <v:stroke endarrow="block"/>
                </v:shape>
              </w:pict>
            </w:r>
            <w:r w:rsidR="00FE73D5" w:rsidRPr="00905A97">
              <w:rPr>
                <w:rFonts w:ascii="Times New Roman" w:hAnsi="Times New Roman" w:cs="Times New Roman"/>
                <w:sz w:val="28"/>
                <w:szCs w:val="28"/>
              </w:rPr>
              <w:t xml:space="preserve">            Бытовые отходы</w:t>
            </w:r>
          </w:p>
          <w:p w:rsidR="00FE73D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32" style="position:absolute;margin-left:71.25pt;margin-top:17pt;width:0;height:17.25pt;z-index:251692032" o:connectortype="straight">
                  <v:stroke endarrow="block"/>
                </v:shape>
              </w:pict>
            </w:r>
            <w:r w:rsidR="00FE73D5" w:rsidRPr="00905A97">
              <w:rPr>
                <w:rFonts w:ascii="Times New Roman" w:hAnsi="Times New Roman" w:cs="Times New Roman"/>
                <w:sz w:val="28"/>
                <w:szCs w:val="28"/>
              </w:rPr>
              <w:t xml:space="preserve">             Отходы сельского хозяйства</w:t>
            </w:r>
          </w:p>
          <w:p w:rsidR="00FE73D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margin-left:71.25pt;margin-top:15.85pt;width:0;height:20.25pt;z-index:251693056" o:connectortype="straight">
                  <v:stroke endarrow="block"/>
                </v:shape>
              </w:pict>
            </w:r>
            <w:r w:rsidR="00FE73D5" w:rsidRPr="00905A97">
              <w:rPr>
                <w:rFonts w:ascii="Times New Roman" w:hAnsi="Times New Roman" w:cs="Times New Roman"/>
                <w:sz w:val="28"/>
                <w:szCs w:val="28"/>
              </w:rPr>
              <w:t xml:space="preserve">            Химические отходы</w:t>
            </w:r>
          </w:p>
          <w:p w:rsidR="00FE73D5" w:rsidRPr="00905A97" w:rsidRDefault="00FE73D5" w:rsidP="002A52D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t xml:space="preserve">             Физическое загрязнение</w:t>
            </w:r>
          </w:p>
          <w:p w:rsidR="00FE73D5" w:rsidRPr="00905A97" w:rsidRDefault="00FE73D5"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Пятая группа осуществляет доклад, остальные группы, </w:t>
            </w:r>
            <w:proofErr w:type="gramStart"/>
            <w:r w:rsidRPr="00905A97">
              <w:rPr>
                <w:rFonts w:ascii="Times New Roman" w:hAnsi="Times New Roman" w:cs="Times New Roman"/>
                <w:sz w:val="28"/>
                <w:szCs w:val="28"/>
              </w:rPr>
              <w:t>выбирая информацию о причинах суицида в селе Солонешное заполняют</w:t>
            </w:r>
            <w:proofErr w:type="gramEnd"/>
            <w:r w:rsidRPr="00905A97">
              <w:rPr>
                <w:rFonts w:ascii="Times New Roman" w:hAnsi="Times New Roman" w:cs="Times New Roman"/>
                <w:sz w:val="28"/>
                <w:szCs w:val="28"/>
              </w:rPr>
              <w:t xml:space="preserve"> соответствующий «луч» кластера.</w:t>
            </w:r>
          </w:p>
          <w:p w:rsidR="006D27A7" w:rsidRPr="00905A97" w:rsidRDefault="006D27A7"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r w:rsidRPr="00905A97">
              <w:rPr>
                <w:rFonts w:ascii="Times New Roman" w:hAnsi="Times New Roman" w:cs="Times New Roman"/>
                <w:sz w:val="28"/>
                <w:szCs w:val="28"/>
              </w:rPr>
              <w:t>Группы по очереди вписывают информацию на «луче» кластера, исправляя и дополняя ответы других групп.</w:t>
            </w:r>
          </w:p>
          <w:p w:rsidR="006D27A7" w:rsidRPr="00905A97" w:rsidRDefault="006D27A7" w:rsidP="002A52D9">
            <w:pPr>
              <w:spacing w:after="0"/>
              <w:rPr>
                <w:rFonts w:ascii="Times New Roman" w:hAnsi="Times New Roman" w:cs="Times New Roman"/>
                <w:sz w:val="28"/>
                <w:szCs w:val="28"/>
              </w:rPr>
            </w:pPr>
          </w:p>
          <w:p w:rsidR="006D27A7"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044" style="position:absolute;margin-left:58pt;margin-top:12.3pt;width:207pt;height:1in;z-index:251674624">
                  <v:textbox style="mso-next-textbox:#_x0000_s1044">
                    <w:txbxContent>
                      <w:p w:rsidR="00FE73D5" w:rsidRDefault="00FE73D5">
                        <w:r>
                          <w:t>Демографические проблемы</w:t>
                        </w:r>
                        <w:r w:rsidR="00863A07">
                          <w:t xml:space="preserve"> села</w:t>
                        </w:r>
                        <w:r>
                          <w:t xml:space="preserve"> Сол</w:t>
                        </w:r>
                        <w:r w:rsidR="00863A07">
                          <w:t>онешное</w:t>
                        </w:r>
                      </w:p>
                    </w:txbxContent>
                  </v:textbox>
                </v:oval>
              </w:pict>
            </w:r>
          </w:p>
          <w:p w:rsidR="006D27A7" w:rsidRPr="00905A97" w:rsidRDefault="006D27A7" w:rsidP="002A52D9">
            <w:pPr>
              <w:spacing w:after="0"/>
              <w:rPr>
                <w:rFonts w:ascii="Times New Roman" w:hAnsi="Times New Roman" w:cs="Times New Roman"/>
                <w:sz w:val="28"/>
                <w:szCs w:val="28"/>
              </w:rPr>
            </w:pPr>
          </w:p>
          <w:p w:rsidR="006D27A7" w:rsidRPr="00905A97" w:rsidRDefault="006D27A7" w:rsidP="002A52D9">
            <w:pPr>
              <w:spacing w:after="0"/>
              <w:rPr>
                <w:rFonts w:ascii="Times New Roman" w:hAnsi="Times New Roman" w:cs="Times New Roman"/>
                <w:sz w:val="28"/>
                <w:szCs w:val="28"/>
              </w:rPr>
            </w:pPr>
          </w:p>
          <w:p w:rsidR="00FE73D5" w:rsidRPr="00905A97" w:rsidRDefault="00FE73D5" w:rsidP="002A52D9">
            <w:pPr>
              <w:spacing w:after="0"/>
              <w:rPr>
                <w:rFonts w:ascii="Times New Roman" w:hAnsi="Times New Roman" w:cs="Times New Roman"/>
                <w:sz w:val="28"/>
                <w:szCs w:val="28"/>
              </w:rPr>
            </w:pPr>
          </w:p>
          <w:p w:rsidR="00FE73D5"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margin-left:83pt;margin-top:4.2pt;width:22.75pt;height:30.75pt;flip:x;z-index:251694080" o:connectortype="straight">
                  <v:stroke endarrow="block"/>
                </v:shape>
              </w:pict>
            </w:r>
          </w:p>
          <w:p w:rsidR="00FE73D5" w:rsidRPr="00905A97" w:rsidRDefault="003B4C91" w:rsidP="00762DB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margin-left:74.25pt;margin-top:25.85pt;width:0;height:24pt;z-index:251695104" o:connectortype="straight">
                  <v:stroke endarrow="block"/>
                </v:shape>
              </w:pict>
            </w:r>
            <w:r w:rsidR="00863A07" w:rsidRPr="00905A97">
              <w:rPr>
                <w:rFonts w:ascii="Times New Roman" w:hAnsi="Times New Roman" w:cs="Times New Roman"/>
                <w:sz w:val="28"/>
                <w:szCs w:val="28"/>
              </w:rPr>
              <w:t xml:space="preserve">             Алкоголизм</w:t>
            </w:r>
          </w:p>
          <w:p w:rsidR="00863A07" w:rsidRPr="00905A97" w:rsidRDefault="00863A07" w:rsidP="002A52D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lastRenderedPageBreak/>
              <w:t xml:space="preserve">             Возрастные изменения психики</w:t>
            </w:r>
          </w:p>
          <w:p w:rsidR="00FE73D5" w:rsidRPr="00905A97" w:rsidRDefault="00FE73D5" w:rsidP="002A52D9">
            <w:pPr>
              <w:spacing w:after="0"/>
              <w:rPr>
                <w:rFonts w:ascii="Times New Roman" w:hAnsi="Times New Roman" w:cs="Times New Roman"/>
                <w:sz w:val="28"/>
                <w:szCs w:val="28"/>
              </w:rPr>
            </w:pPr>
          </w:p>
          <w:p w:rsidR="00FE73D5" w:rsidRPr="00905A97" w:rsidRDefault="00FE73D5" w:rsidP="002A52D9">
            <w:pPr>
              <w:spacing w:after="0"/>
              <w:rPr>
                <w:rFonts w:ascii="Times New Roman" w:hAnsi="Times New Roman" w:cs="Times New Roman"/>
                <w:sz w:val="28"/>
                <w:szCs w:val="28"/>
              </w:rPr>
            </w:pPr>
          </w:p>
          <w:p w:rsidR="005F28E2" w:rsidRPr="00905A97" w:rsidRDefault="005F28E2" w:rsidP="002A52D9">
            <w:pPr>
              <w:spacing w:after="0"/>
              <w:rPr>
                <w:rFonts w:ascii="Times New Roman" w:hAnsi="Times New Roman" w:cs="Times New Roman"/>
                <w:sz w:val="28"/>
                <w:szCs w:val="28"/>
              </w:rPr>
            </w:pPr>
            <w:r w:rsidRPr="00905A97">
              <w:rPr>
                <w:rFonts w:ascii="Times New Roman" w:hAnsi="Times New Roman" w:cs="Times New Roman"/>
                <w:sz w:val="28"/>
                <w:szCs w:val="28"/>
              </w:rPr>
              <w:t>Формулируют вывод</w:t>
            </w:r>
            <w:proofErr w:type="gramStart"/>
            <w:r w:rsidRPr="00905A97">
              <w:rPr>
                <w:rFonts w:ascii="Times New Roman" w:hAnsi="Times New Roman" w:cs="Times New Roman"/>
                <w:sz w:val="28"/>
                <w:szCs w:val="28"/>
              </w:rPr>
              <w:t>:</w:t>
            </w:r>
            <w:r w:rsidR="00A90C7C" w:rsidRPr="00905A97">
              <w:rPr>
                <w:rFonts w:ascii="Times New Roman" w:hAnsi="Times New Roman" w:cs="Times New Roman"/>
                <w:sz w:val="28"/>
                <w:szCs w:val="28"/>
              </w:rPr>
              <w:t>(</w:t>
            </w:r>
            <w:proofErr w:type="gramEnd"/>
            <w:r w:rsidR="0065205F" w:rsidRPr="00905A97">
              <w:rPr>
                <w:rFonts w:ascii="Times New Roman" w:hAnsi="Times New Roman" w:cs="Times New Roman"/>
                <w:sz w:val="28"/>
                <w:szCs w:val="28"/>
              </w:rPr>
              <w:t xml:space="preserve">слайд </w:t>
            </w:r>
            <w:r w:rsidR="0065205F" w:rsidRPr="002A52D9">
              <w:rPr>
                <w:rFonts w:ascii="Times New Roman" w:hAnsi="Times New Roman" w:cs="Times New Roman"/>
                <w:sz w:val="28"/>
                <w:szCs w:val="28"/>
              </w:rPr>
              <w:t>21</w:t>
            </w:r>
            <w:r w:rsidR="00A90C7C" w:rsidRPr="00905A97">
              <w:rPr>
                <w:rFonts w:ascii="Times New Roman" w:hAnsi="Times New Roman" w:cs="Times New Roman"/>
                <w:sz w:val="28"/>
                <w:szCs w:val="28"/>
              </w:rPr>
              <w:t>)</w:t>
            </w:r>
          </w:p>
          <w:p w:rsidR="005F28E2" w:rsidRPr="00905A97" w:rsidRDefault="005F28E2" w:rsidP="002A52D9">
            <w:pPr>
              <w:spacing w:after="0"/>
              <w:rPr>
                <w:rFonts w:ascii="Times New Roman" w:hAnsi="Times New Roman" w:cs="Times New Roman"/>
                <w:sz w:val="28"/>
                <w:szCs w:val="28"/>
              </w:rPr>
            </w:pPr>
            <w:r w:rsidRPr="00905A97">
              <w:rPr>
                <w:rFonts w:ascii="Times New Roman" w:hAnsi="Times New Roman" w:cs="Times New Roman"/>
                <w:sz w:val="28"/>
                <w:szCs w:val="28"/>
              </w:rPr>
              <w:t>1</w:t>
            </w:r>
            <w:r w:rsidR="00C013FF" w:rsidRPr="00905A97">
              <w:rPr>
                <w:rFonts w:ascii="Times New Roman" w:hAnsi="Times New Roman" w:cs="Times New Roman"/>
                <w:sz w:val="28"/>
                <w:szCs w:val="28"/>
              </w:rPr>
              <w:t>.</w:t>
            </w:r>
            <w:r w:rsidRPr="00905A97">
              <w:rPr>
                <w:rFonts w:ascii="Times New Roman" w:hAnsi="Times New Roman" w:cs="Times New Roman"/>
                <w:sz w:val="28"/>
                <w:szCs w:val="28"/>
              </w:rPr>
              <w:t xml:space="preserve"> Необходимы скоординированные усилия по проведению качественных исследований для получения авторитетной информации, позволяющей правильнее оценить опасность для здоровья жителей  с. Солонешное.  </w:t>
            </w:r>
          </w:p>
          <w:p w:rsidR="00863A07" w:rsidRPr="00905A97" w:rsidRDefault="00863A07" w:rsidP="002A52D9">
            <w:pPr>
              <w:spacing w:after="0"/>
              <w:rPr>
                <w:rFonts w:ascii="Times New Roman" w:hAnsi="Times New Roman" w:cs="Times New Roman"/>
                <w:sz w:val="28"/>
                <w:szCs w:val="28"/>
              </w:rPr>
            </w:pPr>
            <w:r w:rsidRPr="00905A97">
              <w:rPr>
                <w:rFonts w:ascii="Times New Roman" w:hAnsi="Times New Roman" w:cs="Times New Roman"/>
                <w:sz w:val="28"/>
                <w:szCs w:val="28"/>
              </w:rPr>
              <w:t>При наличии в каких-то районах очень высоких концентраций урана  эти районы, возможно, необходимо закрывать, пока эти частицы не будут удалены, тем более там, где вероятно присутствие детей.</w:t>
            </w:r>
          </w:p>
          <w:p w:rsidR="00863A07" w:rsidRPr="00905A97" w:rsidRDefault="00863A07" w:rsidP="002A52D9">
            <w:pPr>
              <w:spacing w:after="0"/>
              <w:rPr>
                <w:rFonts w:ascii="Times New Roman" w:hAnsi="Times New Roman" w:cs="Times New Roman"/>
                <w:sz w:val="28"/>
                <w:szCs w:val="28"/>
              </w:rPr>
            </w:pPr>
            <w:r w:rsidRPr="00905A97">
              <w:rPr>
                <w:rFonts w:ascii="Times New Roman" w:hAnsi="Times New Roman" w:cs="Times New Roman"/>
                <w:sz w:val="28"/>
                <w:szCs w:val="28"/>
              </w:rPr>
              <w:t>2</w:t>
            </w:r>
            <w:r w:rsidR="00C013FF" w:rsidRPr="00905A97">
              <w:rPr>
                <w:rFonts w:ascii="Times New Roman" w:hAnsi="Times New Roman" w:cs="Times New Roman"/>
                <w:sz w:val="28"/>
                <w:szCs w:val="28"/>
              </w:rPr>
              <w:t>.</w:t>
            </w:r>
            <w:r w:rsidRPr="00905A97">
              <w:rPr>
                <w:rFonts w:ascii="Times New Roman" w:hAnsi="Times New Roman" w:cs="Times New Roman"/>
                <w:sz w:val="28"/>
                <w:szCs w:val="28"/>
              </w:rPr>
              <w:t xml:space="preserve"> Загрязнение воздуха  </w:t>
            </w:r>
            <w:proofErr w:type="gramStart"/>
            <w:r w:rsidRPr="00905A97">
              <w:rPr>
                <w:rFonts w:ascii="Times New Roman" w:hAnsi="Times New Roman" w:cs="Times New Roman"/>
                <w:sz w:val="28"/>
                <w:szCs w:val="28"/>
              </w:rPr>
              <w:t>в</w:t>
            </w:r>
            <w:proofErr w:type="gramEnd"/>
            <w:r w:rsidRPr="00905A97">
              <w:rPr>
                <w:rFonts w:ascii="Times New Roman" w:hAnsi="Times New Roman" w:cs="Times New Roman"/>
                <w:sz w:val="28"/>
                <w:szCs w:val="28"/>
              </w:rPr>
              <w:t xml:space="preserve"> </w:t>
            </w:r>
            <w:proofErr w:type="gramStart"/>
            <w:r w:rsidRPr="00905A97">
              <w:rPr>
                <w:rFonts w:ascii="Times New Roman" w:hAnsi="Times New Roman" w:cs="Times New Roman"/>
                <w:sz w:val="28"/>
                <w:szCs w:val="28"/>
              </w:rPr>
              <w:t>с</w:t>
            </w:r>
            <w:proofErr w:type="gramEnd"/>
            <w:r w:rsidRPr="00905A97">
              <w:rPr>
                <w:rFonts w:ascii="Times New Roman" w:hAnsi="Times New Roman" w:cs="Times New Roman"/>
                <w:sz w:val="28"/>
                <w:szCs w:val="28"/>
              </w:rPr>
              <w:t>. Солонешное можно существенно снизить, если придерживаться оптимального режима движения. Наиболее экологически «чистым» режимом работы является движение с постоянной скоростью.</w:t>
            </w:r>
          </w:p>
          <w:p w:rsidR="00863A07" w:rsidRPr="00905A97" w:rsidRDefault="00863A07" w:rsidP="002A52D9">
            <w:pPr>
              <w:spacing w:after="0"/>
              <w:rPr>
                <w:rFonts w:ascii="Times New Roman" w:hAnsi="Times New Roman" w:cs="Times New Roman"/>
                <w:sz w:val="28"/>
                <w:szCs w:val="28"/>
              </w:rPr>
            </w:pPr>
            <w:r w:rsidRPr="00905A97">
              <w:rPr>
                <w:rFonts w:ascii="Times New Roman" w:hAnsi="Times New Roman" w:cs="Times New Roman"/>
                <w:sz w:val="28"/>
                <w:szCs w:val="28"/>
              </w:rPr>
              <w:t>3</w:t>
            </w:r>
            <w:r w:rsidR="00C013FF" w:rsidRPr="00905A97">
              <w:rPr>
                <w:rFonts w:ascii="Times New Roman" w:hAnsi="Times New Roman" w:cs="Times New Roman"/>
                <w:sz w:val="28"/>
                <w:szCs w:val="28"/>
              </w:rPr>
              <w:t>.</w:t>
            </w:r>
            <w:r w:rsidRPr="00905A97">
              <w:rPr>
                <w:rFonts w:ascii="Times New Roman" w:hAnsi="Times New Roman" w:cs="Times New Roman"/>
                <w:sz w:val="28"/>
                <w:szCs w:val="28"/>
              </w:rPr>
              <w:t xml:space="preserve"> Усилить </w:t>
            </w:r>
            <w:proofErr w:type="gramStart"/>
            <w:r w:rsidRPr="00905A97">
              <w:rPr>
                <w:rFonts w:ascii="Times New Roman" w:hAnsi="Times New Roman" w:cs="Times New Roman"/>
                <w:sz w:val="28"/>
                <w:szCs w:val="28"/>
              </w:rPr>
              <w:t>контроль за</w:t>
            </w:r>
            <w:proofErr w:type="gramEnd"/>
            <w:r w:rsidRPr="00905A97">
              <w:rPr>
                <w:rFonts w:ascii="Times New Roman" w:hAnsi="Times New Roman" w:cs="Times New Roman"/>
                <w:sz w:val="28"/>
                <w:szCs w:val="28"/>
              </w:rPr>
              <w:t xml:space="preserve"> состоянием скотомогильников; усилить контроль ветслужб при определении качества мяса.</w:t>
            </w:r>
          </w:p>
          <w:p w:rsidR="00863A07" w:rsidRPr="00905A97" w:rsidRDefault="00863A07"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4</w:t>
            </w:r>
            <w:r w:rsidR="00C013FF" w:rsidRPr="00905A97">
              <w:rPr>
                <w:rFonts w:ascii="Times New Roman" w:hAnsi="Times New Roman" w:cs="Times New Roman"/>
                <w:sz w:val="28"/>
                <w:szCs w:val="28"/>
              </w:rPr>
              <w:t>.</w:t>
            </w:r>
            <w:r w:rsidR="00805614" w:rsidRPr="00905A97">
              <w:rPr>
                <w:rFonts w:ascii="Times New Roman" w:hAnsi="Times New Roman" w:cs="Times New Roman"/>
                <w:sz w:val="28"/>
                <w:szCs w:val="28"/>
              </w:rPr>
              <w:t xml:space="preserve">Создать экологическую группу по </w:t>
            </w:r>
            <w:proofErr w:type="gramStart"/>
            <w:r w:rsidR="00805614" w:rsidRPr="00905A97">
              <w:rPr>
                <w:rFonts w:ascii="Times New Roman" w:hAnsi="Times New Roman" w:cs="Times New Roman"/>
                <w:sz w:val="28"/>
                <w:szCs w:val="28"/>
              </w:rPr>
              <w:t>контролю за</w:t>
            </w:r>
            <w:proofErr w:type="gramEnd"/>
            <w:r w:rsidR="00805614" w:rsidRPr="00905A97">
              <w:rPr>
                <w:rFonts w:ascii="Times New Roman" w:hAnsi="Times New Roman" w:cs="Times New Roman"/>
                <w:sz w:val="28"/>
                <w:szCs w:val="28"/>
              </w:rPr>
              <w:t xml:space="preserve"> состоянием водных ресурсов.</w:t>
            </w:r>
          </w:p>
          <w:p w:rsidR="00863A07" w:rsidRPr="00905A97" w:rsidRDefault="00863A07"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5</w:t>
            </w:r>
            <w:r w:rsidR="00C013FF" w:rsidRPr="00905A97">
              <w:rPr>
                <w:rFonts w:ascii="Times New Roman" w:hAnsi="Times New Roman" w:cs="Times New Roman"/>
                <w:sz w:val="28"/>
                <w:szCs w:val="28"/>
              </w:rPr>
              <w:t>.</w:t>
            </w:r>
            <w:r w:rsidR="00805614" w:rsidRPr="00905A97">
              <w:rPr>
                <w:rFonts w:ascii="Times New Roman" w:hAnsi="Times New Roman" w:cs="Times New Roman"/>
                <w:sz w:val="28"/>
                <w:szCs w:val="28"/>
              </w:rPr>
              <w:t xml:space="preserve">Поставить вопрос о постановке с. </w:t>
            </w:r>
            <w:r w:rsidR="00805614" w:rsidRPr="00905A97">
              <w:rPr>
                <w:rFonts w:ascii="Times New Roman" w:hAnsi="Times New Roman" w:cs="Times New Roman"/>
                <w:sz w:val="28"/>
                <w:szCs w:val="28"/>
              </w:rPr>
              <w:lastRenderedPageBreak/>
              <w:t>Солонешное в программу по борьбе с суицидом.</w:t>
            </w:r>
          </w:p>
          <w:p w:rsidR="00863A07" w:rsidRPr="00905A97" w:rsidRDefault="00863A07" w:rsidP="002A52D9">
            <w:pPr>
              <w:spacing w:after="0"/>
              <w:rPr>
                <w:rFonts w:ascii="Times New Roman" w:hAnsi="Times New Roman" w:cs="Times New Roman"/>
                <w:sz w:val="28"/>
                <w:szCs w:val="28"/>
              </w:rPr>
            </w:pPr>
          </w:p>
        </w:tc>
      </w:tr>
    </w:tbl>
    <w:p w:rsidR="002A52D9" w:rsidRPr="00C375FD" w:rsidRDefault="00186BFC"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br w:type="textWrapping" w:clear="all"/>
      </w: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2A52D9" w:rsidRPr="00C375FD" w:rsidRDefault="002A52D9" w:rsidP="002A52D9">
      <w:pPr>
        <w:spacing w:after="0"/>
        <w:rPr>
          <w:rFonts w:ascii="Times New Roman" w:hAnsi="Times New Roman" w:cs="Times New Roman"/>
          <w:sz w:val="28"/>
          <w:szCs w:val="28"/>
        </w:rPr>
      </w:pPr>
    </w:p>
    <w:p w:rsidR="001C4EFC"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t>Приложения</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Приложение 1</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У ряда геологов сложилось мнение, что уран особо важный спутник золота. Сейчас урановых месторождений и</w:t>
      </w:r>
      <w:r w:rsidR="00905A97">
        <w:rPr>
          <w:rFonts w:ascii="Times New Roman" w:hAnsi="Times New Roman" w:cs="Times New Roman"/>
          <w:sz w:val="28"/>
          <w:szCs w:val="28"/>
        </w:rPr>
        <w:t>зучено в различных странах</w:t>
      </w:r>
      <w:r w:rsidRPr="00905A97">
        <w:rPr>
          <w:rFonts w:ascii="Times New Roman" w:hAnsi="Times New Roman" w:cs="Times New Roman"/>
          <w:sz w:val="28"/>
          <w:szCs w:val="28"/>
        </w:rPr>
        <w:t xml:space="preserve"> много. Большинство из них </w:t>
      </w:r>
      <w:proofErr w:type="spellStart"/>
      <w:r w:rsidRPr="00905A97">
        <w:rPr>
          <w:rFonts w:ascii="Times New Roman" w:hAnsi="Times New Roman" w:cs="Times New Roman"/>
          <w:sz w:val="28"/>
          <w:szCs w:val="28"/>
        </w:rPr>
        <w:t>незолотоносно</w:t>
      </w:r>
      <w:proofErr w:type="spellEnd"/>
      <w:r w:rsidRPr="00905A97">
        <w:rPr>
          <w:rFonts w:ascii="Times New Roman" w:hAnsi="Times New Roman" w:cs="Times New Roman"/>
          <w:sz w:val="28"/>
          <w:szCs w:val="28"/>
        </w:rPr>
        <w:t>. Однако постепенно накапливаются данные, позволяющие думать, что в наиболее древних месторождениях уран нередко отлагался из металлоносных растворов одновременно с золотом и серебром. Или, по крайней мере, в близкой последовательности и взаимосвязи.</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Уран, как спутник золотых руд, может оказаться очень полезным при поисках любых месторождений. Ведь урановые минералы, благодаря радиоактивному излучению, сравнительно легко выявляются с помощью современной технической аппаратуры.</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 xml:space="preserve">Информации о том, как уран сказывается на здоровье людей и окружающей среде, немного. Воздействие урана на здоровье человека является разным в зависимости от химической формы, в которой он попадает в организм, и может вызываться как химическими, так и радиологическими механизмами. </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Воздействие на здоровье зависит от того, каким образом произошло облучение и какова его степень (через дыхательные пути, при проглатывании, при контакте или через рану), и от характеристик  (размер частиц и растворимость). Вероятность обнаружения возможного воздействия зависит от обстановки (армия, гражданская жизнь, производственная среда).</w:t>
      </w:r>
    </w:p>
    <w:p w:rsidR="0065205F" w:rsidRPr="00905A97" w:rsidRDefault="0065205F" w:rsidP="002A52D9">
      <w:pPr>
        <w:spacing w:after="0"/>
        <w:jc w:val="both"/>
        <w:rPr>
          <w:rFonts w:ascii="Times New Roman" w:hAnsi="Times New Roman" w:cs="Times New Roman"/>
          <w:b/>
          <w:sz w:val="28"/>
          <w:szCs w:val="28"/>
        </w:rPr>
      </w:pPr>
      <w:r w:rsidRPr="00905A97">
        <w:rPr>
          <w:rFonts w:ascii="Times New Roman" w:hAnsi="Times New Roman" w:cs="Times New Roman"/>
          <w:b/>
          <w:sz w:val="28"/>
          <w:szCs w:val="28"/>
        </w:rPr>
        <w:t xml:space="preserve">Опасность для здоровья </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Химическая токсичность:</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 xml:space="preserve"> Уран вызывает повреждение почек у подопытных животных, и некоторые исследования указывают на то, что долговременное облучение может приводить к нарушению почечной функции у людей. Наблюдавшиеся типы нарушений: узелковые образования на поверхности почки, поражение трубчатого эпителия и повышение содержания глюкозы и белка в моче. </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 xml:space="preserve">Сам уран как тяжелый металл, как </w:t>
      </w:r>
      <w:proofErr w:type="gramStart"/>
      <w:r w:rsidRPr="00905A97">
        <w:rPr>
          <w:rFonts w:ascii="Times New Roman" w:hAnsi="Times New Roman" w:cs="Times New Roman"/>
          <w:sz w:val="28"/>
          <w:szCs w:val="28"/>
        </w:rPr>
        <w:t>альфа-излучатель</w:t>
      </w:r>
      <w:proofErr w:type="gramEnd"/>
      <w:r w:rsidRPr="00905A97">
        <w:rPr>
          <w:rFonts w:ascii="Times New Roman" w:hAnsi="Times New Roman" w:cs="Times New Roman"/>
          <w:sz w:val="28"/>
          <w:szCs w:val="28"/>
        </w:rPr>
        <w:t xml:space="preserve"> проникая в почву, через пищевые цепочки может попадать в организмы людей, в том числе, и влиять на генотип. Его иногда сравнивают со свинцом. Свинцовое загрязнение тоже опасно - это токсический элемент, который влияет и на генетическом уровне.</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Радиологическая токсичность:</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 xml:space="preserve">Распад урана происходит главным образом путем испускания альфа-частиц, которые не проникают через внешние слои кожи, но могут влиять на внутренние клетки организма (более подверженные ионизирующему воздействию </w:t>
      </w:r>
      <w:proofErr w:type="spellStart"/>
      <w:proofErr w:type="gramStart"/>
      <w:r w:rsidRPr="00905A97">
        <w:rPr>
          <w:rFonts w:ascii="Times New Roman" w:hAnsi="Times New Roman" w:cs="Times New Roman"/>
          <w:sz w:val="28"/>
          <w:szCs w:val="28"/>
        </w:rPr>
        <w:t>альфа-излучения</w:t>
      </w:r>
      <w:proofErr w:type="spellEnd"/>
      <w:proofErr w:type="gramEnd"/>
      <w:r w:rsidRPr="00905A97">
        <w:rPr>
          <w:rFonts w:ascii="Times New Roman" w:hAnsi="Times New Roman" w:cs="Times New Roman"/>
          <w:sz w:val="28"/>
          <w:szCs w:val="28"/>
        </w:rPr>
        <w:t>), когда уран попадает в организм при проглатывании или вдыхании. Поэтому альф</w:t>
      </w:r>
      <w:proofErr w:type="gramStart"/>
      <w:r w:rsidRPr="00905A97">
        <w:rPr>
          <w:rFonts w:ascii="Times New Roman" w:hAnsi="Times New Roman" w:cs="Times New Roman"/>
          <w:sz w:val="28"/>
          <w:szCs w:val="28"/>
        </w:rPr>
        <w:t>а-</w:t>
      </w:r>
      <w:proofErr w:type="gramEnd"/>
      <w:r w:rsidRPr="00905A97">
        <w:rPr>
          <w:rFonts w:ascii="Times New Roman" w:hAnsi="Times New Roman" w:cs="Times New Roman"/>
          <w:sz w:val="28"/>
          <w:szCs w:val="28"/>
        </w:rPr>
        <w:t xml:space="preserve"> и бета-облучение при вдыхании нерастворимых частиц урана может приводить к повреждению легочных тканей и повышать риск рака легких. Аналогичным образом, </w:t>
      </w:r>
      <w:r w:rsidRPr="00905A97">
        <w:rPr>
          <w:rFonts w:ascii="Times New Roman" w:hAnsi="Times New Roman" w:cs="Times New Roman"/>
          <w:sz w:val="28"/>
          <w:szCs w:val="28"/>
        </w:rPr>
        <w:lastRenderedPageBreak/>
        <w:t>предполагается, что поглощение урана кровью и его накопление в других органах, в частности в скелете, создает дополнительный риск рака этих органов, зависящий от степени радиационного облучения. Считается, однако, что при низкой степени облучения риск раковых заболеваний весьма низок.</w:t>
      </w:r>
    </w:p>
    <w:p w:rsidR="0065205F" w:rsidRPr="00905A97" w:rsidRDefault="0065205F" w:rsidP="002A52D9">
      <w:pPr>
        <w:spacing w:after="0"/>
        <w:jc w:val="both"/>
        <w:rPr>
          <w:rFonts w:ascii="Times New Roman" w:hAnsi="Times New Roman" w:cs="Times New Roman"/>
          <w:b/>
          <w:sz w:val="28"/>
          <w:szCs w:val="28"/>
        </w:rPr>
      </w:pPr>
      <w:r w:rsidRPr="00905A97">
        <w:rPr>
          <w:rFonts w:ascii="Times New Roman" w:hAnsi="Times New Roman" w:cs="Times New Roman"/>
          <w:b/>
          <w:sz w:val="28"/>
          <w:szCs w:val="28"/>
        </w:rPr>
        <w:t xml:space="preserve">Поглощение урана в организме </w:t>
      </w:r>
    </w:p>
    <w:p w:rsidR="0065205F" w:rsidRPr="00905A97" w:rsidRDefault="0065205F" w:rsidP="002A52D9">
      <w:pPr>
        <w:spacing w:after="0"/>
        <w:jc w:val="both"/>
        <w:rPr>
          <w:rFonts w:ascii="Times New Roman" w:hAnsi="Times New Roman" w:cs="Times New Roman"/>
          <w:sz w:val="28"/>
          <w:szCs w:val="28"/>
        </w:rPr>
      </w:pPr>
      <w:r w:rsidRPr="00905A97">
        <w:rPr>
          <w:rFonts w:ascii="Times New Roman" w:hAnsi="Times New Roman" w:cs="Times New Roman"/>
          <w:sz w:val="28"/>
          <w:szCs w:val="28"/>
        </w:rPr>
        <w:t>Большая часть (свыше 95%) урана, попадающего в организм, не поглощается, а удаляется с калом. Из той части урана, которая поглощается кровью, примерно 67% будет в течение суток отфильтровано почками и удалено с мочой. Уран переносится в почки, костную ткань и печень. Подсчитано, что выведение половины этого урана с мочой занимает от 180 до 360 дней.</w:t>
      </w:r>
    </w:p>
    <w:p w:rsidR="0065205F" w:rsidRPr="00905A97" w:rsidRDefault="0065205F" w:rsidP="002A52D9">
      <w:pPr>
        <w:spacing w:after="0"/>
        <w:jc w:val="both"/>
        <w:rPr>
          <w:rFonts w:ascii="Times New Roman" w:hAnsi="Times New Roman" w:cs="Times New Roman"/>
          <w:b/>
          <w:sz w:val="28"/>
          <w:szCs w:val="28"/>
        </w:rPr>
      </w:pPr>
      <w:r w:rsidRPr="00905A97">
        <w:rPr>
          <w:rFonts w:ascii="Times New Roman" w:hAnsi="Times New Roman" w:cs="Times New Roman"/>
          <w:b/>
          <w:sz w:val="28"/>
          <w:szCs w:val="28"/>
        </w:rPr>
        <w:t xml:space="preserve">Рекомендации </w:t>
      </w:r>
    </w:p>
    <w:p w:rsidR="0065205F" w:rsidRPr="00905A97" w:rsidRDefault="0065205F" w:rsidP="002A52D9">
      <w:pPr>
        <w:pStyle w:val="a9"/>
        <w:numPr>
          <w:ilvl w:val="0"/>
          <w:numId w:val="1"/>
        </w:numPr>
        <w:spacing w:after="0"/>
        <w:jc w:val="both"/>
        <w:rPr>
          <w:rFonts w:ascii="Times New Roman" w:hAnsi="Times New Roman" w:cs="Times New Roman"/>
          <w:sz w:val="28"/>
          <w:szCs w:val="28"/>
        </w:rPr>
      </w:pPr>
      <w:r w:rsidRPr="00905A97">
        <w:rPr>
          <w:rFonts w:ascii="Times New Roman" w:hAnsi="Times New Roman" w:cs="Times New Roman"/>
          <w:sz w:val="28"/>
          <w:szCs w:val="28"/>
        </w:rPr>
        <w:t xml:space="preserve">Необходимы скоординированные усилия по проведению качественных исследований для получения авторитетной информации, позволяющей правильнее оценить опасность для здоровья жителей  с. Солонешное.  </w:t>
      </w:r>
    </w:p>
    <w:p w:rsidR="0065205F" w:rsidRPr="00905A97" w:rsidRDefault="0065205F" w:rsidP="002A52D9">
      <w:pPr>
        <w:pStyle w:val="a9"/>
        <w:numPr>
          <w:ilvl w:val="0"/>
          <w:numId w:val="1"/>
        </w:numPr>
        <w:spacing w:after="0"/>
        <w:jc w:val="both"/>
        <w:rPr>
          <w:rFonts w:ascii="Times New Roman" w:hAnsi="Times New Roman" w:cs="Times New Roman"/>
          <w:sz w:val="28"/>
          <w:szCs w:val="28"/>
        </w:rPr>
      </w:pPr>
      <w:r w:rsidRPr="00905A97">
        <w:rPr>
          <w:rFonts w:ascii="Times New Roman" w:hAnsi="Times New Roman" w:cs="Times New Roman"/>
          <w:sz w:val="28"/>
          <w:szCs w:val="28"/>
        </w:rPr>
        <w:t>При наличии в каких-то районах очень высоких концентраций урана  эти районы, возможно, необходимо закрывать, пока эти частицы не будут удалены, тем более там, где вероятно присутствие детей.</w:t>
      </w:r>
    </w:p>
    <w:p w:rsidR="002A52D9" w:rsidRDefault="002A52D9">
      <w:pPr>
        <w:rPr>
          <w:rFonts w:ascii="Times New Roman" w:hAnsi="Times New Roman" w:cs="Times New Roman"/>
          <w:sz w:val="28"/>
          <w:szCs w:val="28"/>
        </w:rPr>
      </w:pPr>
      <w:r>
        <w:rPr>
          <w:rFonts w:ascii="Times New Roman" w:hAnsi="Times New Roman" w:cs="Times New Roman"/>
          <w:sz w:val="28"/>
          <w:szCs w:val="28"/>
        </w:rPr>
        <w:br w:type="page"/>
      </w:r>
    </w:p>
    <w:p w:rsidR="0065205F" w:rsidRPr="00905A97" w:rsidRDefault="0065205F" w:rsidP="002A52D9">
      <w:pPr>
        <w:pStyle w:val="a9"/>
        <w:spacing w:after="0"/>
        <w:jc w:val="both"/>
        <w:rPr>
          <w:rFonts w:ascii="Times New Roman" w:hAnsi="Times New Roman" w:cs="Times New Roman"/>
          <w:sz w:val="28"/>
          <w:szCs w:val="28"/>
        </w:rPr>
      </w:pPr>
    </w:p>
    <w:p w:rsidR="002A52D9" w:rsidRPr="00E7264E" w:rsidRDefault="002A52D9" w:rsidP="002A52D9">
      <w:pPr>
        <w:spacing w:after="0"/>
        <w:rPr>
          <w:rFonts w:ascii="Times New Roman" w:hAnsi="Times New Roman" w:cs="Times New Roman"/>
          <w:sz w:val="28"/>
          <w:szCs w:val="28"/>
        </w:rPr>
      </w:pPr>
      <w:r w:rsidRPr="00E7264E">
        <w:rPr>
          <w:rFonts w:ascii="Times New Roman" w:hAnsi="Times New Roman" w:cs="Times New Roman"/>
          <w:sz w:val="28"/>
          <w:szCs w:val="28"/>
        </w:rPr>
        <w:t>Приложение</w:t>
      </w:r>
      <w:r w:rsidRPr="002A52D9">
        <w:rPr>
          <w:rFonts w:ascii="Times New Roman" w:hAnsi="Times New Roman" w:cs="Times New Roman"/>
          <w:sz w:val="28"/>
          <w:szCs w:val="28"/>
        </w:rPr>
        <w:t xml:space="preserve"> </w:t>
      </w:r>
      <w:r w:rsidRPr="00E7264E">
        <w:rPr>
          <w:rFonts w:ascii="Times New Roman" w:hAnsi="Times New Roman" w:cs="Times New Roman"/>
          <w:sz w:val="28"/>
          <w:szCs w:val="28"/>
        </w:rPr>
        <w:t>2</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Химическое загрязнение атмосферы автомобильным транспортом </w:t>
      </w:r>
      <w:proofErr w:type="gramStart"/>
      <w:r w:rsidRPr="00E7264E">
        <w:rPr>
          <w:rFonts w:ascii="Times New Roman" w:hAnsi="Times New Roman" w:cs="Times New Roman"/>
          <w:sz w:val="28"/>
          <w:szCs w:val="28"/>
        </w:rPr>
        <w:t>в</w:t>
      </w:r>
      <w:proofErr w:type="gramEnd"/>
      <w:r w:rsidRPr="00E7264E">
        <w:rPr>
          <w:rFonts w:ascii="Times New Roman" w:hAnsi="Times New Roman" w:cs="Times New Roman"/>
          <w:sz w:val="28"/>
          <w:szCs w:val="28"/>
        </w:rPr>
        <w:t xml:space="preserve"> с. Солонешное.</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Главным загрязнителем атмосферного воздуха является транспорт, работающий на основе тепловых двигателей. Выхлопные газы автомашин дают основную массу свинца, оксид азота, оксид углерода и др.; износ шин – цинк; дизельные моторы – кадмий. Тяжелые металлы относятся к </w:t>
      </w:r>
      <w:proofErr w:type="gramStart"/>
      <w:r w:rsidRPr="00E7264E">
        <w:rPr>
          <w:rFonts w:ascii="Times New Roman" w:hAnsi="Times New Roman" w:cs="Times New Roman"/>
          <w:sz w:val="28"/>
          <w:szCs w:val="28"/>
        </w:rPr>
        <w:t>сильным</w:t>
      </w:r>
      <w:proofErr w:type="gramEnd"/>
      <w:r w:rsidRPr="00E7264E">
        <w:rPr>
          <w:rFonts w:ascii="Times New Roman" w:hAnsi="Times New Roman" w:cs="Times New Roman"/>
          <w:sz w:val="28"/>
          <w:szCs w:val="28"/>
        </w:rPr>
        <w:t xml:space="preserve"> </w:t>
      </w:r>
      <w:proofErr w:type="spellStart"/>
      <w:r w:rsidRPr="00E7264E">
        <w:rPr>
          <w:rFonts w:ascii="Times New Roman" w:hAnsi="Times New Roman" w:cs="Times New Roman"/>
          <w:sz w:val="28"/>
          <w:szCs w:val="28"/>
        </w:rPr>
        <w:t>токсикантам</w:t>
      </w:r>
      <w:proofErr w:type="spellEnd"/>
      <w:r w:rsidRPr="00E7264E">
        <w:rPr>
          <w:rFonts w:ascii="Times New Roman" w:hAnsi="Times New Roman" w:cs="Times New Roman"/>
          <w:sz w:val="28"/>
          <w:szCs w:val="28"/>
        </w:rPr>
        <w:t>.</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Каждый автомобиль выбрасывает более 3 кг вредных веществ ежедневно. Бензин, получаемый из некоторых видов нефти и нефтепродуктов, при сгорании выделяет в атмосферу диоксид серы. Попадая в воздух, он соединяется с водой и образует серную кислоту. Диоксид серы наиболее токсичен, он поражает легкие человека. Оксид углерода или угарный газ, попадая в легкие, соединяется с гемоглобином крови и вызывает отравление организма. В небольших дозах, воздействуя систематически, угарный газ способствует отложению липидов на стенках кровеносных сосудов. Если это сосуды сердца, то человек заболевает гипертонией и может получить инфаркт, а если сосуды мозга, то человек имеет потенциальную возможность получить инсульт. Оксиды азота вызывают отеки органов дыхания. Соединения цинка не только поражают нервную систему, но и, накапливаясь в организме, вызывают мутации.</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Село Солонешное не исключение и здесь, как и во многих районных центрах, наблюдаются признаки  </w:t>
      </w:r>
      <w:proofErr w:type="spellStart"/>
      <w:r w:rsidRPr="00E7264E">
        <w:rPr>
          <w:rFonts w:ascii="Times New Roman" w:hAnsi="Times New Roman" w:cs="Times New Roman"/>
          <w:sz w:val="28"/>
          <w:szCs w:val="28"/>
        </w:rPr>
        <w:t>рурбанизации</w:t>
      </w:r>
      <w:proofErr w:type="spellEnd"/>
      <w:r w:rsidRPr="00E7264E">
        <w:rPr>
          <w:rFonts w:ascii="Times New Roman" w:hAnsi="Times New Roman" w:cs="Times New Roman"/>
          <w:sz w:val="28"/>
          <w:szCs w:val="28"/>
        </w:rPr>
        <w:t xml:space="preserve"> (от англ. </w:t>
      </w:r>
      <w:proofErr w:type="spellStart"/>
      <w:r w:rsidRPr="00E7264E">
        <w:rPr>
          <w:rFonts w:ascii="Times New Roman" w:hAnsi="Times New Roman" w:cs="Times New Roman"/>
          <w:sz w:val="28"/>
          <w:szCs w:val="28"/>
        </w:rPr>
        <w:t>Rural</w:t>
      </w:r>
      <w:proofErr w:type="spellEnd"/>
      <w:r w:rsidRPr="00E7264E">
        <w:rPr>
          <w:rFonts w:ascii="Times New Roman" w:hAnsi="Times New Roman" w:cs="Times New Roman"/>
          <w:sz w:val="28"/>
          <w:szCs w:val="28"/>
        </w:rPr>
        <w:t xml:space="preserve"> — </w:t>
      </w:r>
      <w:proofErr w:type="gramStart"/>
      <w:r w:rsidRPr="00E7264E">
        <w:rPr>
          <w:rFonts w:ascii="Times New Roman" w:hAnsi="Times New Roman" w:cs="Times New Roman"/>
          <w:sz w:val="28"/>
          <w:szCs w:val="28"/>
        </w:rPr>
        <w:t>сельский</w:t>
      </w:r>
      <w:proofErr w:type="gramEnd"/>
      <w:r w:rsidRPr="00E7264E">
        <w:rPr>
          <w:rFonts w:ascii="Times New Roman" w:hAnsi="Times New Roman" w:cs="Times New Roman"/>
          <w:sz w:val="28"/>
          <w:szCs w:val="28"/>
        </w:rPr>
        <w:t xml:space="preserve">, лат. </w:t>
      </w:r>
      <w:proofErr w:type="spellStart"/>
      <w:r w:rsidRPr="00E7264E">
        <w:rPr>
          <w:rFonts w:ascii="Times New Roman" w:hAnsi="Times New Roman" w:cs="Times New Roman"/>
          <w:sz w:val="28"/>
          <w:szCs w:val="28"/>
        </w:rPr>
        <w:t>urbanus</w:t>
      </w:r>
      <w:proofErr w:type="spellEnd"/>
      <w:r w:rsidRPr="00E7264E">
        <w:rPr>
          <w:rFonts w:ascii="Times New Roman" w:hAnsi="Times New Roman" w:cs="Times New Roman"/>
          <w:sz w:val="28"/>
          <w:szCs w:val="28"/>
        </w:rPr>
        <w:t xml:space="preserve"> — городской) — распространение городских форм и условий жизни на сельские поселения, составная часть процесса урбанизации в его широком понимании. </w:t>
      </w:r>
      <w:proofErr w:type="spellStart"/>
      <w:r w:rsidRPr="00E7264E">
        <w:rPr>
          <w:rFonts w:ascii="Times New Roman" w:hAnsi="Times New Roman" w:cs="Times New Roman"/>
          <w:sz w:val="28"/>
          <w:szCs w:val="28"/>
        </w:rPr>
        <w:t>Рурбанизация</w:t>
      </w:r>
      <w:proofErr w:type="spellEnd"/>
      <w:r w:rsidRPr="00E7264E">
        <w:rPr>
          <w:rFonts w:ascii="Times New Roman" w:hAnsi="Times New Roman" w:cs="Times New Roman"/>
          <w:sz w:val="28"/>
          <w:szCs w:val="28"/>
        </w:rPr>
        <w:t xml:space="preserve"> может сопровождаться миграцией городского населения в сельские поселения, переносом в сельскую местность форм хозяйственной деятельности, характерных для городов. Одной из форм проявления является увеличение количества автомобилей на душу населения. </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Автомобиль - не роскошь, а средство передвижения. Это известно всем. Но то, что машины из блага цивилизации может превращаться в ее бич, человечество стало понимать сравнительно недавно. Чем больше машин выходит на улицы, тем труднее человеку мирно сосуществовать с их стальным гудящим и гадящим потоком. Специалисты установили, что один легковой автомобиль ежегодно поглощает из атмосферы в среднем более 4т. кислорода, выбрасывая с отработанными газами примерно 800 кг</w:t>
      </w:r>
      <w:proofErr w:type="gramStart"/>
      <w:r w:rsidRPr="00E7264E">
        <w:rPr>
          <w:rFonts w:ascii="Times New Roman" w:hAnsi="Times New Roman" w:cs="Times New Roman"/>
          <w:sz w:val="28"/>
          <w:szCs w:val="28"/>
        </w:rPr>
        <w:t>.</w:t>
      </w:r>
      <w:proofErr w:type="gramEnd"/>
      <w:r w:rsidRPr="00E7264E">
        <w:rPr>
          <w:rFonts w:ascii="Times New Roman" w:hAnsi="Times New Roman" w:cs="Times New Roman"/>
          <w:sz w:val="28"/>
          <w:szCs w:val="28"/>
        </w:rPr>
        <w:t xml:space="preserve"> </w:t>
      </w:r>
      <w:proofErr w:type="gramStart"/>
      <w:r w:rsidRPr="00E7264E">
        <w:rPr>
          <w:rFonts w:ascii="Times New Roman" w:hAnsi="Times New Roman" w:cs="Times New Roman"/>
          <w:sz w:val="28"/>
          <w:szCs w:val="28"/>
        </w:rPr>
        <w:t>о</w:t>
      </w:r>
      <w:proofErr w:type="gramEnd"/>
      <w:r w:rsidRPr="00E7264E">
        <w:rPr>
          <w:rFonts w:ascii="Times New Roman" w:hAnsi="Times New Roman" w:cs="Times New Roman"/>
          <w:sz w:val="28"/>
          <w:szCs w:val="28"/>
        </w:rPr>
        <w:t xml:space="preserve">ксида углерода, около 40 кг окислов азота и почти 200 кг различных углеродов. Если помножить эти цифры на 800 млн. ед. мирового потока автомобилей, можно представить себе степень угрозы, таящейся в чрезмерной автомобилизации. Кроме того в выхлопах двигателей внутреннего сгорания содержатся альдегиды, сажа, </w:t>
      </w:r>
      <w:proofErr w:type="spellStart"/>
      <w:r w:rsidRPr="00E7264E">
        <w:rPr>
          <w:rFonts w:ascii="Times New Roman" w:hAnsi="Times New Roman" w:cs="Times New Roman"/>
          <w:sz w:val="28"/>
          <w:szCs w:val="28"/>
        </w:rPr>
        <w:t>бен</w:t>
      </w:r>
      <w:proofErr w:type="gramStart"/>
      <w:r w:rsidRPr="00E7264E">
        <w:rPr>
          <w:rFonts w:ascii="Times New Roman" w:hAnsi="Times New Roman" w:cs="Times New Roman"/>
          <w:sz w:val="28"/>
          <w:szCs w:val="28"/>
        </w:rPr>
        <w:t>з</w:t>
      </w:r>
      <w:proofErr w:type="spellEnd"/>
      <w:r w:rsidRPr="00E7264E">
        <w:rPr>
          <w:rFonts w:ascii="Times New Roman" w:hAnsi="Times New Roman" w:cs="Times New Roman"/>
          <w:sz w:val="28"/>
          <w:szCs w:val="28"/>
        </w:rPr>
        <w:t>(</w:t>
      </w:r>
      <w:proofErr w:type="gramEnd"/>
      <w:r w:rsidRPr="00E7264E">
        <w:rPr>
          <w:rFonts w:ascii="Times New Roman" w:hAnsi="Times New Roman" w:cs="Times New Roman"/>
          <w:sz w:val="28"/>
          <w:szCs w:val="28"/>
        </w:rPr>
        <w:t>а)</w:t>
      </w:r>
      <w:proofErr w:type="spellStart"/>
      <w:r w:rsidRPr="00E7264E">
        <w:rPr>
          <w:rFonts w:ascii="Times New Roman" w:hAnsi="Times New Roman" w:cs="Times New Roman"/>
          <w:sz w:val="28"/>
          <w:szCs w:val="28"/>
        </w:rPr>
        <w:t>пирен</w:t>
      </w:r>
      <w:proofErr w:type="spellEnd"/>
      <w:r w:rsidRPr="00E7264E">
        <w:rPr>
          <w:rFonts w:ascii="Times New Roman" w:hAnsi="Times New Roman" w:cs="Times New Roman"/>
          <w:sz w:val="28"/>
          <w:szCs w:val="28"/>
        </w:rPr>
        <w:t>, тяжелые металлы. Окись углерода попадая в кровь, так действует на красные кровяные шарик</w:t>
      </w:r>
      <w:proofErr w:type="gramStart"/>
      <w:r w:rsidRPr="00E7264E">
        <w:rPr>
          <w:rFonts w:ascii="Times New Roman" w:hAnsi="Times New Roman" w:cs="Times New Roman"/>
          <w:sz w:val="28"/>
          <w:szCs w:val="28"/>
        </w:rPr>
        <w:t>и-</w:t>
      </w:r>
      <w:proofErr w:type="gramEnd"/>
      <w:r w:rsidRPr="00E7264E">
        <w:rPr>
          <w:rFonts w:ascii="Times New Roman" w:hAnsi="Times New Roman" w:cs="Times New Roman"/>
          <w:sz w:val="28"/>
          <w:szCs w:val="28"/>
        </w:rPr>
        <w:t xml:space="preserve"> эритроциты, что они теряют способность транспортировать кислород. В результате наступает кислородное голодание, </w:t>
      </w:r>
      <w:proofErr w:type="gramStart"/>
      <w:r w:rsidRPr="00E7264E">
        <w:rPr>
          <w:rFonts w:ascii="Times New Roman" w:hAnsi="Times New Roman" w:cs="Times New Roman"/>
          <w:sz w:val="28"/>
          <w:szCs w:val="28"/>
        </w:rPr>
        <w:t>что</w:t>
      </w:r>
      <w:proofErr w:type="gramEnd"/>
      <w:r w:rsidRPr="00E7264E">
        <w:rPr>
          <w:rFonts w:ascii="Times New Roman" w:hAnsi="Times New Roman" w:cs="Times New Roman"/>
          <w:sz w:val="28"/>
          <w:szCs w:val="28"/>
        </w:rPr>
        <w:t xml:space="preserve"> прежде всего сказывается на центральной </w:t>
      </w:r>
      <w:r w:rsidRPr="00E7264E">
        <w:rPr>
          <w:rFonts w:ascii="Times New Roman" w:hAnsi="Times New Roman" w:cs="Times New Roman"/>
          <w:sz w:val="28"/>
          <w:szCs w:val="28"/>
        </w:rPr>
        <w:lastRenderedPageBreak/>
        <w:t>нервной системе. Когда мы вдыхаем окислы азота, они в дыхательных путях соединяются с водой и образуют азотную и азотистую кислоту. В результате возникают не только раздражения слизистых, но и весьма тяжёлые заболевания. Считается, что окислы азота в 10 раз опаснее для организма, чем окись углерода.</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К факторам, оказывающим неблагоприятное влияние на организм человека, относится также соединение свинца, </w:t>
      </w:r>
      <w:proofErr w:type="gramStart"/>
      <w:r w:rsidRPr="00E7264E">
        <w:rPr>
          <w:rFonts w:ascii="Times New Roman" w:hAnsi="Times New Roman" w:cs="Times New Roman"/>
          <w:sz w:val="28"/>
          <w:szCs w:val="28"/>
        </w:rPr>
        <w:t>содержащиеся</w:t>
      </w:r>
      <w:proofErr w:type="gramEnd"/>
      <w:r w:rsidRPr="00E7264E">
        <w:rPr>
          <w:rFonts w:ascii="Times New Roman" w:hAnsi="Times New Roman" w:cs="Times New Roman"/>
          <w:sz w:val="28"/>
          <w:szCs w:val="28"/>
        </w:rPr>
        <w:t xml:space="preserve"> в выхлопных газах автотранспорта. Количество свинца в крови человека возрастает пропорционально с увеличением его содержания в воздухе. Последнее ведёт к снижению активности ферментов, участвующих в насыщении крови   кислородам, и, следовательно, к нарушению обменных процессов в организме.</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Типичным представителем вещества, способствующих возникновению раковых опухолей, является </w:t>
      </w:r>
      <w:proofErr w:type="spellStart"/>
      <w:r w:rsidRPr="00E7264E">
        <w:rPr>
          <w:rFonts w:ascii="Times New Roman" w:hAnsi="Times New Roman" w:cs="Times New Roman"/>
          <w:sz w:val="28"/>
          <w:szCs w:val="28"/>
        </w:rPr>
        <w:t>бен</w:t>
      </w:r>
      <w:proofErr w:type="gramStart"/>
      <w:r w:rsidRPr="00E7264E">
        <w:rPr>
          <w:rFonts w:ascii="Times New Roman" w:hAnsi="Times New Roman" w:cs="Times New Roman"/>
          <w:sz w:val="28"/>
          <w:szCs w:val="28"/>
        </w:rPr>
        <w:t>з</w:t>
      </w:r>
      <w:proofErr w:type="spellEnd"/>
      <w:r w:rsidRPr="00E7264E">
        <w:rPr>
          <w:rFonts w:ascii="Times New Roman" w:hAnsi="Times New Roman" w:cs="Times New Roman"/>
          <w:sz w:val="28"/>
          <w:szCs w:val="28"/>
        </w:rPr>
        <w:t>(</w:t>
      </w:r>
      <w:proofErr w:type="gramEnd"/>
      <w:r w:rsidRPr="00E7264E">
        <w:rPr>
          <w:rFonts w:ascii="Times New Roman" w:hAnsi="Times New Roman" w:cs="Times New Roman"/>
          <w:sz w:val="28"/>
          <w:szCs w:val="28"/>
        </w:rPr>
        <w:t>а)</w:t>
      </w:r>
      <w:proofErr w:type="spellStart"/>
      <w:r w:rsidRPr="00E7264E">
        <w:rPr>
          <w:rFonts w:ascii="Times New Roman" w:hAnsi="Times New Roman" w:cs="Times New Roman"/>
          <w:sz w:val="28"/>
          <w:szCs w:val="28"/>
        </w:rPr>
        <w:t>пирен</w:t>
      </w:r>
      <w:proofErr w:type="spellEnd"/>
      <w:r w:rsidRPr="00E7264E">
        <w:rPr>
          <w:rFonts w:ascii="Times New Roman" w:hAnsi="Times New Roman" w:cs="Times New Roman"/>
          <w:sz w:val="28"/>
          <w:szCs w:val="28"/>
        </w:rPr>
        <w:t xml:space="preserve">. Достаточно сказать, что учёные уже обнаружили в этих газах около 200 компонентов. Именно, в развитии автотранспорта и, стало быть, во всё большем засорении воздуха автомобильными газами многие учёные видят главную причину увеличения смертности от рака лёгких. Частота этого заболевания в городе намного </w:t>
      </w:r>
      <w:proofErr w:type="gramStart"/>
      <w:r w:rsidRPr="00E7264E">
        <w:rPr>
          <w:rFonts w:ascii="Times New Roman" w:hAnsi="Times New Roman" w:cs="Times New Roman"/>
          <w:sz w:val="28"/>
          <w:szCs w:val="28"/>
        </w:rPr>
        <w:t>выше</w:t>
      </w:r>
      <w:proofErr w:type="gramEnd"/>
      <w:r w:rsidRPr="00E7264E">
        <w:rPr>
          <w:rFonts w:ascii="Times New Roman" w:hAnsi="Times New Roman" w:cs="Times New Roman"/>
          <w:sz w:val="28"/>
          <w:szCs w:val="28"/>
        </w:rPr>
        <w:t xml:space="preserve"> чем в сельской местности.</w:t>
      </w:r>
    </w:p>
    <w:p w:rsidR="002A52D9" w:rsidRPr="00E7264E" w:rsidRDefault="002A52D9" w:rsidP="002A52D9">
      <w:pPr>
        <w:spacing w:after="0"/>
        <w:ind w:firstLine="709"/>
        <w:jc w:val="both"/>
        <w:rPr>
          <w:rFonts w:ascii="Times New Roman" w:hAnsi="Times New Roman" w:cs="Times New Roman"/>
          <w:i/>
          <w:sz w:val="28"/>
          <w:szCs w:val="28"/>
        </w:rPr>
      </w:pPr>
      <w:r w:rsidRPr="00E7264E">
        <w:rPr>
          <w:rFonts w:ascii="Times New Roman" w:hAnsi="Times New Roman" w:cs="Times New Roman"/>
          <w:i/>
          <w:sz w:val="28"/>
          <w:szCs w:val="28"/>
        </w:rPr>
        <w:t>3агрызнение атмосферы автомобильным транспортом на территории с.</w:t>
      </w:r>
      <w:r w:rsidRPr="002A52D9">
        <w:rPr>
          <w:rFonts w:ascii="Times New Roman" w:hAnsi="Times New Roman" w:cs="Times New Roman"/>
          <w:i/>
          <w:sz w:val="28"/>
          <w:szCs w:val="28"/>
        </w:rPr>
        <w:t xml:space="preserve"> </w:t>
      </w:r>
      <w:r w:rsidRPr="00E7264E">
        <w:rPr>
          <w:rFonts w:ascii="Times New Roman" w:hAnsi="Times New Roman" w:cs="Times New Roman"/>
          <w:i/>
          <w:sz w:val="28"/>
          <w:szCs w:val="28"/>
        </w:rPr>
        <w:t>Солонешное</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С. Солонешное расположено в               части </w:t>
      </w:r>
      <w:proofErr w:type="spellStart"/>
      <w:r w:rsidRPr="00E7264E">
        <w:rPr>
          <w:rFonts w:ascii="Times New Roman" w:hAnsi="Times New Roman" w:cs="Times New Roman"/>
          <w:sz w:val="28"/>
          <w:szCs w:val="28"/>
        </w:rPr>
        <w:t>Солонешенского</w:t>
      </w:r>
      <w:proofErr w:type="spellEnd"/>
      <w:r w:rsidRPr="00E7264E">
        <w:rPr>
          <w:rFonts w:ascii="Times New Roman" w:hAnsi="Times New Roman" w:cs="Times New Roman"/>
          <w:sz w:val="28"/>
          <w:szCs w:val="28"/>
        </w:rPr>
        <w:t xml:space="preserve"> района. Через село проходит автотрасса.</w:t>
      </w:r>
      <w:r w:rsidRPr="002A52D9">
        <w:rPr>
          <w:rFonts w:ascii="Times New Roman" w:hAnsi="Times New Roman" w:cs="Times New Roman"/>
          <w:sz w:val="28"/>
          <w:szCs w:val="28"/>
        </w:rPr>
        <w:t xml:space="preserve"> </w:t>
      </w:r>
      <w:r w:rsidRPr="00E7264E">
        <w:rPr>
          <w:rFonts w:ascii="Times New Roman" w:hAnsi="Times New Roman" w:cs="Times New Roman"/>
          <w:sz w:val="28"/>
          <w:szCs w:val="28"/>
        </w:rPr>
        <w:t xml:space="preserve">Протяжение трасы через село - около 1,2 км. Автотрасса с твёрдым покрытием - асфальт. На расстоянии 6 м и 3 м по обочинам расположены жилые дома. </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Поток движения автотранспорта </w:t>
      </w:r>
      <w:proofErr w:type="gramStart"/>
      <w:r w:rsidRPr="00E7264E">
        <w:rPr>
          <w:rFonts w:ascii="Times New Roman" w:hAnsi="Times New Roman" w:cs="Times New Roman"/>
          <w:sz w:val="28"/>
          <w:szCs w:val="28"/>
        </w:rPr>
        <w:t>через</w:t>
      </w:r>
      <w:proofErr w:type="gramEnd"/>
      <w:r w:rsidRPr="00E7264E">
        <w:rPr>
          <w:rFonts w:ascii="Times New Roman" w:hAnsi="Times New Roman" w:cs="Times New Roman"/>
          <w:sz w:val="28"/>
          <w:szCs w:val="28"/>
        </w:rPr>
        <w:t xml:space="preserve"> с.</w:t>
      </w:r>
      <w:r w:rsidRPr="002A52D9">
        <w:rPr>
          <w:rFonts w:ascii="Times New Roman" w:hAnsi="Times New Roman" w:cs="Times New Roman"/>
          <w:sz w:val="28"/>
          <w:szCs w:val="28"/>
        </w:rPr>
        <w:t xml:space="preserve"> </w:t>
      </w:r>
      <w:r w:rsidRPr="00E7264E">
        <w:rPr>
          <w:rFonts w:ascii="Times New Roman" w:hAnsi="Times New Roman" w:cs="Times New Roman"/>
          <w:sz w:val="28"/>
          <w:szCs w:val="28"/>
        </w:rPr>
        <w:t>Солонешное.</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677"/>
        <w:gridCol w:w="1128"/>
        <w:gridCol w:w="1266"/>
        <w:gridCol w:w="1144"/>
        <w:gridCol w:w="1276"/>
        <w:gridCol w:w="1133"/>
        <w:gridCol w:w="1277"/>
        <w:gridCol w:w="1134"/>
        <w:gridCol w:w="1275"/>
      </w:tblGrid>
      <w:tr w:rsidR="002A52D9" w:rsidRPr="00E7264E" w:rsidTr="002A52D9">
        <w:trPr>
          <w:trHeight w:val="381"/>
        </w:trPr>
        <w:tc>
          <w:tcPr>
            <w:tcW w:w="1230" w:type="dxa"/>
            <w:vMerge w:val="restart"/>
          </w:tcPr>
          <w:p w:rsidR="002A52D9" w:rsidRPr="00E7264E" w:rsidRDefault="002A52D9" w:rsidP="002A52D9">
            <w:pPr>
              <w:spacing w:after="0"/>
              <w:ind w:left="66" w:firstLine="709"/>
              <w:jc w:val="center"/>
              <w:rPr>
                <w:rFonts w:ascii="Times New Roman" w:hAnsi="Times New Roman" w:cs="Times New Roman"/>
                <w:sz w:val="28"/>
                <w:szCs w:val="28"/>
              </w:rPr>
            </w:pPr>
          </w:p>
          <w:p w:rsidR="002A52D9" w:rsidRPr="00E7264E" w:rsidRDefault="002A52D9" w:rsidP="002A52D9">
            <w:pPr>
              <w:spacing w:after="0"/>
              <w:ind w:left="66" w:firstLine="34"/>
              <w:jc w:val="center"/>
              <w:rPr>
                <w:rFonts w:ascii="Times New Roman" w:hAnsi="Times New Roman" w:cs="Times New Roman"/>
                <w:sz w:val="28"/>
                <w:szCs w:val="28"/>
              </w:rPr>
            </w:pPr>
            <w:r w:rsidRPr="00E7264E">
              <w:rPr>
                <w:rFonts w:ascii="Times New Roman" w:hAnsi="Times New Roman" w:cs="Times New Roman"/>
                <w:sz w:val="28"/>
                <w:szCs w:val="28"/>
              </w:rPr>
              <w:t>Время</w:t>
            </w:r>
          </w:p>
          <w:p w:rsidR="002A52D9" w:rsidRPr="00E7264E" w:rsidRDefault="002A52D9" w:rsidP="002A52D9">
            <w:pPr>
              <w:spacing w:after="0"/>
              <w:ind w:left="66" w:firstLine="709"/>
              <w:jc w:val="center"/>
              <w:rPr>
                <w:rFonts w:ascii="Times New Roman" w:hAnsi="Times New Roman" w:cs="Times New Roman"/>
                <w:sz w:val="28"/>
                <w:szCs w:val="28"/>
              </w:rPr>
            </w:pPr>
          </w:p>
        </w:tc>
        <w:tc>
          <w:tcPr>
            <w:tcW w:w="1677" w:type="dxa"/>
            <w:vMerge w:val="restart"/>
          </w:tcPr>
          <w:p w:rsidR="002A52D9" w:rsidRPr="00E7264E" w:rsidRDefault="002A52D9" w:rsidP="002A52D9">
            <w:pPr>
              <w:spacing w:after="0"/>
              <w:ind w:firstLine="709"/>
              <w:jc w:val="center"/>
              <w:rPr>
                <w:rFonts w:ascii="Times New Roman" w:hAnsi="Times New Roman" w:cs="Times New Roman"/>
                <w:sz w:val="28"/>
                <w:szCs w:val="28"/>
              </w:rPr>
            </w:pPr>
          </w:p>
          <w:p w:rsidR="002A52D9" w:rsidRPr="00E7264E" w:rsidRDefault="002A52D9" w:rsidP="002A52D9">
            <w:pPr>
              <w:spacing w:after="0"/>
              <w:ind w:firstLine="4"/>
              <w:jc w:val="center"/>
              <w:rPr>
                <w:rFonts w:ascii="Times New Roman" w:hAnsi="Times New Roman" w:cs="Times New Roman"/>
                <w:sz w:val="28"/>
                <w:szCs w:val="28"/>
              </w:rPr>
            </w:pPr>
            <w:r w:rsidRPr="00E7264E">
              <w:rPr>
                <w:rFonts w:ascii="Times New Roman" w:hAnsi="Times New Roman" w:cs="Times New Roman"/>
                <w:sz w:val="28"/>
                <w:szCs w:val="28"/>
              </w:rPr>
              <w:t>Пункт наблюдения</w:t>
            </w:r>
          </w:p>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w:t>
            </w:r>
          </w:p>
        </w:tc>
        <w:tc>
          <w:tcPr>
            <w:tcW w:w="2394" w:type="dxa"/>
            <w:gridSpan w:val="2"/>
          </w:tcPr>
          <w:p w:rsidR="002A52D9" w:rsidRPr="00E7264E" w:rsidRDefault="002A52D9" w:rsidP="002A52D9">
            <w:pPr>
              <w:spacing w:after="0"/>
              <w:ind w:firstLine="28"/>
              <w:jc w:val="center"/>
              <w:rPr>
                <w:rFonts w:ascii="Times New Roman" w:hAnsi="Times New Roman" w:cs="Times New Roman"/>
                <w:sz w:val="28"/>
                <w:szCs w:val="28"/>
              </w:rPr>
            </w:pPr>
            <w:r w:rsidRPr="00E7264E">
              <w:rPr>
                <w:rFonts w:ascii="Times New Roman" w:hAnsi="Times New Roman" w:cs="Times New Roman"/>
                <w:sz w:val="28"/>
                <w:szCs w:val="28"/>
              </w:rPr>
              <w:t>Всего автомобилей</w:t>
            </w:r>
          </w:p>
        </w:tc>
        <w:tc>
          <w:tcPr>
            <w:tcW w:w="2420" w:type="dxa"/>
            <w:gridSpan w:val="2"/>
          </w:tcPr>
          <w:p w:rsidR="002A52D9" w:rsidRPr="00E7264E" w:rsidRDefault="002A52D9" w:rsidP="002A52D9">
            <w:pPr>
              <w:spacing w:after="0"/>
              <w:jc w:val="center"/>
              <w:rPr>
                <w:rFonts w:ascii="Times New Roman" w:hAnsi="Times New Roman" w:cs="Times New Roman"/>
                <w:sz w:val="28"/>
                <w:szCs w:val="28"/>
              </w:rPr>
            </w:pPr>
            <w:r w:rsidRPr="00E7264E">
              <w:rPr>
                <w:rFonts w:ascii="Times New Roman" w:hAnsi="Times New Roman" w:cs="Times New Roman"/>
                <w:sz w:val="28"/>
                <w:szCs w:val="28"/>
              </w:rPr>
              <w:t>Легковые</w:t>
            </w:r>
          </w:p>
        </w:tc>
        <w:tc>
          <w:tcPr>
            <w:tcW w:w="2410" w:type="dxa"/>
            <w:gridSpan w:val="2"/>
          </w:tcPr>
          <w:p w:rsidR="002A52D9" w:rsidRPr="00E7264E" w:rsidRDefault="002A52D9" w:rsidP="002A52D9">
            <w:pPr>
              <w:spacing w:after="0"/>
              <w:jc w:val="center"/>
              <w:rPr>
                <w:rFonts w:ascii="Times New Roman" w:hAnsi="Times New Roman" w:cs="Times New Roman"/>
                <w:sz w:val="28"/>
                <w:szCs w:val="28"/>
              </w:rPr>
            </w:pPr>
            <w:r w:rsidRPr="00E7264E">
              <w:rPr>
                <w:rFonts w:ascii="Times New Roman" w:hAnsi="Times New Roman" w:cs="Times New Roman"/>
                <w:sz w:val="28"/>
                <w:szCs w:val="28"/>
              </w:rPr>
              <w:t>Грузовые</w:t>
            </w:r>
          </w:p>
        </w:tc>
        <w:tc>
          <w:tcPr>
            <w:tcW w:w="2409" w:type="dxa"/>
            <w:gridSpan w:val="2"/>
          </w:tcPr>
          <w:p w:rsidR="002A52D9" w:rsidRPr="00E7264E" w:rsidRDefault="002A52D9" w:rsidP="002A52D9">
            <w:pPr>
              <w:spacing w:after="0"/>
              <w:ind w:firstLine="32"/>
              <w:jc w:val="center"/>
              <w:rPr>
                <w:rFonts w:ascii="Times New Roman" w:hAnsi="Times New Roman" w:cs="Times New Roman"/>
                <w:sz w:val="28"/>
                <w:szCs w:val="28"/>
              </w:rPr>
            </w:pPr>
            <w:r w:rsidRPr="00E7264E">
              <w:rPr>
                <w:rFonts w:ascii="Times New Roman" w:hAnsi="Times New Roman" w:cs="Times New Roman"/>
                <w:sz w:val="28"/>
                <w:szCs w:val="28"/>
              </w:rPr>
              <w:t>Автобусы</w:t>
            </w:r>
          </w:p>
        </w:tc>
      </w:tr>
      <w:tr w:rsidR="002A52D9" w:rsidRPr="00E7264E" w:rsidTr="002A52D9">
        <w:trPr>
          <w:trHeight w:val="436"/>
        </w:trPr>
        <w:tc>
          <w:tcPr>
            <w:tcW w:w="1230" w:type="dxa"/>
            <w:vMerge/>
          </w:tcPr>
          <w:p w:rsidR="002A52D9" w:rsidRPr="00E7264E" w:rsidRDefault="002A52D9" w:rsidP="002A52D9">
            <w:pPr>
              <w:spacing w:after="0"/>
              <w:ind w:left="66" w:firstLine="709"/>
              <w:jc w:val="center"/>
              <w:rPr>
                <w:rFonts w:ascii="Times New Roman" w:hAnsi="Times New Roman" w:cs="Times New Roman"/>
                <w:sz w:val="28"/>
                <w:szCs w:val="28"/>
              </w:rPr>
            </w:pPr>
          </w:p>
        </w:tc>
        <w:tc>
          <w:tcPr>
            <w:tcW w:w="1677"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128" w:type="dxa"/>
          </w:tcPr>
          <w:p w:rsidR="002A52D9" w:rsidRPr="00E7264E" w:rsidRDefault="002A52D9" w:rsidP="002A52D9">
            <w:pPr>
              <w:spacing w:after="0"/>
              <w:ind w:firstLine="28"/>
              <w:jc w:val="center"/>
              <w:rPr>
                <w:rFonts w:ascii="Times New Roman" w:hAnsi="Times New Roman" w:cs="Times New Roman"/>
                <w:sz w:val="28"/>
                <w:szCs w:val="28"/>
              </w:rPr>
            </w:pPr>
            <w:r w:rsidRPr="00E7264E">
              <w:rPr>
                <w:rFonts w:ascii="Times New Roman" w:hAnsi="Times New Roman" w:cs="Times New Roman"/>
                <w:sz w:val="28"/>
                <w:szCs w:val="28"/>
              </w:rPr>
              <w:t>В село</w:t>
            </w:r>
          </w:p>
          <w:p w:rsidR="002A52D9" w:rsidRPr="00E7264E" w:rsidRDefault="002A52D9" w:rsidP="002A52D9">
            <w:pPr>
              <w:spacing w:after="0"/>
              <w:ind w:firstLine="709"/>
              <w:jc w:val="center"/>
              <w:rPr>
                <w:rFonts w:ascii="Times New Roman" w:hAnsi="Times New Roman" w:cs="Times New Roman"/>
                <w:sz w:val="28"/>
                <w:szCs w:val="28"/>
              </w:rPr>
            </w:pPr>
          </w:p>
        </w:tc>
        <w:tc>
          <w:tcPr>
            <w:tcW w:w="1266" w:type="dxa"/>
          </w:tcPr>
          <w:p w:rsidR="002A52D9" w:rsidRPr="00E7264E" w:rsidRDefault="002A52D9" w:rsidP="002A52D9">
            <w:pPr>
              <w:spacing w:after="0"/>
              <w:ind w:firstLine="34"/>
              <w:jc w:val="center"/>
              <w:rPr>
                <w:rFonts w:ascii="Times New Roman" w:hAnsi="Times New Roman" w:cs="Times New Roman"/>
                <w:sz w:val="28"/>
                <w:szCs w:val="28"/>
              </w:rPr>
            </w:pPr>
            <w:r w:rsidRPr="00E7264E">
              <w:rPr>
                <w:rFonts w:ascii="Times New Roman" w:hAnsi="Times New Roman" w:cs="Times New Roman"/>
                <w:sz w:val="28"/>
                <w:szCs w:val="28"/>
              </w:rPr>
              <w:t>Из села</w:t>
            </w:r>
          </w:p>
          <w:p w:rsidR="002A52D9" w:rsidRPr="00E7264E" w:rsidRDefault="002A52D9" w:rsidP="002A52D9">
            <w:pPr>
              <w:spacing w:after="0"/>
              <w:ind w:firstLine="709"/>
              <w:jc w:val="center"/>
              <w:rPr>
                <w:rFonts w:ascii="Times New Roman" w:hAnsi="Times New Roman" w:cs="Times New Roman"/>
                <w:sz w:val="28"/>
                <w:szCs w:val="28"/>
              </w:rPr>
            </w:pPr>
          </w:p>
        </w:tc>
        <w:tc>
          <w:tcPr>
            <w:tcW w:w="1144" w:type="dxa"/>
          </w:tcPr>
          <w:p w:rsidR="002A52D9" w:rsidRPr="00E7264E" w:rsidRDefault="002A52D9" w:rsidP="002A52D9">
            <w:pPr>
              <w:spacing w:after="0"/>
              <w:ind w:firstLine="42"/>
              <w:jc w:val="center"/>
              <w:rPr>
                <w:rFonts w:ascii="Times New Roman" w:hAnsi="Times New Roman" w:cs="Times New Roman"/>
                <w:sz w:val="28"/>
                <w:szCs w:val="28"/>
              </w:rPr>
            </w:pPr>
            <w:r w:rsidRPr="00E7264E">
              <w:rPr>
                <w:rFonts w:ascii="Times New Roman" w:hAnsi="Times New Roman" w:cs="Times New Roman"/>
                <w:sz w:val="28"/>
                <w:szCs w:val="28"/>
              </w:rPr>
              <w:t>В село</w:t>
            </w:r>
          </w:p>
          <w:p w:rsidR="002A52D9" w:rsidRPr="00E7264E" w:rsidRDefault="002A52D9" w:rsidP="002A52D9">
            <w:pPr>
              <w:spacing w:after="0"/>
              <w:ind w:firstLine="709"/>
              <w:jc w:val="center"/>
              <w:rPr>
                <w:rFonts w:ascii="Times New Roman" w:hAnsi="Times New Roman" w:cs="Times New Roman"/>
                <w:sz w:val="28"/>
                <w:szCs w:val="28"/>
              </w:rPr>
            </w:pPr>
          </w:p>
        </w:tc>
        <w:tc>
          <w:tcPr>
            <w:tcW w:w="1276" w:type="dxa"/>
          </w:tcPr>
          <w:p w:rsidR="002A52D9" w:rsidRPr="00E7264E" w:rsidRDefault="002A52D9" w:rsidP="002A52D9">
            <w:pPr>
              <w:spacing w:after="0"/>
              <w:ind w:firstLine="34"/>
              <w:jc w:val="center"/>
              <w:rPr>
                <w:rFonts w:ascii="Times New Roman" w:hAnsi="Times New Roman" w:cs="Times New Roman"/>
                <w:sz w:val="28"/>
                <w:szCs w:val="28"/>
              </w:rPr>
            </w:pPr>
            <w:r w:rsidRPr="00E7264E">
              <w:rPr>
                <w:rFonts w:ascii="Times New Roman" w:hAnsi="Times New Roman" w:cs="Times New Roman"/>
                <w:sz w:val="28"/>
                <w:szCs w:val="28"/>
              </w:rPr>
              <w:t>Из села</w:t>
            </w:r>
          </w:p>
          <w:p w:rsidR="002A52D9" w:rsidRPr="00E7264E" w:rsidRDefault="002A52D9" w:rsidP="002A52D9">
            <w:pPr>
              <w:spacing w:after="0"/>
              <w:ind w:firstLine="709"/>
              <w:jc w:val="center"/>
              <w:rPr>
                <w:rFonts w:ascii="Times New Roman" w:hAnsi="Times New Roman" w:cs="Times New Roman"/>
                <w:sz w:val="28"/>
                <w:szCs w:val="28"/>
              </w:rPr>
            </w:pPr>
          </w:p>
        </w:tc>
        <w:tc>
          <w:tcPr>
            <w:tcW w:w="1133" w:type="dxa"/>
          </w:tcPr>
          <w:p w:rsidR="002A52D9" w:rsidRPr="00E7264E" w:rsidRDefault="002A52D9" w:rsidP="002A52D9">
            <w:pPr>
              <w:spacing w:after="0"/>
              <w:ind w:firstLine="33"/>
              <w:jc w:val="center"/>
              <w:rPr>
                <w:rFonts w:ascii="Times New Roman" w:hAnsi="Times New Roman" w:cs="Times New Roman"/>
                <w:sz w:val="28"/>
                <w:szCs w:val="28"/>
              </w:rPr>
            </w:pPr>
            <w:r w:rsidRPr="00E7264E">
              <w:rPr>
                <w:rFonts w:ascii="Times New Roman" w:hAnsi="Times New Roman" w:cs="Times New Roman"/>
                <w:sz w:val="28"/>
                <w:szCs w:val="28"/>
              </w:rPr>
              <w:t>В село</w:t>
            </w:r>
          </w:p>
          <w:p w:rsidR="002A52D9" w:rsidRPr="00E7264E" w:rsidRDefault="002A52D9" w:rsidP="002A52D9">
            <w:pPr>
              <w:spacing w:after="0"/>
              <w:ind w:firstLine="709"/>
              <w:jc w:val="center"/>
              <w:rPr>
                <w:rFonts w:ascii="Times New Roman" w:hAnsi="Times New Roman" w:cs="Times New Roman"/>
                <w:sz w:val="28"/>
                <w:szCs w:val="28"/>
              </w:rPr>
            </w:pPr>
          </w:p>
        </w:tc>
        <w:tc>
          <w:tcPr>
            <w:tcW w:w="1277" w:type="dxa"/>
          </w:tcPr>
          <w:p w:rsidR="002A52D9" w:rsidRPr="00E7264E" w:rsidRDefault="002A52D9" w:rsidP="002A52D9">
            <w:pPr>
              <w:spacing w:after="0"/>
              <w:ind w:firstLine="34"/>
              <w:jc w:val="center"/>
              <w:rPr>
                <w:rFonts w:ascii="Times New Roman" w:hAnsi="Times New Roman" w:cs="Times New Roman"/>
                <w:sz w:val="28"/>
                <w:szCs w:val="28"/>
              </w:rPr>
            </w:pPr>
            <w:r w:rsidRPr="00E7264E">
              <w:rPr>
                <w:rFonts w:ascii="Times New Roman" w:hAnsi="Times New Roman" w:cs="Times New Roman"/>
                <w:sz w:val="28"/>
                <w:szCs w:val="28"/>
              </w:rPr>
              <w:t>Из села</w:t>
            </w:r>
          </w:p>
          <w:p w:rsidR="002A52D9" w:rsidRPr="00E7264E" w:rsidRDefault="002A52D9" w:rsidP="002A52D9">
            <w:pPr>
              <w:spacing w:after="0"/>
              <w:ind w:firstLine="709"/>
              <w:jc w:val="center"/>
              <w:rPr>
                <w:rFonts w:ascii="Times New Roman" w:hAnsi="Times New Roman" w:cs="Times New Roman"/>
                <w:sz w:val="28"/>
                <w:szCs w:val="28"/>
              </w:rPr>
            </w:pPr>
          </w:p>
        </w:tc>
        <w:tc>
          <w:tcPr>
            <w:tcW w:w="1134" w:type="dxa"/>
          </w:tcPr>
          <w:p w:rsidR="002A52D9" w:rsidRPr="00E7264E" w:rsidRDefault="002A52D9" w:rsidP="002A52D9">
            <w:pPr>
              <w:spacing w:after="0"/>
              <w:ind w:firstLine="33"/>
              <w:jc w:val="center"/>
              <w:rPr>
                <w:rFonts w:ascii="Times New Roman" w:hAnsi="Times New Roman" w:cs="Times New Roman"/>
                <w:sz w:val="28"/>
                <w:szCs w:val="28"/>
              </w:rPr>
            </w:pPr>
            <w:r w:rsidRPr="00E7264E">
              <w:rPr>
                <w:rFonts w:ascii="Times New Roman" w:hAnsi="Times New Roman" w:cs="Times New Roman"/>
                <w:sz w:val="28"/>
                <w:szCs w:val="28"/>
              </w:rPr>
              <w:t>В село</w:t>
            </w:r>
          </w:p>
          <w:p w:rsidR="002A52D9" w:rsidRPr="00E7264E" w:rsidRDefault="002A52D9" w:rsidP="002A52D9">
            <w:pPr>
              <w:spacing w:after="0"/>
              <w:ind w:firstLine="709"/>
              <w:jc w:val="center"/>
              <w:rPr>
                <w:rFonts w:ascii="Times New Roman" w:hAnsi="Times New Roman" w:cs="Times New Roman"/>
                <w:sz w:val="28"/>
                <w:szCs w:val="28"/>
              </w:rPr>
            </w:pPr>
          </w:p>
        </w:tc>
        <w:tc>
          <w:tcPr>
            <w:tcW w:w="1275" w:type="dxa"/>
          </w:tcPr>
          <w:p w:rsidR="002A52D9" w:rsidRPr="00E7264E" w:rsidRDefault="002A52D9" w:rsidP="002A52D9">
            <w:pPr>
              <w:spacing w:after="0"/>
              <w:ind w:firstLine="33"/>
              <w:jc w:val="center"/>
              <w:rPr>
                <w:rFonts w:ascii="Times New Roman" w:hAnsi="Times New Roman" w:cs="Times New Roman"/>
                <w:sz w:val="28"/>
                <w:szCs w:val="28"/>
              </w:rPr>
            </w:pPr>
            <w:r w:rsidRPr="00E7264E">
              <w:rPr>
                <w:rFonts w:ascii="Times New Roman" w:hAnsi="Times New Roman" w:cs="Times New Roman"/>
                <w:sz w:val="28"/>
                <w:szCs w:val="28"/>
              </w:rPr>
              <w:t>Из села</w:t>
            </w:r>
          </w:p>
          <w:p w:rsidR="002A52D9" w:rsidRPr="00E7264E" w:rsidRDefault="002A52D9" w:rsidP="002A52D9">
            <w:pPr>
              <w:spacing w:after="0"/>
              <w:ind w:firstLine="709"/>
              <w:jc w:val="center"/>
              <w:rPr>
                <w:rFonts w:ascii="Times New Roman" w:hAnsi="Times New Roman" w:cs="Times New Roman"/>
                <w:sz w:val="28"/>
                <w:szCs w:val="28"/>
              </w:rPr>
            </w:pPr>
          </w:p>
        </w:tc>
      </w:tr>
      <w:tr w:rsidR="002A52D9" w:rsidRPr="00E7264E" w:rsidTr="002A52D9">
        <w:trPr>
          <w:trHeight w:val="288"/>
        </w:trPr>
        <w:tc>
          <w:tcPr>
            <w:tcW w:w="1230" w:type="dxa"/>
            <w:vMerge w:val="restart"/>
          </w:tcPr>
          <w:p w:rsidR="002A52D9" w:rsidRPr="00E7264E" w:rsidRDefault="002A52D9" w:rsidP="002A52D9">
            <w:pPr>
              <w:spacing w:after="0"/>
              <w:jc w:val="center"/>
              <w:rPr>
                <w:rFonts w:ascii="Times New Roman" w:hAnsi="Times New Roman" w:cs="Times New Roman"/>
                <w:sz w:val="28"/>
                <w:szCs w:val="28"/>
              </w:rPr>
            </w:pPr>
            <w:r w:rsidRPr="00E7264E">
              <w:rPr>
                <w:rFonts w:ascii="Times New Roman" w:hAnsi="Times New Roman" w:cs="Times New Roman"/>
                <w:sz w:val="28"/>
                <w:szCs w:val="28"/>
              </w:rPr>
              <w:t>8:45-11:00</w:t>
            </w:r>
          </w:p>
          <w:p w:rsidR="002A52D9" w:rsidRPr="00E7264E" w:rsidRDefault="002A52D9" w:rsidP="002A52D9">
            <w:pPr>
              <w:spacing w:after="0"/>
              <w:ind w:left="66"/>
              <w:jc w:val="center"/>
              <w:rPr>
                <w:rFonts w:ascii="Times New Roman" w:hAnsi="Times New Roman" w:cs="Times New Roman"/>
                <w:sz w:val="28"/>
                <w:szCs w:val="28"/>
              </w:rPr>
            </w:pPr>
          </w:p>
          <w:p w:rsidR="002A52D9" w:rsidRPr="00E7264E" w:rsidRDefault="002A52D9" w:rsidP="002A52D9">
            <w:pPr>
              <w:spacing w:after="0"/>
              <w:ind w:left="66"/>
              <w:jc w:val="center"/>
              <w:rPr>
                <w:rFonts w:ascii="Times New Roman" w:hAnsi="Times New Roman" w:cs="Times New Roman"/>
                <w:sz w:val="28"/>
                <w:szCs w:val="28"/>
                <w:lang w:val="en-US"/>
              </w:rPr>
            </w:pPr>
          </w:p>
          <w:p w:rsidR="002A52D9" w:rsidRPr="00E7264E" w:rsidRDefault="002A52D9" w:rsidP="002A52D9">
            <w:pPr>
              <w:spacing w:after="0"/>
              <w:jc w:val="center"/>
              <w:rPr>
                <w:rFonts w:ascii="Times New Roman" w:hAnsi="Times New Roman" w:cs="Times New Roman"/>
                <w:sz w:val="28"/>
                <w:szCs w:val="28"/>
              </w:rPr>
            </w:pPr>
            <w:r w:rsidRPr="00E7264E">
              <w:rPr>
                <w:rFonts w:ascii="Times New Roman" w:hAnsi="Times New Roman" w:cs="Times New Roman"/>
                <w:sz w:val="28"/>
                <w:szCs w:val="28"/>
              </w:rPr>
              <w:t>12:00-14:00</w:t>
            </w:r>
          </w:p>
          <w:p w:rsidR="002A52D9" w:rsidRPr="00E7264E" w:rsidRDefault="002A52D9" w:rsidP="002A52D9">
            <w:pPr>
              <w:spacing w:after="0"/>
              <w:ind w:firstLine="709"/>
              <w:jc w:val="center"/>
              <w:rPr>
                <w:rFonts w:ascii="Times New Roman" w:hAnsi="Times New Roman" w:cs="Times New Roman"/>
                <w:sz w:val="28"/>
                <w:szCs w:val="28"/>
              </w:rPr>
            </w:pPr>
          </w:p>
          <w:p w:rsidR="002A52D9" w:rsidRPr="00E7264E" w:rsidRDefault="002A52D9" w:rsidP="002A52D9">
            <w:pPr>
              <w:spacing w:after="0"/>
              <w:ind w:firstLine="709"/>
              <w:jc w:val="center"/>
              <w:rPr>
                <w:rFonts w:ascii="Times New Roman" w:hAnsi="Times New Roman" w:cs="Times New Roman"/>
                <w:sz w:val="28"/>
                <w:szCs w:val="28"/>
              </w:rPr>
            </w:pPr>
          </w:p>
          <w:p w:rsidR="002A52D9" w:rsidRPr="00E7264E" w:rsidRDefault="002A52D9" w:rsidP="002A52D9">
            <w:pPr>
              <w:spacing w:after="0"/>
              <w:ind w:left="66"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lastRenderedPageBreak/>
              <w:t>1</w:t>
            </w: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23</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54</w:t>
            </w:r>
          </w:p>
        </w:tc>
        <w:tc>
          <w:tcPr>
            <w:tcW w:w="1144"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15</w:t>
            </w:r>
          </w:p>
        </w:tc>
        <w:tc>
          <w:tcPr>
            <w:tcW w:w="1276"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50</w:t>
            </w:r>
          </w:p>
        </w:tc>
        <w:tc>
          <w:tcPr>
            <w:tcW w:w="1133"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7</w:t>
            </w:r>
          </w:p>
        </w:tc>
        <w:tc>
          <w:tcPr>
            <w:tcW w:w="1277"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3</w:t>
            </w:r>
          </w:p>
        </w:tc>
        <w:tc>
          <w:tcPr>
            <w:tcW w:w="1134"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1</w:t>
            </w:r>
          </w:p>
        </w:tc>
        <w:tc>
          <w:tcPr>
            <w:tcW w:w="1275"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1</w:t>
            </w:r>
          </w:p>
        </w:tc>
      </w:tr>
      <w:tr w:rsidR="002A52D9" w:rsidRPr="00E7264E" w:rsidTr="002A52D9">
        <w:trPr>
          <w:trHeight w:val="268"/>
        </w:trPr>
        <w:tc>
          <w:tcPr>
            <w:tcW w:w="1230"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2</w:t>
            </w: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144" w:type="dxa"/>
          </w:tcPr>
          <w:p w:rsidR="002A52D9" w:rsidRPr="00E7264E" w:rsidRDefault="002A52D9" w:rsidP="002A52D9">
            <w:pPr>
              <w:spacing w:after="0"/>
              <w:ind w:firstLine="709"/>
              <w:jc w:val="center"/>
              <w:rPr>
                <w:rFonts w:ascii="Times New Roman" w:hAnsi="Times New Roman" w:cs="Times New Roman"/>
                <w:sz w:val="28"/>
                <w:szCs w:val="28"/>
              </w:rPr>
            </w:pPr>
          </w:p>
        </w:tc>
        <w:tc>
          <w:tcPr>
            <w:tcW w:w="1276" w:type="dxa"/>
          </w:tcPr>
          <w:p w:rsidR="002A52D9" w:rsidRPr="00E7264E" w:rsidRDefault="002A52D9" w:rsidP="002A52D9">
            <w:pPr>
              <w:spacing w:after="0"/>
              <w:ind w:firstLine="709"/>
              <w:jc w:val="center"/>
              <w:rPr>
                <w:rFonts w:ascii="Times New Roman" w:hAnsi="Times New Roman" w:cs="Times New Roman"/>
                <w:sz w:val="28"/>
                <w:szCs w:val="28"/>
              </w:rPr>
            </w:pPr>
          </w:p>
        </w:tc>
        <w:tc>
          <w:tcPr>
            <w:tcW w:w="1133"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1</w:t>
            </w:r>
          </w:p>
        </w:tc>
        <w:tc>
          <w:tcPr>
            <w:tcW w:w="1277"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2</w:t>
            </w:r>
          </w:p>
        </w:tc>
        <w:tc>
          <w:tcPr>
            <w:tcW w:w="1134" w:type="dxa"/>
          </w:tcPr>
          <w:p w:rsidR="002A52D9" w:rsidRPr="00E7264E" w:rsidRDefault="002A52D9" w:rsidP="002A52D9">
            <w:pPr>
              <w:spacing w:after="0"/>
              <w:ind w:firstLine="709"/>
              <w:jc w:val="center"/>
              <w:rPr>
                <w:rFonts w:ascii="Times New Roman" w:hAnsi="Times New Roman" w:cs="Times New Roman"/>
                <w:sz w:val="28"/>
                <w:szCs w:val="28"/>
              </w:rPr>
            </w:pPr>
          </w:p>
        </w:tc>
        <w:tc>
          <w:tcPr>
            <w:tcW w:w="1275" w:type="dxa"/>
          </w:tcPr>
          <w:p w:rsidR="002A52D9" w:rsidRPr="00E7264E" w:rsidRDefault="002A52D9" w:rsidP="002A52D9">
            <w:pPr>
              <w:spacing w:after="0"/>
              <w:ind w:firstLine="709"/>
              <w:jc w:val="center"/>
              <w:rPr>
                <w:rFonts w:ascii="Times New Roman" w:hAnsi="Times New Roman" w:cs="Times New Roman"/>
                <w:sz w:val="28"/>
                <w:szCs w:val="28"/>
              </w:rPr>
            </w:pPr>
          </w:p>
        </w:tc>
      </w:tr>
      <w:tr w:rsidR="002A52D9" w:rsidRPr="00E7264E" w:rsidTr="002A52D9">
        <w:trPr>
          <w:trHeight w:val="268"/>
        </w:trPr>
        <w:tc>
          <w:tcPr>
            <w:tcW w:w="1230"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3</w:t>
            </w: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4</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144"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4</w:t>
            </w:r>
          </w:p>
        </w:tc>
        <w:tc>
          <w:tcPr>
            <w:tcW w:w="1276" w:type="dxa"/>
          </w:tcPr>
          <w:p w:rsidR="002A52D9" w:rsidRPr="00E7264E" w:rsidRDefault="002A52D9" w:rsidP="002A52D9">
            <w:pPr>
              <w:spacing w:after="0"/>
              <w:ind w:firstLine="709"/>
              <w:jc w:val="center"/>
              <w:rPr>
                <w:rFonts w:ascii="Times New Roman" w:hAnsi="Times New Roman" w:cs="Times New Roman"/>
                <w:sz w:val="28"/>
                <w:szCs w:val="28"/>
              </w:rPr>
            </w:pPr>
          </w:p>
        </w:tc>
        <w:tc>
          <w:tcPr>
            <w:tcW w:w="1133" w:type="dxa"/>
          </w:tcPr>
          <w:p w:rsidR="002A52D9" w:rsidRPr="00E7264E" w:rsidRDefault="002A52D9" w:rsidP="002A52D9">
            <w:pPr>
              <w:spacing w:after="0"/>
              <w:ind w:firstLine="709"/>
              <w:jc w:val="center"/>
              <w:rPr>
                <w:rFonts w:ascii="Times New Roman" w:hAnsi="Times New Roman" w:cs="Times New Roman"/>
                <w:sz w:val="28"/>
                <w:szCs w:val="28"/>
              </w:rPr>
            </w:pPr>
          </w:p>
        </w:tc>
        <w:tc>
          <w:tcPr>
            <w:tcW w:w="1277" w:type="dxa"/>
          </w:tcPr>
          <w:p w:rsidR="002A52D9" w:rsidRPr="00E7264E" w:rsidRDefault="002A52D9" w:rsidP="002A52D9">
            <w:pPr>
              <w:spacing w:after="0"/>
              <w:ind w:firstLine="709"/>
              <w:jc w:val="center"/>
              <w:rPr>
                <w:rFonts w:ascii="Times New Roman" w:hAnsi="Times New Roman" w:cs="Times New Roman"/>
                <w:sz w:val="28"/>
                <w:szCs w:val="28"/>
              </w:rPr>
            </w:pPr>
            <w:r w:rsidRPr="00E7264E">
              <w:rPr>
                <w:rFonts w:ascii="Times New Roman" w:hAnsi="Times New Roman" w:cs="Times New Roman"/>
                <w:sz w:val="28"/>
                <w:szCs w:val="28"/>
              </w:rPr>
              <w:t>2</w:t>
            </w:r>
          </w:p>
        </w:tc>
        <w:tc>
          <w:tcPr>
            <w:tcW w:w="1134" w:type="dxa"/>
          </w:tcPr>
          <w:p w:rsidR="002A52D9" w:rsidRPr="00E7264E" w:rsidRDefault="002A52D9" w:rsidP="002A52D9">
            <w:pPr>
              <w:spacing w:after="0"/>
              <w:ind w:firstLine="709"/>
              <w:jc w:val="center"/>
              <w:rPr>
                <w:rFonts w:ascii="Times New Roman" w:hAnsi="Times New Roman" w:cs="Times New Roman"/>
                <w:sz w:val="28"/>
                <w:szCs w:val="28"/>
              </w:rPr>
            </w:pPr>
          </w:p>
        </w:tc>
        <w:tc>
          <w:tcPr>
            <w:tcW w:w="1275" w:type="dxa"/>
          </w:tcPr>
          <w:p w:rsidR="002A52D9" w:rsidRPr="00E7264E" w:rsidRDefault="002A52D9" w:rsidP="002A52D9">
            <w:pPr>
              <w:spacing w:after="0"/>
              <w:ind w:firstLine="709"/>
              <w:jc w:val="center"/>
              <w:rPr>
                <w:rFonts w:ascii="Times New Roman" w:hAnsi="Times New Roman" w:cs="Times New Roman"/>
                <w:sz w:val="28"/>
                <w:szCs w:val="28"/>
              </w:rPr>
            </w:pPr>
          </w:p>
        </w:tc>
      </w:tr>
      <w:tr w:rsidR="002A52D9" w:rsidRPr="00E7264E" w:rsidTr="002A52D9">
        <w:trPr>
          <w:trHeight w:val="307"/>
        </w:trPr>
        <w:tc>
          <w:tcPr>
            <w:tcW w:w="1230"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w:t>
            </w: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57</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54</w:t>
            </w:r>
          </w:p>
        </w:tc>
        <w:tc>
          <w:tcPr>
            <w:tcW w:w="1144"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40</w:t>
            </w:r>
          </w:p>
        </w:tc>
        <w:tc>
          <w:tcPr>
            <w:tcW w:w="127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35</w:t>
            </w:r>
          </w:p>
        </w:tc>
        <w:tc>
          <w:tcPr>
            <w:tcW w:w="1133"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14</w:t>
            </w:r>
          </w:p>
        </w:tc>
        <w:tc>
          <w:tcPr>
            <w:tcW w:w="1277"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15</w:t>
            </w:r>
          </w:p>
        </w:tc>
        <w:tc>
          <w:tcPr>
            <w:tcW w:w="1134"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3</w:t>
            </w:r>
          </w:p>
        </w:tc>
        <w:tc>
          <w:tcPr>
            <w:tcW w:w="1275"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4</w:t>
            </w:r>
          </w:p>
        </w:tc>
      </w:tr>
      <w:tr w:rsidR="002A52D9" w:rsidRPr="00E7264E" w:rsidTr="002A52D9">
        <w:trPr>
          <w:trHeight w:val="287"/>
        </w:trPr>
        <w:tc>
          <w:tcPr>
            <w:tcW w:w="1230"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8</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144"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6</w:t>
            </w:r>
          </w:p>
        </w:tc>
        <w:tc>
          <w:tcPr>
            <w:tcW w:w="127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w:t>
            </w:r>
          </w:p>
        </w:tc>
        <w:tc>
          <w:tcPr>
            <w:tcW w:w="1133"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w:t>
            </w:r>
          </w:p>
        </w:tc>
        <w:tc>
          <w:tcPr>
            <w:tcW w:w="1277"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134"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275"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w:t>
            </w:r>
          </w:p>
        </w:tc>
      </w:tr>
      <w:tr w:rsidR="002A52D9" w:rsidRPr="00E7264E" w:rsidTr="002A52D9">
        <w:trPr>
          <w:trHeight w:val="465"/>
        </w:trPr>
        <w:tc>
          <w:tcPr>
            <w:tcW w:w="1230"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3</w:t>
            </w: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7</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5</w:t>
            </w:r>
          </w:p>
        </w:tc>
        <w:tc>
          <w:tcPr>
            <w:tcW w:w="1144"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4</w:t>
            </w:r>
          </w:p>
        </w:tc>
        <w:tc>
          <w:tcPr>
            <w:tcW w:w="127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133"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2</w:t>
            </w:r>
          </w:p>
        </w:tc>
        <w:tc>
          <w:tcPr>
            <w:tcW w:w="1277"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3</w:t>
            </w:r>
          </w:p>
        </w:tc>
        <w:tc>
          <w:tcPr>
            <w:tcW w:w="1134"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w:t>
            </w:r>
          </w:p>
        </w:tc>
        <w:tc>
          <w:tcPr>
            <w:tcW w:w="1275" w:type="dxa"/>
          </w:tcPr>
          <w:p w:rsidR="002A52D9" w:rsidRPr="00E7264E" w:rsidRDefault="002A52D9" w:rsidP="002A52D9">
            <w:pPr>
              <w:spacing w:after="0"/>
              <w:ind w:firstLine="709"/>
              <w:jc w:val="center"/>
              <w:rPr>
                <w:rFonts w:ascii="Times New Roman" w:hAnsi="Times New Roman" w:cs="Times New Roman"/>
                <w:sz w:val="28"/>
                <w:szCs w:val="28"/>
                <w:lang w:val="en-US"/>
              </w:rPr>
            </w:pPr>
          </w:p>
        </w:tc>
      </w:tr>
      <w:tr w:rsidR="002A52D9" w:rsidRPr="00E7264E" w:rsidTr="002A52D9">
        <w:trPr>
          <w:trHeight w:val="780"/>
        </w:trPr>
        <w:tc>
          <w:tcPr>
            <w:tcW w:w="1230" w:type="dxa"/>
            <w:vMerge/>
          </w:tcPr>
          <w:p w:rsidR="002A52D9" w:rsidRPr="00E7264E" w:rsidRDefault="002A52D9" w:rsidP="002A52D9">
            <w:pPr>
              <w:spacing w:after="0"/>
              <w:ind w:firstLine="709"/>
              <w:jc w:val="center"/>
              <w:rPr>
                <w:rFonts w:ascii="Times New Roman" w:hAnsi="Times New Roman" w:cs="Times New Roman"/>
                <w:sz w:val="28"/>
                <w:szCs w:val="28"/>
              </w:rPr>
            </w:pPr>
          </w:p>
        </w:tc>
        <w:tc>
          <w:tcPr>
            <w:tcW w:w="1677"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128"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100</w:t>
            </w:r>
          </w:p>
        </w:tc>
        <w:tc>
          <w:tcPr>
            <w:tcW w:w="1266" w:type="dxa"/>
          </w:tcPr>
          <w:p w:rsidR="002A52D9" w:rsidRPr="00E7264E" w:rsidRDefault="002A52D9" w:rsidP="002A52D9">
            <w:pPr>
              <w:spacing w:after="0"/>
              <w:ind w:firstLine="709"/>
              <w:jc w:val="center"/>
              <w:rPr>
                <w:rFonts w:ascii="Times New Roman" w:hAnsi="Times New Roman" w:cs="Times New Roman"/>
                <w:sz w:val="28"/>
                <w:szCs w:val="28"/>
                <w:lang w:val="en-US"/>
              </w:rPr>
            </w:pPr>
            <w:r w:rsidRPr="00E7264E">
              <w:rPr>
                <w:rFonts w:ascii="Times New Roman" w:hAnsi="Times New Roman" w:cs="Times New Roman"/>
                <w:sz w:val="28"/>
                <w:szCs w:val="28"/>
                <w:lang w:val="en-US"/>
              </w:rPr>
              <w:t>119</w:t>
            </w:r>
          </w:p>
        </w:tc>
        <w:tc>
          <w:tcPr>
            <w:tcW w:w="1144"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276"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133"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277"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134" w:type="dxa"/>
          </w:tcPr>
          <w:p w:rsidR="002A52D9" w:rsidRPr="00E7264E" w:rsidRDefault="002A52D9" w:rsidP="002A52D9">
            <w:pPr>
              <w:spacing w:after="0"/>
              <w:ind w:firstLine="709"/>
              <w:jc w:val="center"/>
              <w:rPr>
                <w:rFonts w:ascii="Times New Roman" w:hAnsi="Times New Roman" w:cs="Times New Roman"/>
                <w:sz w:val="28"/>
                <w:szCs w:val="28"/>
                <w:lang w:val="en-US"/>
              </w:rPr>
            </w:pPr>
          </w:p>
        </w:tc>
        <w:tc>
          <w:tcPr>
            <w:tcW w:w="1275" w:type="dxa"/>
          </w:tcPr>
          <w:p w:rsidR="002A52D9" w:rsidRPr="00E7264E" w:rsidRDefault="002A52D9" w:rsidP="002A52D9">
            <w:pPr>
              <w:spacing w:after="0"/>
              <w:ind w:firstLine="709"/>
              <w:jc w:val="center"/>
              <w:rPr>
                <w:rFonts w:ascii="Times New Roman" w:hAnsi="Times New Roman" w:cs="Times New Roman"/>
                <w:sz w:val="28"/>
                <w:szCs w:val="28"/>
                <w:lang w:val="en-US"/>
              </w:rPr>
            </w:pPr>
          </w:p>
        </w:tc>
      </w:tr>
    </w:tbl>
    <w:p w:rsidR="002A52D9" w:rsidRPr="00E7264E" w:rsidRDefault="002A52D9" w:rsidP="002A52D9">
      <w:pPr>
        <w:spacing w:after="0"/>
        <w:ind w:firstLine="709"/>
        <w:jc w:val="both"/>
        <w:rPr>
          <w:rFonts w:ascii="Times New Roman" w:hAnsi="Times New Roman" w:cs="Times New Roman"/>
          <w:sz w:val="28"/>
          <w:szCs w:val="28"/>
        </w:rPr>
      </w:pP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Основной вклад в загрязнение атмосферы вносят автомобили, работающие на бензине (75%), затем автомобили с дизельными двигателями (около 4%), трактора и другие сельскохозяйственные машины (около 4%)</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Наибольшее количество загрязняющих веществ выбрасывается при быстром разгоне автомобиля, а также при движении с малой скоростью. Относительная доля (от общей массы выбросов) углеводородов и оксида углерода наиболее высока при торможении и на холостом ходу, доля оксидов азота - при разгоне. Из этих данных следует, что автомобили особенно сильно загрязняют воздушную среду при частых остановках и при движении с малой скоростью.</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Большое влияние на качество и количество выбросов примесей оказывает режим двигателя, качество топлива.</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Несмотря на то что дизельные двигатели более экономичны, таких веществ, как СО, </w:t>
      </w:r>
      <w:proofErr w:type="spellStart"/>
      <w:r w:rsidRPr="00E7264E">
        <w:rPr>
          <w:rFonts w:ascii="Times New Roman" w:hAnsi="Times New Roman" w:cs="Times New Roman"/>
          <w:sz w:val="28"/>
          <w:szCs w:val="28"/>
        </w:rPr>
        <w:t>HnCm</w:t>
      </w:r>
      <w:proofErr w:type="spellEnd"/>
      <w:r w:rsidRPr="00E7264E">
        <w:rPr>
          <w:rFonts w:ascii="Times New Roman" w:hAnsi="Times New Roman" w:cs="Times New Roman"/>
          <w:sz w:val="28"/>
          <w:szCs w:val="28"/>
        </w:rPr>
        <w:t xml:space="preserve">, </w:t>
      </w:r>
      <w:proofErr w:type="spellStart"/>
      <w:r w:rsidRPr="00E7264E">
        <w:rPr>
          <w:rFonts w:ascii="Times New Roman" w:hAnsi="Times New Roman" w:cs="Times New Roman"/>
          <w:sz w:val="28"/>
          <w:szCs w:val="28"/>
        </w:rPr>
        <w:t>NOx</w:t>
      </w:r>
      <w:proofErr w:type="spellEnd"/>
      <w:r w:rsidRPr="00E7264E">
        <w:rPr>
          <w:rFonts w:ascii="Times New Roman" w:hAnsi="Times New Roman" w:cs="Times New Roman"/>
          <w:sz w:val="28"/>
          <w:szCs w:val="28"/>
        </w:rPr>
        <w:t xml:space="preserve">, выбрасывают не более, чем бензиновые, они существенно больше выбрасывают дыма (преимущественно несгоревшего углерода), который к тому же обладает неприятным </w:t>
      </w:r>
      <w:proofErr w:type="gramStart"/>
      <w:r w:rsidRPr="00E7264E">
        <w:rPr>
          <w:rFonts w:ascii="Times New Roman" w:hAnsi="Times New Roman" w:cs="Times New Roman"/>
          <w:sz w:val="28"/>
          <w:szCs w:val="28"/>
        </w:rPr>
        <w:t>запахом</w:t>
      </w:r>
      <w:proofErr w:type="gramEnd"/>
      <w:r w:rsidRPr="00E7264E">
        <w:rPr>
          <w:rFonts w:ascii="Times New Roman" w:hAnsi="Times New Roman" w:cs="Times New Roman"/>
          <w:sz w:val="28"/>
          <w:szCs w:val="28"/>
        </w:rPr>
        <w:t xml:space="preserve"> создаваемым некоторыми несгоревшими углеводородами. В сочетании с шумам дизельных двигатели не только сильнее загрязняют среду, но и воздействуют на здоровье человека гораздо в большей </w:t>
      </w:r>
      <w:proofErr w:type="gramStart"/>
      <w:r w:rsidRPr="00E7264E">
        <w:rPr>
          <w:rFonts w:ascii="Times New Roman" w:hAnsi="Times New Roman" w:cs="Times New Roman"/>
          <w:sz w:val="28"/>
          <w:szCs w:val="28"/>
        </w:rPr>
        <w:t>степени</w:t>
      </w:r>
      <w:proofErr w:type="gramEnd"/>
      <w:r w:rsidRPr="00E7264E">
        <w:rPr>
          <w:rFonts w:ascii="Times New Roman" w:hAnsi="Times New Roman" w:cs="Times New Roman"/>
          <w:sz w:val="28"/>
          <w:szCs w:val="28"/>
        </w:rPr>
        <w:t xml:space="preserve"> чем бензиновые.</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Уровень загрязнения воздуха зависит от расхода топлива Отечественные легковые автомобили расходуют около  </w:t>
      </w:r>
      <w:proofErr w:type="gramStart"/>
      <w:r w:rsidRPr="00E7264E">
        <w:rPr>
          <w:rFonts w:ascii="Times New Roman" w:hAnsi="Times New Roman" w:cs="Times New Roman"/>
          <w:sz w:val="28"/>
          <w:szCs w:val="28"/>
        </w:rPr>
        <w:t>л</w:t>
      </w:r>
      <w:proofErr w:type="gramEnd"/>
      <w:r w:rsidRPr="00E7264E">
        <w:rPr>
          <w:rFonts w:ascii="Times New Roman" w:hAnsi="Times New Roman" w:cs="Times New Roman"/>
          <w:sz w:val="28"/>
          <w:szCs w:val="28"/>
        </w:rPr>
        <w:t xml:space="preserve"> на 100 км пробега, среднетяжёлые грузовики 20-30 л., а тяжёлые 40-5 л. не 100 км. Санитарные требования по управлению загрязнения и шума допускают поток транспорта в жилой зоне, интенсивностью не более 200 автомобилей в час при уровне шума от 35 до 5 Д/В. При расходе бензина 0,1 л/км, каждой автомашины на 1 км</w:t>
      </w:r>
      <w:proofErr w:type="gramStart"/>
      <w:r w:rsidRPr="00E7264E">
        <w:rPr>
          <w:rFonts w:ascii="Times New Roman" w:hAnsi="Times New Roman" w:cs="Times New Roman"/>
          <w:sz w:val="28"/>
          <w:szCs w:val="28"/>
        </w:rPr>
        <w:t>.</w:t>
      </w:r>
      <w:proofErr w:type="gramEnd"/>
      <w:r w:rsidRPr="00E7264E">
        <w:rPr>
          <w:rFonts w:ascii="Times New Roman" w:hAnsi="Times New Roman" w:cs="Times New Roman"/>
          <w:sz w:val="28"/>
          <w:szCs w:val="28"/>
        </w:rPr>
        <w:t xml:space="preserve"> </w:t>
      </w:r>
      <w:proofErr w:type="gramStart"/>
      <w:r w:rsidRPr="00E7264E">
        <w:rPr>
          <w:rFonts w:ascii="Times New Roman" w:hAnsi="Times New Roman" w:cs="Times New Roman"/>
          <w:sz w:val="28"/>
          <w:szCs w:val="28"/>
        </w:rPr>
        <w:t>м</w:t>
      </w:r>
      <w:proofErr w:type="gramEnd"/>
      <w:r w:rsidRPr="00E7264E">
        <w:rPr>
          <w:rFonts w:ascii="Times New Roman" w:hAnsi="Times New Roman" w:cs="Times New Roman"/>
          <w:sz w:val="28"/>
          <w:szCs w:val="28"/>
        </w:rPr>
        <w:t>агистрали выделяется до 40-60г. свинца в час, из этого количества 80% расслаивается в полосе автомагистрали. Примерно 3,65 кг</w:t>
      </w:r>
      <w:proofErr w:type="gramStart"/>
      <w:r w:rsidRPr="00E7264E">
        <w:rPr>
          <w:rFonts w:ascii="Times New Roman" w:hAnsi="Times New Roman" w:cs="Times New Roman"/>
          <w:sz w:val="28"/>
          <w:szCs w:val="28"/>
        </w:rPr>
        <w:t>.</w:t>
      </w:r>
      <w:proofErr w:type="gramEnd"/>
      <w:r w:rsidRPr="00E7264E">
        <w:rPr>
          <w:rFonts w:ascii="Times New Roman" w:hAnsi="Times New Roman" w:cs="Times New Roman"/>
          <w:sz w:val="28"/>
          <w:szCs w:val="28"/>
        </w:rPr>
        <w:t xml:space="preserve"> </w:t>
      </w:r>
      <w:proofErr w:type="gramStart"/>
      <w:r w:rsidRPr="00E7264E">
        <w:rPr>
          <w:rFonts w:ascii="Times New Roman" w:hAnsi="Times New Roman" w:cs="Times New Roman"/>
          <w:sz w:val="28"/>
          <w:szCs w:val="28"/>
        </w:rPr>
        <w:t>о</w:t>
      </w:r>
      <w:proofErr w:type="gramEnd"/>
      <w:r w:rsidRPr="00E7264E">
        <w:rPr>
          <w:rFonts w:ascii="Times New Roman" w:hAnsi="Times New Roman" w:cs="Times New Roman"/>
          <w:sz w:val="28"/>
          <w:szCs w:val="28"/>
        </w:rPr>
        <w:t xml:space="preserve">ксида углерода в сутки выбрасывается одним автомобилем. </w:t>
      </w:r>
    </w:p>
    <w:p w:rsidR="002A52D9" w:rsidRPr="00E7264E" w:rsidRDefault="002A52D9" w:rsidP="002A52D9">
      <w:pPr>
        <w:spacing w:after="0"/>
        <w:ind w:firstLine="709"/>
        <w:jc w:val="both"/>
        <w:rPr>
          <w:rFonts w:ascii="Times New Roman" w:hAnsi="Times New Roman" w:cs="Times New Roman"/>
          <w:sz w:val="28"/>
          <w:szCs w:val="28"/>
        </w:rPr>
      </w:pPr>
      <w:r w:rsidRPr="00E7264E">
        <w:rPr>
          <w:rFonts w:ascii="Times New Roman" w:hAnsi="Times New Roman" w:cs="Times New Roman"/>
          <w:sz w:val="28"/>
          <w:szCs w:val="28"/>
        </w:rPr>
        <w:t xml:space="preserve">Вывод:   Загрязнение воздуха  </w:t>
      </w:r>
      <w:proofErr w:type="gramStart"/>
      <w:r w:rsidRPr="00E7264E">
        <w:rPr>
          <w:rFonts w:ascii="Times New Roman" w:hAnsi="Times New Roman" w:cs="Times New Roman"/>
          <w:sz w:val="28"/>
          <w:szCs w:val="28"/>
        </w:rPr>
        <w:t>в</w:t>
      </w:r>
      <w:proofErr w:type="gramEnd"/>
      <w:r w:rsidRPr="00E7264E">
        <w:rPr>
          <w:rFonts w:ascii="Times New Roman" w:hAnsi="Times New Roman" w:cs="Times New Roman"/>
          <w:sz w:val="28"/>
          <w:szCs w:val="28"/>
        </w:rPr>
        <w:t xml:space="preserve"> </w:t>
      </w:r>
      <w:proofErr w:type="gramStart"/>
      <w:r w:rsidRPr="00E7264E">
        <w:rPr>
          <w:rFonts w:ascii="Times New Roman" w:hAnsi="Times New Roman" w:cs="Times New Roman"/>
          <w:sz w:val="28"/>
          <w:szCs w:val="28"/>
        </w:rPr>
        <w:t>с</w:t>
      </w:r>
      <w:proofErr w:type="gramEnd"/>
      <w:r w:rsidRPr="00E7264E">
        <w:rPr>
          <w:rFonts w:ascii="Times New Roman" w:hAnsi="Times New Roman" w:cs="Times New Roman"/>
          <w:sz w:val="28"/>
          <w:szCs w:val="28"/>
        </w:rPr>
        <w:t>. Солонешное можно существенно снизить, если придерживаться оптимального режима движения. Наиболее экологически «чистым» режимом работы является движение с постоянной скоростью.</w:t>
      </w:r>
    </w:p>
    <w:p w:rsidR="002A52D9" w:rsidRPr="00C375FD" w:rsidRDefault="002A52D9">
      <w:pPr>
        <w:rPr>
          <w:rFonts w:ascii="Times New Roman" w:hAnsi="Times New Roman" w:cs="Times New Roman"/>
          <w:sz w:val="28"/>
          <w:szCs w:val="28"/>
        </w:rPr>
      </w:pPr>
      <w:r w:rsidRPr="00C375FD">
        <w:rPr>
          <w:rFonts w:ascii="Times New Roman" w:hAnsi="Times New Roman" w:cs="Times New Roman"/>
          <w:sz w:val="28"/>
          <w:szCs w:val="28"/>
        </w:rPr>
        <w:br w:type="page"/>
      </w:r>
    </w:p>
    <w:p w:rsidR="0065205F"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t>Приложение 3</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b/>
          <w:bCs/>
          <w:sz w:val="28"/>
          <w:szCs w:val="28"/>
        </w:rPr>
        <w:t>Биологические загрязнения и болезни человека.</w:t>
      </w:r>
    </w:p>
    <w:p w:rsidR="00496E25" w:rsidRPr="00905A97" w:rsidRDefault="00496E25" w:rsidP="002A52D9">
      <w:pPr>
        <w:pStyle w:val="a8"/>
        <w:spacing w:before="0" w:beforeAutospacing="0" w:after="0" w:afterAutospacing="0"/>
        <w:rPr>
          <w:sz w:val="28"/>
          <w:szCs w:val="28"/>
        </w:rPr>
      </w:pPr>
      <w:r w:rsidRPr="00905A97">
        <w:rPr>
          <w:sz w:val="28"/>
          <w:szCs w:val="28"/>
        </w:rPr>
        <w:t>Кроме химических загрязнителей, в природной среде встречаются и биологические, вызывающие у человека различные заболевания. Это болезнетворные микроорганизмы, вирусы, гельминты, простейшие. Они могут находиться в атмосфере, воде, почве, в теле других живых организмов, в том числе и в самом человеке.</w:t>
      </w:r>
    </w:p>
    <w:p w:rsidR="00496E25" w:rsidRPr="00905A97" w:rsidRDefault="00496E25" w:rsidP="002A52D9">
      <w:pPr>
        <w:pStyle w:val="a8"/>
        <w:spacing w:before="0" w:beforeAutospacing="0" w:after="0" w:afterAutospacing="0"/>
        <w:rPr>
          <w:sz w:val="28"/>
          <w:szCs w:val="28"/>
        </w:rPr>
      </w:pPr>
      <w:r w:rsidRPr="00905A97">
        <w:rPr>
          <w:sz w:val="28"/>
          <w:szCs w:val="28"/>
        </w:rPr>
        <w:t>Наиболее опасны возбудители инфекционных заболеваний. Они имеют различную устойчивость в окружающей среде. Одни способны жить вне организма человека всего несколько часов; находясь в воздухе, в воде, на разных предметах, они быстро погибают. Другие могут жить в окружающей среде от нескольких дней до нескольких лет. Для третьих окружающая среда является естественным местом обитания. Для четвертых - другие организмы, например дикие животные, являются местом сохранения и размножения.</w:t>
      </w:r>
    </w:p>
    <w:p w:rsidR="00496E25" w:rsidRPr="00905A97" w:rsidRDefault="00496E25" w:rsidP="002A52D9">
      <w:pPr>
        <w:pStyle w:val="a8"/>
        <w:spacing w:before="0" w:beforeAutospacing="0" w:after="0" w:afterAutospacing="0"/>
        <w:rPr>
          <w:sz w:val="28"/>
          <w:szCs w:val="28"/>
        </w:rPr>
      </w:pPr>
      <w:r w:rsidRPr="00905A97">
        <w:rPr>
          <w:sz w:val="28"/>
          <w:szCs w:val="28"/>
        </w:rPr>
        <w:t>Часто источником инфекции является почва, в которой постоянно обитают возбудители столбняка, ботулизма, газовой гангрены, некоторых грибковых заболеваний. В организм человека они могут попасть при повреждении кожных покровов, с немытыми продуктами питания, при нарушении правил гигиены.</w:t>
      </w:r>
    </w:p>
    <w:p w:rsidR="00496E25" w:rsidRPr="00905A97" w:rsidRDefault="00496E25" w:rsidP="002A52D9">
      <w:pPr>
        <w:pStyle w:val="a8"/>
        <w:spacing w:before="0" w:beforeAutospacing="0" w:after="0" w:afterAutospacing="0"/>
        <w:rPr>
          <w:sz w:val="28"/>
          <w:szCs w:val="28"/>
        </w:rPr>
      </w:pPr>
      <w:r w:rsidRPr="00905A97">
        <w:rPr>
          <w:sz w:val="28"/>
          <w:szCs w:val="28"/>
        </w:rPr>
        <w:t>Болезнетворные микроорганизмы могут проникнуть в грунтовые воды и стать причиной инфекционных болезней человека. Поэтому воду из артезианских скважин, колодцев, родников необходимо перед питьем кипятить.</w:t>
      </w:r>
    </w:p>
    <w:p w:rsidR="00496E25" w:rsidRPr="00905A97" w:rsidRDefault="00496E25" w:rsidP="002A52D9">
      <w:pPr>
        <w:pStyle w:val="a8"/>
        <w:spacing w:before="0" w:beforeAutospacing="0" w:after="0" w:afterAutospacing="0"/>
        <w:rPr>
          <w:sz w:val="28"/>
          <w:szCs w:val="28"/>
        </w:rPr>
      </w:pPr>
      <w:r w:rsidRPr="00905A97">
        <w:rPr>
          <w:sz w:val="28"/>
          <w:szCs w:val="28"/>
        </w:rPr>
        <w:t>Особенно загрязненными бывают открытые источники воды: реки, озера, пруды. Известны многочисленные случаи, когда загрязненные источники воды стали причиной эпидемий холеры, брюшного тифа, дизентерии.</w:t>
      </w:r>
    </w:p>
    <w:p w:rsidR="00496E25" w:rsidRPr="00905A97" w:rsidRDefault="00496E25" w:rsidP="002A52D9">
      <w:pPr>
        <w:pStyle w:val="a8"/>
        <w:spacing w:before="0" w:beforeAutospacing="0" w:after="0" w:afterAutospacing="0"/>
        <w:rPr>
          <w:sz w:val="28"/>
          <w:szCs w:val="28"/>
        </w:rPr>
      </w:pPr>
      <w:r w:rsidRPr="00905A97">
        <w:rPr>
          <w:sz w:val="28"/>
          <w:szCs w:val="28"/>
        </w:rPr>
        <w:t xml:space="preserve">В жарких странах широко распространены такие болезни, как амебиаз, </w:t>
      </w:r>
      <w:proofErr w:type="spellStart"/>
      <w:r w:rsidRPr="00905A97">
        <w:rPr>
          <w:sz w:val="28"/>
          <w:szCs w:val="28"/>
        </w:rPr>
        <w:t>шистоматоз</w:t>
      </w:r>
      <w:proofErr w:type="spellEnd"/>
      <w:r w:rsidRPr="00905A97">
        <w:rPr>
          <w:sz w:val="28"/>
          <w:szCs w:val="28"/>
        </w:rPr>
        <w:t>, эхинококкоз и другие, которые вызываются различными паразитами, попадающими в организм человека с водой.</w:t>
      </w:r>
    </w:p>
    <w:p w:rsidR="00496E25" w:rsidRPr="00905A97" w:rsidRDefault="00496E25" w:rsidP="002A52D9">
      <w:pPr>
        <w:pStyle w:val="a8"/>
        <w:spacing w:before="0" w:beforeAutospacing="0" w:after="0" w:afterAutospacing="0"/>
        <w:rPr>
          <w:sz w:val="28"/>
          <w:szCs w:val="28"/>
        </w:rPr>
      </w:pPr>
      <w:r w:rsidRPr="00905A97">
        <w:rPr>
          <w:sz w:val="28"/>
          <w:szCs w:val="28"/>
        </w:rPr>
        <w:t xml:space="preserve">При воздушно-капельной инфекции заражение происходит через дыхательные пути при вдыхании воздуха, содержащего болезнетворные микроорганизмы. </w:t>
      </w:r>
    </w:p>
    <w:p w:rsidR="00496E25" w:rsidRPr="00905A97" w:rsidRDefault="00496E25" w:rsidP="002A52D9">
      <w:pPr>
        <w:pStyle w:val="a8"/>
        <w:spacing w:before="0" w:beforeAutospacing="0" w:after="0" w:afterAutospacing="0"/>
        <w:rPr>
          <w:sz w:val="28"/>
          <w:szCs w:val="28"/>
        </w:rPr>
      </w:pPr>
      <w:r w:rsidRPr="00905A97">
        <w:rPr>
          <w:sz w:val="28"/>
          <w:szCs w:val="28"/>
        </w:rPr>
        <w:t>К таким болезням относится грипп, коклюш, свинка, дифтерия, корь и другие. Возбудители этих болезней попадаю в воздух при кашле, чихании и даже при разговоре больных людей.</w:t>
      </w:r>
    </w:p>
    <w:p w:rsidR="00496E25" w:rsidRPr="00905A97" w:rsidRDefault="00496E25" w:rsidP="002A52D9">
      <w:pPr>
        <w:pStyle w:val="a8"/>
        <w:spacing w:before="0" w:beforeAutospacing="0" w:after="0" w:afterAutospacing="0"/>
        <w:rPr>
          <w:sz w:val="28"/>
          <w:szCs w:val="28"/>
        </w:rPr>
      </w:pPr>
      <w:r w:rsidRPr="00905A97">
        <w:rPr>
          <w:sz w:val="28"/>
          <w:szCs w:val="28"/>
        </w:rPr>
        <w:t>Особую группу составляют инфекционные болезни, передающиеся при тесном контакте с больным или при пользовании его вещами, например, полотенцем, носовым платком, предметами личной гигиены и другими, бывшими в употреблении больного. К ним относятся венерические болезни (СПИД, сифилис, гонорея), трахома, сибирская язва, парша. Человек, вторгаясь в природу, нередко нарушает естественные условия существования болезнетворных организмов и становится сам жертвой природно-очаговых болезней.</w:t>
      </w:r>
    </w:p>
    <w:p w:rsidR="00496E25" w:rsidRPr="00905A97" w:rsidRDefault="00496E25" w:rsidP="002A52D9">
      <w:pPr>
        <w:pStyle w:val="a8"/>
        <w:spacing w:before="0" w:beforeAutospacing="0" w:after="0" w:afterAutospacing="0"/>
        <w:rPr>
          <w:sz w:val="28"/>
          <w:szCs w:val="28"/>
        </w:rPr>
      </w:pPr>
      <w:r w:rsidRPr="00905A97">
        <w:rPr>
          <w:sz w:val="28"/>
          <w:szCs w:val="28"/>
        </w:rPr>
        <w:t>Люди и домашние животные могут заражаться природно-очаговыми болезнями, попадая на территорию природного очага. К таким болезням относят чуму, туляремию, сыпной тиф, клещевой энцефалит, малярию, сонную болезнь.</w:t>
      </w:r>
    </w:p>
    <w:p w:rsidR="00496E25" w:rsidRPr="00905A97" w:rsidRDefault="00496E25" w:rsidP="002A52D9">
      <w:pPr>
        <w:pStyle w:val="a8"/>
        <w:spacing w:before="0" w:beforeAutospacing="0" w:after="0" w:afterAutospacing="0"/>
        <w:rPr>
          <w:sz w:val="28"/>
          <w:szCs w:val="28"/>
        </w:rPr>
      </w:pPr>
      <w:r w:rsidRPr="00905A97">
        <w:rPr>
          <w:sz w:val="28"/>
          <w:szCs w:val="28"/>
        </w:rPr>
        <w:t>Особенностью природно-очаговых заболеваний является то, что их возбудители существуют в природе в пределах определенной территории вне связи с людьми или домашними животными. Одни паразитируют в организме диких животных-</w:t>
      </w:r>
      <w:r w:rsidRPr="00905A97">
        <w:rPr>
          <w:sz w:val="28"/>
          <w:szCs w:val="28"/>
        </w:rPr>
        <w:lastRenderedPageBreak/>
        <w:t>хозяев. Передача возбудителей от животных к животному и от животного к человеку происходит преимущественно через переносчиков, чаще всего насекомых и клещей.</w:t>
      </w:r>
    </w:p>
    <w:p w:rsidR="00496E25" w:rsidRPr="00905A97" w:rsidRDefault="00496E25" w:rsidP="002A52D9">
      <w:pPr>
        <w:pStyle w:val="a8"/>
        <w:spacing w:before="0" w:beforeAutospacing="0" w:after="0" w:afterAutospacing="0"/>
        <w:rPr>
          <w:sz w:val="28"/>
          <w:szCs w:val="28"/>
        </w:rPr>
      </w:pPr>
      <w:r w:rsidRPr="00905A97">
        <w:rPr>
          <w:sz w:val="28"/>
          <w:szCs w:val="28"/>
        </w:rPr>
        <w:t>Возможны и другие пути заражения. Так, в некоторых жарких странах, а также в ряде районов нашей страны встречается инфекционное заболевание лептоспироз, или водяная лихорадка. В нашей стране возбудитель этой болезни обитает в организмах полевок обыкновенных, широко распространенных в лугах около рек. Заболевание лептоспирозом носит сезонный характер, чаще встречаются в период сильных дождей и в жаркие месяцы (июль - август). Человек может заразиться при попадании в его организм воды, загрязненной выделениями грызунов.</w:t>
      </w:r>
    </w:p>
    <w:p w:rsidR="00496E25" w:rsidRPr="00905A97" w:rsidRDefault="00496E25" w:rsidP="002A52D9">
      <w:pPr>
        <w:pStyle w:val="a8"/>
        <w:spacing w:before="0" w:beforeAutospacing="0" w:after="0" w:afterAutospacing="0"/>
        <w:rPr>
          <w:sz w:val="28"/>
          <w:szCs w:val="28"/>
        </w:rPr>
      </w:pPr>
      <w:r w:rsidRPr="00905A97">
        <w:rPr>
          <w:sz w:val="28"/>
          <w:szCs w:val="28"/>
        </w:rPr>
        <w:t>Такие болезни, как чума, орнитоз, передаются воздушно-капельным путем. Находясь в районах природно-очаговых заболеваний, необходимо соблюдать специальные меры предосторожности.</w:t>
      </w:r>
    </w:p>
    <w:p w:rsidR="002A52D9" w:rsidRPr="00C375FD" w:rsidRDefault="002A52D9">
      <w:pPr>
        <w:rPr>
          <w:rFonts w:ascii="Times New Roman" w:eastAsia="Times New Roman" w:hAnsi="Times New Roman" w:cs="Times New Roman"/>
          <w:sz w:val="28"/>
          <w:szCs w:val="28"/>
          <w:lang w:eastAsia="ru-RU"/>
        </w:rPr>
      </w:pPr>
      <w:r w:rsidRPr="00C375FD">
        <w:rPr>
          <w:sz w:val="28"/>
          <w:szCs w:val="28"/>
        </w:rPr>
        <w:br w:type="page"/>
      </w:r>
    </w:p>
    <w:p w:rsidR="00496E25" w:rsidRPr="00905A97" w:rsidRDefault="00496E25" w:rsidP="002A52D9">
      <w:pPr>
        <w:pStyle w:val="a8"/>
        <w:spacing w:before="0" w:beforeAutospacing="0" w:after="0" w:afterAutospacing="0"/>
        <w:rPr>
          <w:sz w:val="28"/>
          <w:szCs w:val="28"/>
        </w:rPr>
      </w:pPr>
      <w:r w:rsidRPr="00905A97">
        <w:rPr>
          <w:sz w:val="28"/>
          <w:szCs w:val="28"/>
        </w:rPr>
        <w:lastRenderedPageBreak/>
        <w:t>Приложение 4</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b/>
          <w:bCs/>
          <w:sz w:val="28"/>
          <w:szCs w:val="28"/>
        </w:rPr>
        <w:t>Загрязнение воды</w:t>
      </w:r>
      <w:r w:rsidRPr="00905A97">
        <w:rPr>
          <w:rFonts w:ascii="Times New Roman" w:hAnsi="Times New Roman" w:cs="Times New Roman"/>
          <w:sz w:val="28"/>
          <w:szCs w:val="28"/>
        </w:rPr>
        <w:t xml:space="preserve">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Изменения химического и физического состояния или биологических характеристик воды, ограничивающие дальнейшее ее употребление. При всех типах водопользования меняются либо физическое состояние (например, при нагревании), либо химический состав воды – при поступлении загрязняющих веществ, которые делятся на две основные группы: со временем изменяющиеся в водной среде и остающиеся в ней неизменными. К первой группе относятся органические компоненты бытовых стоков и б</w:t>
      </w:r>
      <w:r w:rsidR="00C375FD">
        <w:rPr>
          <w:rFonts w:ascii="Times New Roman" w:hAnsi="Times New Roman" w:cs="Times New Roman"/>
          <w:sz w:val="28"/>
          <w:szCs w:val="28"/>
        </w:rPr>
        <w:t>о</w:t>
      </w:r>
      <w:r w:rsidRPr="00905A97">
        <w:rPr>
          <w:rFonts w:ascii="Times New Roman" w:hAnsi="Times New Roman" w:cs="Times New Roman"/>
          <w:sz w:val="28"/>
          <w:szCs w:val="28"/>
        </w:rPr>
        <w:t xml:space="preserve">льшая часть промышленных, например отходы целлюлозно-бумажных предприятий. Вторую группу составляют многие неорганические соли, например сульфат натрия, который используется как краситель в текстильной промышленности, и неактивные органические вещества типа пестицидов.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b/>
          <w:bCs/>
          <w:sz w:val="28"/>
          <w:szCs w:val="28"/>
        </w:rPr>
        <w:t xml:space="preserve">Источники загрязнения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Населенные пункты. Наиболее известным источником загрязнения воды, которому традиционно уделяется главное внимание, являются бытовые (или коммунальные) сточные воды. Водопотребление городов обычно оценивают на основе среднего суточного расхода воды на одного человека, в США равного примерно 750 л и включающего воду питьевую, для приготовления пищи и личной гигиены, для работы бытовых сантехнических устройств, а также для полива лужаек и газонов, тушения пожаров, мытья улиц и других городских нужд. Почти вся использованная вода поступает в канализацию. Поскольку ежедневно в сточные воды попадает огромный объем фекалий, главной задачей городских служб при переработке бытовых стоков в коллекторах очистных установок является удаление патогенных микроорганизмов. При повторном использовании недостаточно очищенных фекальных стоков содержащиеся в них бактерии и вирусы могут вызвать кишечные заболевания (тиф, холеру и дизентерию), а также гепатит и полиомиелит.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В растворенном виде в сточных водах присутствуют мыло, синтетические стиральные порошки, дезинфицирующие средства, отбеливатели и другие вещества бытовой химии. Из жилых домов поступает бумажный мусор, включая туалетную бумагу и детские подгузники, отходы растительной и животной пищи. С улиц в канализацию стекает дождевая и талая вода, часто, с песком или солью, </w:t>
      </w:r>
      <w:proofErr w:type="gramStart"/>
      <w:r w:rsidRPr="00905A97">
        <w:rPr>
          <w:rFonts w:ascii="Times New Roman" w:hAnsi="Times New Roman" w:cs="Times New Roman"/>
          <w:sz w:val="28"/>
          <w:szCs w:val="28"/>
        </w:rPr>
        <w:t>используемыми</w:t>
      </w:r>
      <w:proofErr w:type="gramEnd"/>
      <w:r w:rsidRPr="00905A97">
        <w:rPr>
          <w:rFonts w:ascii="Times New Roman" w:hAnsi="Times New Roman" w:cs="Times New Roman"/>
          <w:sz w:val="28"/>
          <w:szCs w:val="28"/>
        </w:rPr>
        <w:t xml:space="preserve"> для ускорения таяния снега и льда на проезжей части улиц и тротуарах.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Сельское хозяйство. Вторым основным потребителем воды является сельское хозяйство, использующее ее для орошения полей. Стекающая с них вода насыщена растворами солей и почвенными частицами, а также остатками химических веществ, способствующих повышению урожайности. К ним относятся инсектициды; фунгициды, которые распыляют над фруктовыми садами и посевами; гербициды, знаменитое средство борьбы с сорняками; и прочие пестициды, а также органические и неорганические удобрения, содержащие азот, фосфор, калий и иные химические элементы.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t xml:space="preserve">Кроме химических соединений, в реки попадает большой объем фекалий и других органических остатков с ферм, где выращиваются </w:t>
      </w:r>
      <w:proofErr w:type="spellStart"/>
      <w:proofErr w:type="gramStart"/>
      <w:r w:rsidRPr="00905A97">
        <w:rPr>
          <w:rFonts w:ascii="Times New Roman" w:hAnsi="Times New Roman" w:cs="Times New Roman"/>
          <w:sz w:val="28"/>
          <w:szCs w:val="28"/>
        </w:rPr>
        <w:t>мясо-молочный</w:t>
      </w:r>
      <w:proofErr w:type="spellEnd"/>
      <w:proofErr w:type="gramEnd"/>
      <w:r w:rsidRPr="00905A97">
        <w:rPr>
          <w:rFonts w:ascii="Times New Roman" w:hAnsi="Times New Roman" w:cs="Times New Roman"/>
          <w:sz w:val="28"/>
          <w:szCs w:val="28"/>
        </w:rPr>
        <w:t xml:space="preserve"> крупный рогатый скот, свиньи или домашняя птица. Много органических отходов также поступает в процессе переработки продукции сельского хозяйства (при разделке мясных туш, обработке кож, производстве пищевых продуктов и консервов и т.д.).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b/>
          <w:bCs/>
          <w:sz w:val="28"/>
          <w:szCs w:val="28"/>
        </w:rPr>
        <w:t xml:space="preserve">Влияние загрязнения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Чистая вода прозрачна, бесцветна, не имеет запаха и вкуса, населена множеством рыб, растений и животных. Загрязненные воды мутные, с неприятным запахом, не пригодны для питья, часто содержат огромное количество бактерий и водорослей. Система </w:t>
      </w:r>
      <w:proofErr w:type="spellStart"/>
      <w:r w:rsidRPr="00905A97">
        <w:rPr>
          <w:rFonts w:ascii="Times New Roman" w:hAnsi="Times New Roman" w:cs="Times New Roman"/>
          <w:sz w:val="28"/>
          <w:szCs w:val="28"/>
        </w:rPr>
        <w:t>самоочистки</w:t>
      </w:r>
      <w:proofErr w:type="spellEnd"/>
      <w:r w:rsidRPr="00905A97">
        <w:rPr>
          <w:rFonts w:ascii="Times New Roman" w:hAnsi="Times New Roman" w:cs="Times New Roman"/>
          <w:sz w:val="28"/>
          <w:szCs w:val="28"/>
        </w:rPr>
        <w:t xml:space="preserve"> воды (аэрация проточной водой и осаждение на дно взвешенных частиц) не срабатывает из-за переизбытка в ней антропогенных загрязнителей. </w:t>
      </w:r>
    </w:p>
    <w:p w:rsidR="00496E25" w:rsidRPr="00905A97"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Уменьшение содержания кислорода. Органические вещества, содержащиеся в сточных водах, разлагаются ферментами аэробных бактерий, которые поглощают растворенный в воде кислород и выделяют углекислый газ по мере усвоения органических остатков. Накопление токсичных органических веществ. Устойчивость и ядовитость пестицидов обеспечили успех в борьбе с насекомыми (в том числе с малярийными комарами), различными сорняками и прочими вредителями, которые уничтожают посевы. Однако было доказано, что пестициды также являются экологически вредными веществами, так как накапливаются в разных организмах и циркулируют внутри пищевых, или трофических, цепей. Уникальные химические структуры пестицидов не поддаются обычным процессам химического и биологического разложения. Следовательно, когда растения и прочие живые организмы, обработанные пестицидами, потребляются животными, ядовитые вещества аккумулируются и достигают высоких концентраций в их организме. По мере того как более крупные животные поедают более </w:t>
      </w:r>
      <w:proofErr w:type="gramStart"/>
      <w:r w:rsidRPr="00905A97">
        <w:rPr>
          <w:rFonts w:ascii="Times New Roman" w:hAnsi="Times New Roman" w:cs="Times New Roman"/>
          <w:sz w:val="28"/>
          <w:szCs w:val="28"/>
        </w:rPr>
        <w:t>мелких</w:t>
      </w:r>
      <w:proofErr w:type="gramEnd"/>
      <w:r w:rsidRPr="00905A97">
        <w:rPr>
          <w:rFonts w:ascii="Times New Roman" w:hAnsi="Times New Roman" w:cs="Times New Roman"/>
          <w:sz w:val="28"/>
          <w:szCs w:val="28"/>
        </w:rPr>
        <w:t xml:space="preserve">, эти вещества оказываются на более высоком уровне трофической цепи. Это происходит как на суше, так и в водоемах. </w:t>
      </w:r>
    </w:p>
    <w:p w:rsidR="002A52D9" w:rsidRDefault="00496E25"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Химикаты, растворенные в дождевой воде и поглощенные частицами почвы, в результате их вымывания попадают в грунтовые воды, а затем – в реки, дренирующие сельскохозяйственные угодья, где начинают накапливаться в рыбах и более мелких водных организмах. </w:t>
      </w:r>
    </w:p>
    <w:p w:rsidR="002A52D9" w:rsidRDefault="002A52D9">
      <w:pPr>
        <w:rPr>
          <w:rFonts w:ascii="Times New Roman" w:hAnsi="Times New Roman" w:cs="Times New Roman"/>
          <w:sz w:val="28"/>
          <w:szCs w:val="28"/>
        </w:rPr>
      </w:pPr>
      <w:r>
        <w:rPr>
          <w:rFonts w:ascii="Times New Roman" w:hAnsi="Times New Roman" w:cs="Times New Roman"/>
          <w:sz w:val="28"/>
          <w:szCs w:val="28"/>
        </w:rPr>
        <w:br w:type="page"/>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t>Приложение 5</w:t>
      </w:r>
    </w:p>
    <w:p w:rsidR="00905A97"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Самоубийство-тема актуальная во все времена, тем более, когда Россия вышла на 2 место в мире по количеству самоубийств. В Алтайском крае уровень суицидов превышает средние российские показатели: 42,6 случая на сто тысяч человек, причем в сельской местности суицидов гораздо больше, чем в городе: на сто тысяч населения пришлось 52,6 случая суицида, в то время как в городе 33,5. С 2005 года мы проводили мониторинг смертности в селе Солонешное. Задачи, которые мы ставили:</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1.Сопоставить полученные статистические данные по селу Солонешное с данными по Алтайскому краю.</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2.Определить процент суицида в селе Солонешное за последние годы.</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3.Выявить возрастные группы и половую принадлежность </w:t>
      </w:r>
      <w:proofErr w:type="spellStart"/>
      <w:r w:rsidRPr="00905A97">
        <w:rPr>
          <w:rFonts w:ascii="Times New Roman" w:hAnsi="Times New Roman" w:cs="Times New Roman"/>
          <w:sz w:val="28"/>
          <w:szCs w:val="28"/>
        </w:rPr>
        <w:t>суицидантов</w:t>
      </w:r>
      <w:proofErr w:type="spellEnd"/>
      <w:r w:rsidRPr="00905A97">
        <w:rPr>
          <w:rFonts w:ascii="Times New Roman" w:hAnsi="Times New Roman" w:cs="Times New Roman"/>
          <w:sz w:val="28"/>
          <w:szCs w:val="28"/>
        </w:rPr>
        <w:t xml:space="preserve"> в селе Солонешное.</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4.Проанализировать регистрационные записи базы данных станции «Скорой помощи» села Солонешное.</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Объект исследования: статистические данные по суициду в селе Солонешное.</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Число завершаемых суицидов в период с 2005 по 2009гг. не превышает 9 случаев</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2005г.-9 </w:t>
      </w:r>
      <w:proofErr w:type="spellStart"/>
      <w:r w:rsidRPr="00905A97">
        <w:rPr>
          <w:rFonts w:ascii="Times New Roman" w:hAnsi="Times New Roman" w:cs="Times New Roman"/>
          <w:sz w:val="28"/>
          <w:szCs w:val="28"/>
        </w:rPr>
        <w:t>суицидантов</w:t>
      </w:r>
      <w:proofErr w:type="spellEnd"/>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2006г.-7 </w:t>
      </w:r>
      <w:proofErr w:type="spellStart"/>
      <w:r w:rsidRPr="00905A97">
        <w:rPr>
          <w:rFonts w:ascii="Times New Roman" w:hAnsi="Times New Roman" w:cs="Times New Roman"/>
          <w:sz w:val="28"/>
          <w:szCs w:val="28"/>
        </w:rPr>
        <w:t>суицидантов</w:t>
      </w:r>
      <w:proofErr w:type="spellEnd"/>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2007г.-9 </w:t>
      </w:r>
      <w:proofErr w:type="spellStart"/>
      <w:r w:rsidRPr="00905A97">
        <w:rPr>
          <w:rFonts w:ascii="Times New Roman" w:hAnsi="Times New Roman" w:cs="Times New Roman"/>
          <w:sz w:val="28"/>
          <w:szCs w:val="28"/>
        </w:rPr>
        <w:t>суицидантов</w:t>
      </w:r>
      <w:proofErr w:type="spellEnd"/>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2008г.-9 </w:t>
      </w:r>
      <w:proofErr w:type="spellStart"/>
      <w:r w:rsidRPr="00905A97">
        <w:rPr>
          <w:rFonts w:ascii="Times New Roman" w:hAnsi="Times New Roman" w:cs="Times New Roman"/>
          <w:sz w:val="28"/>
          <w:szCs w:val="28"/>
        </w:rPr>
        <w:t>суицидантов</w:t>
      </w:r>
      <w:proofErr w:type="spellEnd"/>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 xml:space="preserve">2009г.-8 </w:t>
      </w:r>
      <w:proofErr w:type="spellStart"/>
      <w:r w:rsidRPr="00905A97">
        <w:rPr>
          <w:rFonts w:ascii="Times New Roman" w:hAnsi="Times New Roman" w:cs="Times New Roman"/>
          <w:sz w:val="28"/>
          <w:szCs w:val="28"/>
        </w:rPr>
        <w:t>суицидантов</w:t>
      </w:r>
      <w:proofErr w:type="spellEnd"/>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Казалось бы, небольшая цифра, но если проанализировать соотношение самоубийств и общей смертности, видно, что процент суицида возрастает каждый год.</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Смертность от самоубийств составляет:</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10% от общей смертности в 2005 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11% от общей смертности в 2006г.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13% от общей смертности в 2007г.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16% от общей смертности в 2008г.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17% от общей смертности в 2009г.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По расчетам Всемирной организации здравоохранения, критической считается цифра 20 самоубийств на  тысячу  населения, что составляет 0,2 случая на  тысячу  населения. В селе Солонешное на тысячу населения приходится:</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2 самоубийства в 2005г.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 самоубийство в 2006г.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t>2 самоубийства в 2007г.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2 самоубийства в 2008 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2,5 самоубийства в 2009г.</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Эти данные превышают данные по Алтайскому краю.</w:t>
      </w:r>
      <w:r w:rsidR="00C375FD">
        <w:rPr>
          <w:rFonts w:ascii="Times New Roman" w:hAnsi="Times New Roman" w:cs="Times New Roman"/>
          <w:sz w:val="28"/>
          <w:szCs w:val="28"/>
        </w:rPr>
        <w:t xml:space="preserve"> </w:t>
      </w:r>
      <w:r w:rsidRPr="00905A97">
        <w:rPr>
          <w:rFonts w:ascii="Times New Roman" w:hAnsi="Times New Roman" w:cs="Times New Roman"/>
          <w:sz w:val="28"/>
          <w:szCs w:val="28"/>
        </w:rPr>
        <w:t>По мнению специалистов, возраст и пол являются первым. Что нужно выяснить. Анализ статистических данных показал, что число самоубийств групп пожилого возраста преобладает в селе Солонешное, и мужчины чаще</w:t>
      </w:r>
      <w:proofErr w:type="gramStart"/>
      <w:r w:rsidRPr="00905A97">
        <w:rPr>
          <w:rFonts w:ascii="Times New Roman" w:hAnsi="Times New Roman" w:cs="Times New Roman"/>
          <w:sz w:val="28"/>
          <w:szCs w:val="28"/>
        </w:rPr>
        <w:t xml:space="preserve"> </w:t>
      </w:r>
      <w:r w:rsidR="00C013FF" w:rsidRPr="00905A97">
        <w:rPr>
          <w:rFonts w:ascii="Times New Roman" w:hAnsi="Times New Roman" w:cs="Times New Roman"/>
          <w:sz w:val="28"/>
          <w:szCs w:val="28"/>
        </w:rPr>
        <w:t>,</w:t>
      </w:r>
      <w:proofErr w:type="gramEnd"/>
      <w:r w:rsidRPr="00905A97">
        <w:rPr>
          <w:rFonts w:ascii="Times New Roman" w:hAnsi="Times New Roman" w:cs="Times New Roman"/>
          <w:sz w:val="28"/>
          <w:szCs w:val="28"/>
        </w:rPr>
        <w:t xml:space="preserve">чем женщины совершают самоубийство. По данным статистики станции «Скорой помощи» села Солонешное 84% </w:t>
      </w:r>
      <w:proofErr w:type="spellStart"/>
      <w:r w:rsidRPr="00905A97">
        <w:rPr>
          <w:rFonts w:ascii="Times New Roman" w:hAnsi="Times New Roman" w:cs="Times New Roman"/>
          <w:sz w:val="28"/>
          <w:szCs w:val="28"/>
        </w:rPr>
        <w:t>суицидантов</w:t>
      </w:r>
      <w:proofErr w:type="spellEnd"/>
      <w:r w:rsidRPr="00905A97">
        <w:rPr>
          <w:rFonts w:ascii="Times New Roman" w:hAnsi="Times New Roman" w:cs="Times New Roman"/>
          <w:sz w:val="28"/>
          <w:szCs w:val="28"/>
        </w:rPr>
        <w:t>, за весь период мониторинга, находилось в состоянии алкогольного опьянения. Связь между употреблением алкоголя и самоубийствами давно зафиксирована патологоанатомами и отмечается суицидологами.  Конечно</w:t>
      </w:r>
      <w:proofErr w:type="gramStart"/>
      <w:r w:rsidRPr="00905A97">
        <w:rPr>
          <w:rFonts w:ascii="Times New Roman" w:hAnsi="Times New Roman" w:cs="Times New Roman"/>
          <w:sz w:val="28"/>
          <w:szCs w:val="28"/>
        </w:rPr>
        <w:t xml:space="preserve"> </w:t>
      </w:r>
      <w:r w:rsidR="00C013FF" w:rsidRPr="00905A97">
        <w:rPr>
          <w:rFonts w:ascii="Times New Roman" w:hAnsi="Times New Roman" w:cs="Times New Roman"/>
          <w:sz w:val="28"/>
          <w:szCs w:val="28"/>
        </w:rPr>
        <w:t>,</w:t>
      </w:r>
      <w:proofErr w:type="gramEnd"/>
      <w:r w:rsidRPr="00905A97">
        <w:rPr>
          <w:rFonts w:ascii="Times New Roman" w:hAnsi="Times New Roman" w:cs="Times New Roman"/>
          <w:sz w:val="28"/>
          <w:szCs w:val="28"/>
        </w:rPr>
        <w:t xml:space="preserve"> нельзя утверждать, что связь между алкоголем и самоубийством носит прямой характер; чаще всего пьянство и алкоголизм-это факторы, сопутствующие суициду.</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Выводы, к которым мы пришли:</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1.В селе Солонешное высокий уровень суицида: составляет 2 случая на тысячу населения.</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2.Мужчины чаще, чем женщины совершают самоубийство.</w:t>
      </w:r>
    </w:p>
    <w:p w:rsidR="00D85F10" w:rsidRPr="00905A97"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3. Основным</w:t>
      </w:r>
      <w:r w:rsidR="00C013FF" w:rsidRPr="00905A97">
        <w:rPr>
          <w:rFonts w:ascii="Times New Roman" w:hAnsi="Times New Roman" w:cs="Times New Roman"/>
          <w:sz w:val="28"/>
          <w:szCs w:val="28"/>
        </w:rPr>
        <w:t>,</w:t>
      </w:r>
      <w:r w:rsidRPr="00905A97">
        <w:rPr>
          <w:rFonts w:ascii="Times New Roman" w:hAnsi="Times New Roman" w:cs="Times New Roman"/>
          <w:sz w:val="28"/>
          <w:szCs w:val="28"/>
        </w:rPr>
        <w:t xml:space="preserve"> сопутствующим суициду фактором можно определить алкоголь.</w:t>
      </w:r>
    </w:p>
    <w:p w:rsidR="002A52D9" w:rsidRDefault="00D85F10" w:rsidP="002A52D9">
      <w:pPr>
        <w:spacing w:after="0"/>
        <w:rPr>
          <w:rFonts w:ascii="Times New Roman" w:hAnsi="Times New Roman" w:cs="Times New Roman"/>
          <w:sz w:val="28"/>
          <w:szCs w:val="28"/>
        </w:rPr>
      </w:pPr>
      <w:r w:rsidRPr="00905A97">
        <w:rPr>
          <w:rFonts w:ascii="Times New Roman" w:hAnsi="Times New Roman" w:cs="Times New Roman"/>
          <w:sz w:val="28"/>
          <w:szCs w:val="28"/>
        </w:rPr>
        <w:t>4.Село Солонешное должно войти в программу по борьбе с суицидом в Алтайском крае</w:t>
      </w:r>
    </w:p>
    <w:p w:rsidR="002A52D9" w:rsidRDefault="002A52D9">
      <w:pPr>
        <w:rPr>
          <w:rFonts w:ascii="Times New Roman" w:hAnsi="Times New Roman" w:cs="Times New Roman"/>
          <w:sz w:val="28"/>
          <w:szCs w:val="28"/>
        </w:rPr>
      </w:pPr>
      <w:r>
        <w:rPr>
          <w:rFonts w:ascii="Times New Roman" w:hAnsi="Times New Roman" w:cs="Times New Roman"/>
          <w:sz w:val="28"/>
          <w:szCs w:val="28"/>
        </w:rPr>
        <w:br w:type="page"/>
      </w:r>
    </w:p>
    <w:p w:rsidR="00E8295F" w:rsidRPr="00905A97" w:rsidRDefault="00905A97" w:rsidP="002A52D9">
      <w:pPr>
        <w:spacing w:after="0"/>
        <w:rPr>
          <w:rFonts w:ascii="Times New Roman" w:hAnsi="Times New Roman" w:cs="Times New Roman"/>
          <w:sz w:val="28"/>
          <w:szCs w:val="28"/>
        </w:rPr>
      </w:pPr>
      <w:r w:rsidRPr="00905A97">
        <w:rPr>
          <w:rFonts w:ascii="Times New Roman" w:hAnsi="Times New Roman" w:cs="Times New Roman"/>
          <w:sz w:val="28"/>
          <w:szCs w:val="28"/>
        </w:rPr>
        <w:lastRenderedPageBreak/>
        <w:t>п</w:t>
      </w:r>
      <w:r w:rsidR="00D054C3" w:rsidRPr="00905A97">
        <w:rPr>
          <w:rFonts w:ascii="Times New Roman" w:hAnsi="Times New Roman" w:cs="Times New Roman"/>
          <w:sz w:val="28"/>
          <w:szCs w:val="28"/>
        </w:rPr>
        <w:t>риложение 6</w:t>
      </w:r>
    </w:p>
    <w:p w:rsidR="00D85F10"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086" style="position:absolute;margin-left:421.5pt;margin-top:10pt;width:319.5pt;height:1in;z-index:251703296">
            <v:textbox>
              <w:txbxContent>
                <w:p w:rsidR="001D0439" w:rsidRDefault="001D0439">
                  <w:r>
                    <w:t>Экологические проблемы села Солонешное</w:t>
                  </w:r>
                </w:p>
              </w:txbxContent>
            </v:textbox>
          </v:oval>
        </w:pict>
      </w:r>
      <w:r>
        <w:rPr>
          <w:rFonts w:ascii="Times New Roman" w:hAnsi="Times New Roman" w:cs="Times New Roman"/>
          <w:noProof/>
          <w:sz w:val="28"/>
          <w:szCs w:val="28"/>
          <w:lang w:eastAsia="ru-RU"/>
        </w:rPr>
        <w:pict>
          <v:oval id="_x0000_s1082" style="position:absolute;margin-left:8.25pt;margin-top:10pt;width:170.25pt;height:1in;z-index:251699200">
            <v:textbox>
              <w:txbxContent>
                <w:p w:rsidR="00C43CB5" w:rsidRDefault="00C43CB5">
                  <w:r>
                    <w:t>Демографические проблемы села</w:t>
                  </w:r>
                </w:p>
              </w:txbxContent>
            </v:textbox>
          </v:oval>
        </w:pict>
      </w:r>
    </w:p>
    <w:p w:rsidR="00D85F10"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103" type="#_x0000_t32" style="position:absolute;margin-left:178.5pt;margin-top:18.05pt;width:239.25pt;height:2.25pt;flip:x y;z-index:251711488" o:connectortype="straight">
            <v:stroke endarrow="block"/>
          </v:shape>
        </w:pict>
      </w:r>
    </w:p>
    <w:p w:rsidR="00D85F10" w:rsidRPr="00905A97" w:rsidRDefault="003B4C91" w:rsidP="002A52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109" type="#_x0000_t32" style="position:absolute;margin-left:486pt;margin-top:22.7pt;width:108.75pt;height:273pt;z-index:251715584" o:connectortype="straight">
            <v:stroke endarrow="block"/>
          </v:shape>
        </w:pict>
      </w:r>
      <w:r>
        <w:rPr>
          <w:rFonts w:ascii="Times New Roman" w:hAnsi="Times New Roman" w:cs="Times New Roman"/>
          <w:noProof/>
          <w:sz w:val="28"/>
          <w:szCs w:val="28"/>
          <w:lang w:eastAsia="ru-RU"/>
        </w:rPr>
        <w:pict>
          <v:shape id="_x0000_s1106" type="#_x0000_t32" style="position:absolute;margin-left:689.25pt;margin-top:22.7pt;width:.75pt;height:85.65pt;z-index:251714560" o:connectortype="straight">
            <v:stroke endarrow="block"/>
          </v:shape>
        </w:pict>
      </w:r>
      <w:r>
        <w:rPr>
          <w:rFonts w:ascii="Times New Roman" w:hAnsi="Times New Roman" w:cs="Times New Roman"/>
          <w:noProof/>
          <w:sz w:val="28"/>
          <w:szCs w:val="28"/>
          <w:lang w:eastAsia="ru-RU"/>
        </w:rPr>
        <w:pict>
          <v:shape id="_x0000_s1105" type="#_x0000_t32" style="position:absolute;margin-left:387pt;margin-top:22.7pt;width:75.75pt;height:95.15pt;flip:x;z-index:251713536" o:connectortype="straight">
            <v:stroke endarrow="block"/>
          </v:shape>
        </w:pict>
      </w:r>
      <w:r>
        <w:rPr>
          <w:rFonts w:ascii="Times New Roman" w:hAnsi="Times New Roman" w:cs="Times New Roman"/>
          <w:noProof/>
          <w:sz w:val="28"/>
          <w:szCs w:val="28"/>
          <w:lang w:eastAsia="ru-RU"/>
        </w:rPr>
        <w:pict>
          <v:shape id="_x0000_s1104" type="#_x0000_t32" style="position:absolute;margin-left:166.5pt;margin-top:10.6pt;width:266.25pt;height:129pt;flip:x;z-index:251712512" o:connectortype="straight">
            <v:stroke endarrow="block"/>
          </v:shape>
        </w:pict>
      </w:r>
      <w:r>
        <w:rPr>
          <w:rFonts w:ascii="Times New Roman" w:hAnsi="Times New Roman" w:cs="Times New Roman"/>
          <w:noProof/>
          <w:sz w:val="28"/>
          <w:szCs w:val="28"/>
          <w:lang w:eastAsia="ru-RU"/>
        </w:rPr>
        <w:pict>
          <v:shape id="_x0000_s1072" type="#_x0000_t32" style="position:absolute;margin-left:74.25pt;margin-top:22.7pt;width:31.5pt;height:45pt;flip:x;z-index:251697152" o:connectortype="straight">
            <v:stroke endarrow="block"/>
          </v:shape>
        </w:pict>
      </w:r>
    </w:p>
    <w:p w:rsidR="00D85F10" w:rsidRPr="00905A97" w:rsidRDefault="00D85F10" w:rsidP="002A52D9">
      <w:pPr>
        <w:spacing w:after="0"/>
        <w:rPr>
          <w:rFonts w:ascii="Times New Roman" w:hAnsi="Times New Roman" w:cs="Times New Roman"/>
          <w:sz w:val="28"/>
          <w:szCs w:val="28"/>
        </w:rPr>
      </w:pPr>
    </w:p>
    <w:p w:rsidR="002A52D9" w:rsidRPr="00C375FD"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32" style="position:absolute;margin-left:74.25pt;margin-top:12.15pt;width:0;height:24pt;z-index:251698176" o:connectortype="straight">
            <v:stroke endarrow="block"/>
          </v:shape>
        </w:pict>
      </w:r>
      <w:r w:rsidR="00D85F10" w:rsidRPr="00905A97">
        <w:rPr>
          <w:rFonts w:ascii="Times New Roman" w:hAnsi="Times New Roman" w:cs="Times New Roman"/>
          <w:sz w:val="28"/>
          <w:szCs w:val="28"/>
        </w:rPr>
        <w:t xml:space="preserve">            </w:t>
      </w:r>
    </w:p>
    <w:p w:rsidR="00D85F10" w:rsidRPr="00905A97" w:rsidRDefault="00D85F10" w:rsidP="002A52D9">
      <w:pPr>
        <w:spacing w:before="100" w:beforeAutospacing="1" w:after="100" w:afterAutospacing="1"/>
        <w:ind w:firstLine="993"/>
        <w:rPr>
          <w:rFonts w:ascii="Times New Roman" w:hAnsi="Times New Roman" w:cs="Times New Roman"/>
          <w:sz w:val="28"/>
          <w:szCs w:val="28"/>
        </w:rPr>
      </w:pPr>
      <w:r w:rsidRPr="00905A97">
        <w:rPr>
          <w:rFonts w:ascii="Times New Roman" w:hAnsi="Times New Roman" w:cs="Times New Roman"/>
          <w:sz w:val="28"/>
          <w:szCs w:val="28"/>
        </w:rPr>
        <w:t xml:space="preserve"> Алкоголизм</w:t>
      </w:r>
    </w:p>
    <w:p w:rsidR="00D85F10" w:rsidRPr="00905A97" w:rsidRDefault="00D85F10" w:rsidP="002A52D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t xml:space="preserve">             Возрастные изменения психики</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oval id="_x0000_s1102" style="position:absolute;margin-left:611.25pt;margin-top:6.6pt;width:149.25pt;height:1in;z-index:251710464">
            <v:textbox>
              <w:txbxContent>
                <w:p w:rsidR="00AF4787" w:rsidRDefault="00AF4787">
                  <w:r>
                    <w:t>Виды заболеваний на территории села</w:t>
                  </w:r>
                </w:p>
              </w:txbxContent>
            </v:textbox>
          </v:oval>
        </w:pict>
      </w:r>
      <w:r>
        <w:rPr>
          <w:rFonts w:ascii="Times New Roman" w:hAnsi="Times New Roman" w:cs="Times New Roman"/>
          <w:noProof/>
          <w:sz w:val="28"/>
          <w:szCs w:val="28"/>
          <w:lang w:eastAsia="ru-RU"/>
        </w:rPr>
        <w:pict>
          <v:oval id="_x0000_s1085" style="position:absolute;margin-left:288.75pt;margin-top:16.1pt;width:153pt;height:1in;z-index:251702272">
            <v:textbox>
              <w:txbxContent>
                <w:p w:rsidR="00AF4787" w:rsidRDefault="00AF4787">
                  <w:r>
                    <w:t>Воздействие транспорта на организм</w:t>
                  </w:r>
                </w:p>
              </w:txbxContent>
            </v:textbox>
          </v:oval>
        </w:pict>
      </w:r>
      <w:r>
        <w:rPr>
          <w:rFonts w:ascii="Times New Roman" w:hAnsi="Times New Roman" w:cs="Times New Roman"/>
          <w:noProof/>
          <w:sz w:val="28"/>
          <w:szCs w:val="28"/>
          <w:lang w:eastAsia="ru-RU"/>
        </w:rPr>
        <w:pict>
          <v:oval id="_x0000_s1083" style="position:absolute;margin-left:-6pt;margin-top:23.35pt;width:184.5pt;height:1in;z-index:251700224">
            <v:textbox style="mso-next-textbox:#_x0000_s1083">
              <w:txbxContent>
                <w:p w:rsidR="00C43CB5" w:rsidRDefault="00C43CB5">
                  <w:r>
                    <w:t>Загрязнение поверхностных водоемов</w:t>
                  </w:r>
                </w:p>
              </w:txbxContent>
            </v:textbox>
          </v:oval>
        </w:pict>
      </w:r>
      <w:r w:rsidR="0042699B" w:rsidRPr="00905A97">
        <w:rPr>
          <w:rFonts w:ascii="Times New Roman" w:hAnsi="Times New Roman" w:cs="Times New Roman"/>
          <w:sz w:val="28"/>
          <w:szCs w:val="28"/>
        </w:rPr>
        <w:t xml:space="preserve">                                                                                                                                 </w:t>
      </w:r>
    </w:p>
    <w:p w:rsidR="00C43CB5" w:rsidRPr="00905A97" w:rsidRDefault="00C43CB5" w:rsidP="002A52D9">
      <w:pPr>
        <w:spacing w:before="100" w:beforeAutospacing="1" w:after="100" w:afterAutospacing="1"/>
        <w:rPr>
          <w:rFonts w:ascii="Times New Roman" w:hAnsi="Times New Roman" w:cs="Times New Roman"/>
          <w:sz w:val="28"/>
          <w:szCs w:val="28"/>
        </w:rPr>
      </w:pPr>
    </w:p>
    <w:p w:rsidR="00C43CB5" w:rsidRPr="00905A97" w:rsidRDefault="00C43CB5" w:rsidP="002A52D9">
      <w:pPr>
        <w:spacing w:before="100" w:beforeAutospacing="1" w:after="100" w:afterAutospacing="1"/>
        <w:rPr>
          <w:rFonts w:ascii="Times New Roman" w:hAnsi="Times New Roman" w:cs="Times New Roman"/>
          <w:sz w:val="28"/>
          <w:szCs w:val="28"/>
        </w:rPr>
      </w:pP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14" type="#_x0000_t32" style="position:absolute;margin-left:360.75pt;margin-top:11.75pt;width:0;height:17.25pt;z-index:251719680" o:connectortype="straight">
            <v:stroke endarrow="block"/>
          </v:shape>
        </w:pict>
      </w:r>
      <w:r>
        <w:rPr>
          <w:rFonts w:ascii="Times New Roman" w:hAnsi="Times New Roman" w:cs="Times New Roman"/>
          <w:noProof/>
          <w:sz w:val="28"/>
          <w:szCs w:val="28"/>
          <w:lang w:eastAsia="ru-RU"/>
        </w:rPr>
        <w:pict>
          <v:shape id="_x0000_s1111" type="#_x0000_t32" style="position:absolute;margin-left:684.75pt;margin-top:2.25pt;width:0;height:26.75pt;z-index:251716608" o:connectortype="straight">
            <v:stroke endarrow="block"/>
          </v:shape>
        </w:pict>
      </w:r>
      <w:r>
        <w:rPr>
          <w:rFonts w:ascii="Times New Roman" w:hAnsi="Times New Roman" w:cs="Times New Roman"/>
          <w:noProof/>
          <w:sz w:val="28"/>
          <w:szCs w:val="28"/>
          <w:lang w:eastAsia="ru-RU"/>
        </w:rPr>
        <w:pict>
          <v:shape id="_x0000_s1091" type="#_x0000_t32" style="position:absolute;margin-left:81pt;margin-top:19pt;width:0;height:41.75pt;z-index:251708416" o:connectortype="straight">
            <v:stroke endarrow="block"/>
          </v:shape>
        </w:pic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15" type="#_x0000_t32" style="position:absolute;margin-left:360.75pt;margin-top:8.85pt;width:0;height:26.5pt;z-index:251720704" o:connectortype="straight">
            <v:stroke endarrow="block"/>
          </v:shape>
        </w:pict>
      </w:r>
      <w:r>
        <w:rPr>
          <w:rFonts w:ascii="Times New Roman" w:hAnsi="Times New Roman" w:cs="Times New Roman"/>
          <w:noProof/>
          <w:sz w:val="28"/>
          <w:szCs w:val="28"/>
          <w:lang w:eastAsia="ru-RU"/>
        </w:rPr>
        <w:pict>
          <v:shape id="_x0000_s1112" type="#_x0000_t32" style="position:absolute;margin-left:684.75pt;margin-top:12.6pt;width:0;height:22.75pt;z-index:251717632" o:connectortype="straight">
            <v:stroke endarrow="block"/>
          </v:shape>
        </w:pic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Поражение  легких</w:t>
      </w:r>
      <w:r w:rsidR="00AF4787"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217EA3" w:rsidRPr="00905A97">
        <w:rPr>
          <w:rFonts w:ascii="Times New Roman" w:hAnsi="Times New Roman" w:cs="Times New Roman"/>
          <w:sz w:val="28"/>
          <w:szCs w:val="28"/>
        </w:rPr>
        <w:tab/>
      </w:r>
      <w:r w:rsidR="00AF4787" w:rsidRPr="00905A97">
        <w:rPr>
          <w:rFonts w:ascii="Times New Roman" w:hAnsi="Times New Roman" w:cs="Times New Roman"/>
          <w:sz w:val="28"/>
          <w:szCs w:val="28"/>
        </w:rPr>
        <w:t xml:space="preserve"> Паразитарное поражение</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16" type="#_x0000_t32" style="position:absolute;margin-left:360.75pt;margin-top:9.9pt;width:0;height:20pt;z-index:251721728" o:connectortype="straight">
            <v:stroke endarrow="block"/>
          </v:shape>
        </w:pict>
      </w:r>
      <w:r>
        <w:rPr>
          <w:rFonts w:ascii="Times New Roman" w:hAnsi="Times New Roman" w:cs="Times New Roman"/>
          <w:noProof/>
          <w:sz w:val="28"/>
          <w:szCs w:val="28"/>
          <w:lang w:eastAsia="ru-RU"/>
        </w:rPr>
        <w:pict>
          <v:shape id="_x0000_s1113" type="#_x0000_t32" style="position:absolute;margin-left:684.75pt;margin-top:9.9pt;width:0;height:20pt;z-index:251718656" o:connectortype="straight">
            <v:stroke endarrow="block"/>
          </v:shape>
        </w:pict>
      </w:r>
      <w:r>
        <w:rPr>
          <w:rFonts w:ascii="Times New Roman" w:hAnsi="Times New Roman" w:cs="Times New Roman"/>
          <w:noProof/>
          <w:sz w:val="28"/>
          <w:szCs w:val="28"/>
          <w:lang w:eastAsia="ru-RU"/>
        </w:rPr>
        <w:pict>
          <v:shape id="_x0000_s1088" type="#_x0000_t32" style="position:absolute;margin-left:71.25pt;margin-top:17.4pt;width:0;height:17.25pt;z-index:251705344" o:connectortype="straight">
            <v:stroke endarrow="block"/>
          </v:shape>
        </w:pict>
      </w:r>
      <w:r w:rsidR="00C43CB5" w:rsidRPr="00905A97">
        <w:rPr>
          <w:rFonts w:ascii="Times New Roman" w:hAnsi="Times New Roman" w:cs="Times New Roman"/>
          <w:sz w:val="28"/>
          <w:szCs w:val="28"/>
        </w:rPr>
        <w:t xml:space="preserve">            Бытовые отходы</w: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Отравление организма</w:t>
      </w:r>
      <w:r w:rsidR="00AF4787"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AF4787" w:rsidRPr="00905A97">
        <w:rPr>
          <w:rFonts w:ascii="Times New Roman" w:hAnsi="Times New Roman" w:cs="Times New Roman"/>
          <w:sz w:val="28"/>
          <w:szCs w:val="28"/>
        </w:rPr>
        <w:t>Природно-очаговые болезни</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18" type="#_x0000_t32" style="position:absolute;margin-left:337.5pt;margin-top:9.2pt;width:0;height:25.05pt;z-index:251722752" o:connectortype="straight">
            <v:stroke endarrow="block"/>
          </v:shape>
        </w:pict>
      </w:r>
      <w:r>
        <w:rPr>
          <w:rFonts w:ascii="Times New Roman" w:hAnsi="Times New Roman" w:cs="Times New Roman"/>
          <w:noProof/>
          <w:sz w:val="28"/>
          <w:szCs w:val="28"/>
          <w:lang w:eastAsia="ru-RU"/>
        </w:rPr>
        <w:pict>
          <v:oval id="_x0000_s1101" style="position:absolute;margin-left:590.25pt;margin-top:17pt;width:2in;height:1in;z-index:251709440">
            <v:textbox>
              <w:txbxContent>
                <w:p w:rsidR="00AF4787" w:rsidRDefault="00E8295F">
                  <w:r>
                    <w:t>Уран  как</w:t>
                  </w:r>
                  <w:r w:rsidR="00AF4787">
                    <w:t xml:space="preserve"> спутник золотых руд</w:t>
                  </w:r>
                </w:p>
              </w:txbxContent>
            </v:textbox>
          </v:oval>
        </w:pict>
      </w:r>
      <w:r>
        <w:rPr>
          <w:rFonts w:ascii="Times New Roman" w:hAnsi="Times New Roman" w:cs="Times New Roman"/>
          <w:noProof/>
          <w:sz w:val="28"/>
          <w:szCs w:val="28"/>
          <w:lang w:eastAsia="ru-RU"/>
        </w:rPr>
        <w:pict>
          <v:shape id="_x0000_s1089" type="#_x0000_t32" style="position:absolute;margin-left:71.25pt;margin-top:17pt;width:0;height:17.25pt;z-index:251706368" o:connectortype="straight">
            <v:stroke endarrow="block"/>
          </v:shape>
        </w:pict>
      </w:r>
      <w:r w:rsidR="00C43CB5" w:rsidRPr="00905A97">
        <w:rPr>
          <w:rFonts w:ascii="Times New Roman" w:hAnsi="Times New Roman" w:cs="Times New Roman"/>
          <w:sz w:val="28"/>
          <w:szCs w:val="28"/>
        </w:rPr>
        <w:t xml:space="preserve">             Отходы сельского хозяйства</w: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Отложение липидов на стенках сосудов</w:t>
      </w:r>
      <w:r w:rsidR="00AF4787" w:rsidRPr="00905A97">
        <w:rPr>
          <w:rFonts w:ascii="Times New Roman" w:hAnsi="Times New Roman" w:cs="Times New Roman"/>
          <w:sz w:val="28"/>
          <w:szCs w:val="28"/>
        </w:rPr>
        <w:t xml:space="preserve">              Венерические заболевания</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19" type="#_x0000_t32" style="position:absolute;margin-left:337.5pt;margin-top:15.85pt;width:0;height:14.9pt;z-index:251723776" o:connectortype="straight">
            <v:stroke endarrow="block"/>
          </v:shape>
        </w:pict>
      </w:r>
      <w:r>
        <w:rPr>
          <w:rFonts w:ascii="Times New Roman" w:hAnsi="Times New Roman" w:cs="Times New Roman"/>
          <w:noProof/>
          <w:sz w:val="28"/>
          <w:szCs w:val="28"/>
          <w:lang w:eastAsia="ru-RU"/>
        </w:rPr>
        <w:pict>
          <v:shape id="_x0000_s1090" type="#_x0000_t32" style="position:absolute;margin-left:71.25pt;margin-top:15.85pt;width:0;height:20.25pt;z-index:251707392" o:connectortype="straight">
            <v:stroke endarrow="block"/>
          </v:shape>
        </w:pict>
      </w:r>
      <w:r w:rsidR="00C43CB5" w:rsidRPr="00905A97">
        <w:rPr>
          <w:rFonts w:ascii="Times New Roman" w:hAnsi="Times New Roman" w:cs="Times New Roman"/>
          <w:sz w:val="28"/>
          <w:szCs w:val="28"/>
        </w:rPr>
        <w:t xml:space="preserve">            Химические отходы</w: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Инфаркт</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24" type="#_x0000_t32" style="position:absolute;margin-left:577.5pt;margin-top:24.05pt;width:28.5pt;height:30.75pt;flip:x;z-index:251728896" o:connectortype="straight">
            <v:stroke endarrow="block"/>
          </v:shape>
        </w:pict>
      </w:r>
      <w:r>
        <w:rPr>
          <w:rFonts w:ascii="Times New Roman" w:hAnsi="Times New Roman" w:cs="Times New Roman"/>
          <w:noProof/>
          <w:sz w:val="28"/>
          <w:szCs w:val="28"/>
          <w:lang w:eastAsia="ru-RU"/>
        </w:rPr>
        <w:pict>
          <v:shape id="_x0000_s1120" type="#_x0000_t32" style="position:absolute;margin-left:337.5pt;margin-top:10.65pt;width:0;height:19.4pt;z-index:251724800" o:connectortype="straight">
            <v:stroke endarrow="block"/>
          </v:shape>
        </w:pict>
      </w:r>
      <w:r w:rsidR="00C43CB5" w:rsidRPr="00905A97">
        <w:rPr>
          <w:rFonts w:ascii="Times New Roman" w:hAnsi="Times New Roman" w:cs="Times New Roman"/>
          <w:sz w:val="28"/>
          <w:szCs w:val="28"/>
        </w:rPr>
        <w:t xml:space="preserve">             Физическое загрязнение</w: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Инсульт</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21" type="#_x0000_t32" style="position:absolute;margin-left:337.5pt;margin-top:12.65pt;width:0;height:16.7pt;z-index:251725824" o:connectortype="straight">
            <v:stroke endarrow="block"/>
          </v:shape>
        </w:pic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Уменьшение кислорода в атмосфере</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125" type="#_x0000_t32" style="position:absolute;margin-left:577.5pt;margin-top:12.95pt;width:0;height:18pt;z-index:251729920" o:connectortype="straight">
            <v:stroke endarrow="block"/>
          </v:shape>
        </w:pict>
      </w:r>
      <w:r>
        <w:rPr>
          <w:rFonts w:ascii="Times New Roman" w:hAnsi="Times New Roman" w:cs="Times New Roman"/>
          <w:noProof/>
          <w:sz w:val="28"/>
          <w:szCs w:val="28"/>
          <w:lang w:eastAsia="ru-RU"/>
        </w:rPr>
        <w:pict>
          <v:shape id="_x0000_s1122" type="#_x0000_t32" style="position:absolute;margin-left:337.5pt;margin-top:12.95pt;width:0;height:18pt;z-index:251726848" o:connectortype="straight">
            <v:stroke endarrow="block"/>
          </v:shape>
        </w:pic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Нарушение работы эритроцитов</w:t>
      </w:r>
      <w:r w:rsidR="00AF4787" w:rsidRPr="00905A97">
        <w:rPr>
          <w:rFonts w:ascii="Times New Roman" w:hAnsi="Times New Roman" w:cs="Times New Roman"/>
          <w:sz w:val="28"/>
          <w:szCs w:val="28"/>
        </w:rPr>
        <w:t xml:space="preserve">                            Поражение работы почек</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26" type="#_x0000_t32" style="position:absolute;margin-left:577.5pt;margin-top:14.5pt;width:0;height:16.5pt;z-index:251730944" o:connectortype="straight">
            <v:stroke endarrow="block"/>
          </v:shape>
        </w:pict>
      </w:r>
      <w:r>
        <w:rPr>
          <w:rFonts w:ascii="Times New Roman" w:hAnsi="Times New Roman" w:cs="Times New Roman"/>
          <w:noProof/>
          <w:sz w:val="28"/>
          <w:szCs w:val="28"/>
          <w:lang w:eastAsia="ru-RU"/>
        </w:rPr>
        <w:pict>
          <v:shape id="_x0000_s1123" type="#_x0000_t32" style="position:absolute;margin-left:337.5pt;margin-top:14.5pt;width:0;height:16.5pt;z-index:251727872" o:connectortype="straight">
            <v:stroke endarrow="block"/>
          </v:shape>
        </w:pict>
      </w:r>
      <w:r w:rsidR="0042699B"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42699B" w:rsidRPr="00905A97">
        <w:rPr>
          <w:rFonts w:ascii="Times New Roman" w:hAnsi="Times New Roman" w:cs="Times New Roman"/>
          <w:sz w:val="28"/>
          <w:szCs w:val="28"/>
        </w:rPr>
        <w:t xml:space="preserve"> Раздражение слизистых оболочек</w:t>
      </w:r>
      <w:r w:rsidR="00AF4787" w:rsidRPr="00905A97">
        <w:rPr>
          <w:rFonts w:ascii="Times New Roman" w:hAnsi="Times New Roman" w:cs="Times New Roman"/>
          <w:sz w:val="28"/>
          <w:szCs w:val="28"/>
        </w:rPr>
        <w:t xml:space="preserve">                          Изменение генотипа</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30" type="#_x0000_t32" style="position:absolute;margin-left:337.5pt;margin-top:11.55pt;width:0;height:19.5pt;z-index:251732992" o:connectortype="straight">
            <v:stroke endarrow="block"/>
          </v:shape>
        </w:pict>
      </w:r>
      <w:r>
        <w:rPr>
          <w:rFonts w:ascii="Times New Roman" w:hAnsi="Times New Roman" w:cs="Times New Roman"/>
          <w:noProof/>
          <w:sz w:val="28"/>
          <w:szCs w:val="28"/>
          <w:lang w:eastAsia="ru-RU"/>
        </w:rPr>
        <w:pict>
          <v:shape id="_x0000_s1127" type="#_x0000_t32" style="position:absolute;margin-left:577.5pt;margin-top:11.55pt;width:0;height:19.5pt;z-index:251731968" o:connectortype="straight">
            <v:stroke endarrow="block"/>
          </v:shape>
        </w:pict>
      </w:r>
      <w:r w:rsidR="00AF4787"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AF4787" w:rsidRPr="00905A97">
        <w:rPr>
          <w:rFonts w:ascii="Times New Roman" w:hAnsi="Times New Roman" w:cs="Times New Roman"/>
          <w:sz w:val="28"/>
          <w:szCs w:val="28"/>
        </w:rPr>
        <w:t xml:space="preserve">  Поражение ЦНС                            </w:t>
      </w:r>
      <w:r w:rsidR="00E768D6" w:rsidRPr="00905A97">
        <w:rPr>
          <w:rFonts w:ascii="Times New Roman" w:hAnsi="Times New Roman" w:cs="Times New Roman"/>
          <w:sz w:val="28"/>
          <w:szCs w:val="28"/>
        </w:rPr>
        <w:t xml:space="preserve">                        </w:t>
      </w:r>
      <w:r w:rsidR="00AF4787" w:rsidRPr="00905A97">
        <w:rPr>
          <w:rFonts w:ascii="Times New Roman" w:hAnsi="Times New Roman" w:cs="Times New Roman"/>
          <w:sz w:val="28"/>
          <w:szCs w:val="28"/>
        </w:rPr>
        <w:t xml:space="preserve"> Повреждение легочных тканей</w:t>
      </w:r>
    </w:p>
    <w:p w:rsidR="00C43CB5" w:rsidRPr="00905A97" w:rsidRDefault="003B4C91" w:rsidP="002A52D9">
      <w:pPr>
        <w:spacing w:before="100" w:beforeAutospacing="1" w:after="100" w:afterAutospacing="1"/>
        <w:rPr>
          <w:rFonts w:ascii="Times New Roman" w:hAnsi="Times New Roman" w:cs="Times New Roman"/>
          <w:sz w:val="28"/>
          <w:szCs w:val="28"/>
        </w:rPr>
      </w:pPr>
      <w:r>
        <w:rPr>
          <w:rFonts w:ascii="Times New Roman" w:hAnsi="Times New Roman" w:cs="Times New Roman"/>
          <w:noProof/>
          <w:sz w:val="28"/>
          <w:szCs w:val="28"/>
          <w:lang w:eastAsia="ru-RU"/>
        </w:rPr>
        <w:pict>
          <v:shape id="_x0000_s1131" type="#_x0000_t32" style="position:absolute;margin-left:337.5pt;margin-top:11.95pt;width:0;height:25.5pt;z-index:251734016" o:connectortype="straight">
            <v:stroke endarrow="block"/>
          </v:shape>
        </w:pict>
      </w:r>
      <w:r w:rsidR="00AF4787"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00AF4787" w:rsidRPr="00905A97">
        <w:rPr>
          <w:rFonts w:ascii="Times New Roman" w:hAnsi="Times New Roman" w:cs="Times New Roman"/>
          <w:sz w:val="28"/>
          <w:szCs w:val="28"/>
        </w:rPr>
        <w:t xml:space="preserve"> Снижение активности ферментов                             Рак органов</w:t>
      </w:r>
    </w:p>
    <w:p w:rsidR="00C43CB5" w:rsidRPr="00905A97" w:rsidRDefault="00AF4787" w:rsidP="002A52D9">
      <w:pPr>
        <w:spacing w:before="100" w:beforeAutospacing="1" w:after="100" w:afterAutospacing="1"/>
        <w:rPr>
          <w:rFonts w:ascii="Times New Roman" w:hAnsi="Times New Roman" w:cs="Times New Roman"/>
          <w:sz w:val="28"/>
          <w:szCs w:val="28"/>
        </w:rPr>
      </w:pPr>
      <w:r w:rsidRPr="00905A97">
        <w:rPr>
          <w:rFonts w:ascii="Times New Roman" w:hAnsi="Times New Roman" w:cs="Times New Roman"/>
          <w:sz w:val="28"/>
          <w:szCs w:val="28"/>
        </w:rPr>
        <w:t xml:space="preserve">                                                              </w:t>
      </w:r>
      <w:r w:rsidR="00E768D6" w:rsidRPr="00905A97">
        <w:rPr>
          <w:rFonts w:ascii="Times New Roman" w:hAnsi="Times New Roman" w:cs="Times New Roman"/>
          <w:sz w:val="28"/>
          <w:szCs w:val="28"/>
        </w:rPr>
        <w:t xml:space="preserve">                   </w:t>
      </w:r>
      <w:r w:rsidRPr="00905A97">
        <w:rPr>
          <w:rFonts w:ascii="Times New Roman" w:hAnsi="Times New Roman" w:cs="Times New Roman"/>
          <w:sz w:val="28"/>
          <w:szCs w:val="28"/>
        </w:rPr>
        <w:t>Развитие раковых опухолей</w:t>
      </w:r>
    </w:p>
    <w:p w:rsidR="00C43CB5" w:rsidRPr="00496E25" w:rsidRDefault="00C43CB5" w:rsidP="002A52D9">
      <w:pPr>
        <w:spacing w:before="100" w:beforeAutospacing="1" w:after="100" w:afterAutospacing="1"/>
        <w:rPr>
          <w:rFonts w:ascii="Times New Roman" w:hAnsi="Times New Roman" w:cs="Times New Roman"/>
          <w:sz w:val="28"/>
          <w:szCs w:val="28"/>
        </w:rPr>
      </w:pPr>
    </w:p>
    <w:p w:rsidR="00C43CB5" w:rsidRPr="00496E25" w:rsidRDefault="00C43CB5"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E8295F" w:rsidRDefault="00E8295F" w:rsidP="002A52D9">
      <w:pPr>
        <w:spacing w:after="0"/>
        <w:rPr>
          <w:rFonts w:ascii="Times New Roman" w:hAnsi="Times New Roman" w:cs="Times New Roman"/>
          <w:sz w:val="28"/>
          <w:szCs w:val="28"/>
        </w:rPr>
      </w:pPr>
    </w:p>
    <w:p w:rsidR="00905A97" w:rsidRDefault="00905A97" w:rsidP="002A52D9">
      <w:pPr>
        <w:spacing w:after="0"/>
        <w:rPr>
          <w:rFonts w:ascii="Times New Roman" w:hAnsi="Times New Roman" w:cs="Times New Roman"/>
          <w:sz w:val="28"/>
          <w:szCs w:val="28"/>
        </w:rPr>
      </w:pPr>
    </w:p>
    <w:p w:rsidR="00905A97" w:rsidRDefault="00905A97" w:rsidP="002A52D9">
      <w:pPr>
        <w:spacing w:after="0"/>
        <w:rPr>
          <w:rFonts w:ascii="Times New Roman" w:hAnsi="Times New Roman" w:cs="Times New Roman"/>
          <w:sz w:val="28"/>
          <w:szCs w:val="28"/>
        </w:rPr>
      </w:pPr>
    </w:p>
    <w:p w:rsidR="00905A97" w:rsidRDefault="00905A97" w:rsidP="002A52D9">
      <w:pPr>
        <w:spacing w:after="0"/>
        <w:rPr>
          <w:rFonts w:ascii="Times New Roman" w:hAnsi="Times New Roman" w:cs="Times New Roman"/>
          <w:sz w:val="28"/>
          <w:szCs w:val="28"/>
        </w:rPr>
      </w:pPr>
    </w:p>
    <w:p w:rsidR="00905A97" w:rsidRDefault="00905A97" w:rsidP="002A52D9">
      <w:pPr>
        <w:spacing w:after="0"/>
        <w:rPr>
          <w:rFonts w:ascii="Times New Roman" w:hAnsi="Times New Roman" w:cs="Times New Roman"/>
          <w:sz w:val="28"/>
          <w:szCs w:val="28"/>
        </w:rPr>
      </w:pPr>
    </w:p>
    <w:p w:rsidR="00552B52" w:rsidRPr="00496E25" w:rsidRDefault="00552B52" w:rsidP="002A52D9">
      <w:pPr>
        <w:spacing w:after="0"/>
        <w:rPr>
          <w:rFonts w:ascii="Times New Roman" w:hAnsi="Times New Roman" w:cs="Times New Roman"/>
          <w:sz w:val="28"/>
          <w:szCs w:val="28"/>
        </w:rPr>
      </w:pPr>
    </w:p>
    <w:sectPr w:rsidR="00552B52" w:rsidRPr="00496E25" w:rsidSect="0042699B">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F3" w:rsidRDefault="006960F3" w:rsidP="001C4EFC">
      <w:pPr>
        <w:spacing w:after="0" w:line="240" w:lineRule="auto"/>
      </w:pPr>
      <w:r>
        <w:separator/>
      </w:r>
    </w:p>
  </w:endnote>
  <w:endnote w:type="continuationSeparator" w:id="0">
    <w:p w:rsidR="006960F3" w:rsidRDefault="006960F3" w:rsidP="001C4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F3" w:rsidRDefault="006960F3" w:rsidP="001C4EFC">
      <w:pPr>
        <w:spacing w:after="0" w:line="240" w:lineRule="auto"/>
      </w:pPr>
      <w:r>
        <w:separator/>
      </w:r>
    </w:p>
  </w:footnote>
  <w:footnote w:type="continuationSeparator" w:id="0">
    <w:p w:rsidR="006960F3" w:rsidRDefault="006960F3" w:rsidP="001C4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765"/>
    <w:multiLevelType w:val="hybridMultilevel"/>
    <w:tmpl w:val="A61C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4EFC"/>
    <w:rsid w:val="00001D60"/>
    <w:rsid w:val="00002966"/>
    <w:rsid w:val="000165DE"/>
    <w:rsid w:val="000822DB"/>
    <w:rsid w:val="00091DBF"/>
    <w:rsid w:val="000E1D3A"/>
    <w:rsid w:val="000E4EA0"/>
    <w:rsid w:val="00101396"/>
    <w:rsid w:val="00107D48"/>
    <w:rsid w:val="001169ED"/>
    <w:rsid w:val="0016449D"/>
    <w:rsid w:val="00186BFC"/>
    <w:rsid w:val="001B4E61"/>
    <w:rsid w:val="001C4EFC"/>
    <w:rsid w:val="001D0439"/>
    <w:rsid w:val="001E3D9B"/>
    <w:rsid w:val="00217EA3"/>
    <w:rsid w:val="002647FB"/>
    <w:rsid w:val="002A52D9"/>
    <w:rsid w:val="002C665C"/>
    <w:rsid w:val="0030469B"/>
    <w:rsid w:val="003248B2"/>
    <w:rsid w:val="003B4C91"/>
    <w:rsid w:val="00407F79"/>
    <w:rsid w:val="004100F8"/>
    <w:rsid w:val="00421F52"/>
    <w:rsid w:val="0042699B"/>
    <w:rsid w:val="004333CE"/>
    <w:rsid w:val="00487CD8"/>
    <w:rsid w:val="00496E25"/>
    <w:rsid w:val="00497A60"/>
    <w:rsid w:val="00530C4D"/>
    <w:rsid w:val="00552B52"/>
    <w:rsid w:val="005F28E2"/>
    <w:rsid w:val="00624A19"/>
    <w:rsid w:val="0065205F"/>
    <w:rsid w:val="00665D1A"/>
    <w:rsid w:val="006960F3"/>
    <w:rsid w:val="006C4C12"/>
    <w:rsid w:val="006D27A7"/>
    <w:rsid w:val="006F64D5"/>
    <w:rsid w:val="00762DB9"/>
    <w:rsid w:val="00775619"/>
    <w:rsid w:val="007D34EB"/>
    <w:rsid w:val="00805614"/>
    <w:rsid w:val="00863A07"/>
    <w:rsid w:val="00872698"/>
    <w:rsid w:val="008D688E"/>
    <w:rsid w:val="00905A97"/>
    <w:rsid w:val="009743E6"/>
    <w:rsid w:val="009F0A51"/>
    <w:rsid w:val="009F3143"/>
    <w:rsid w:val="009F57E2"/>
    <w:rsid w:val="00A5450B"/>
    <w:rsid w:val="00A90C7C"/>
    <w:rsid w:val="00A92F3E"/>
    <w:rsid w:val="00AE3B78"/>
    <w:rsid w:val="00AF4787"/>
    <w:rsid w:val="00AF7E49"/>
    <w:rsid w:val="00B61D83"/>
    <w:rsid w:val="00B72B7E"/>
    <w:rsid w:val="00B97015"/>
    <w:rsid w:val="00B97BEC"/>
    <w:rsid w:val="00C013FF"/>
    <w:rsid w:val="00C01553"/>
    <w:rsid w:val="00C375FD"/>
    <w:rsid w:val="00C43CB5"/>
    <w:rsid w:val="00C564E3"/>
    <w:rsid w:val="00C61304"/>
    <w:rsid w:val="00C977E4"/>
    <w:rsid w:val="00D054C3"/>
    <w:rsid w:val="00D33E5A"/>
    <w:rsid w:val="00D819BF"/>
    <w:rsid w:val="00D85F10"/>
    <w:rsid w:val="00DA7469"/>
    <w:rsid w:val="00DE24B4"/>
    <w:rsid w:val="00E02611"/>
    <w:rsid w:val="00E12C7F"/>
    <w:rsid w:val="00E41F22"/>
    <w:rsid w:val="00E76073"/>
    <w:rsid w:val="00E768D6"/>
    <w:rsid w:val="00E8295F"/>
    <w:rsid w:val="00E94B6B"/>
    <w:rsid w:val="00F02AC6"/>
    <w:rsid w:val="00F05D83"/>
    <w:rsid w:val="00F74345"/>
    <w:rsid w:val="00F81A4E"/>
    <w:rsid w:val="00FB6DF2"/>
    <w:rsid w:val="00FE3CCA"/>
    <w:rsid w:val="00FE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8" type="connector" idref="#_x0000_s1127"/>
        <o:r id="V:Rule59" type="connector" idref="#_x0000_s1035"/>
        <o:r id="V:Rule60" type="connector" idref="#_x0000_s1057"/>
        <o:r id="V:Rule61" type="connector" idref="#_x0000_s1053"/>
        <o:r id="V:Rule62" type="connector" idref="#_x0000_s1130"/>
        <o:r id="V:Rule63" type="connector" idref="#_x0000_s1120"/>
        <o:r id="V:Rule64" type="connector" idref="#_x0000_s1125"/>
        <o:r id="V:Rule65" type="connector" idref="#_x0000_s1054"/>
        <o:r id="V:Rule66" type="connector" idref="#_x0000_s1124"/>
        <o:r id="V:Rule67" type="connector" idref="#_x0000_s1119"/>
        <o:r id="V:Rule68" type="connector" idref="#_x0000_s1104"/>
        <o:r id="V:Rule69" type="connector" idref="#_x0000_s1060"/>
        <o:r id="V:Rule70" type="connector" idref="#_x0000_s1049"/>
        <o:r id="V:Rule71" type="connector" idref="#_x0000_s1033"/>
        <o:r id="V:Rule72" type="connector" idref="#_x0000_s1059"/>
        <o:r id="V:Rule73" type="connector" idref="#_x0000_s1055"/>
        <o:r id="V:Rule74" type="connector" idref="#_x0000_s1037"/>
        <o:r id="V:Rule75" type="connector" idref="#_x0000_s1089"/>
        <o:r id="V:Rule76" type="connector" idref="#_x0000_s1072"/>
        <o:r id="V:Rule77" type="connector" idref="#_x0000_s1061"/>
        <o:r id="V:Rule78" type="connector" idref="#_x0000_s1118"/>
        <o:r id="V:Rule79" type="connector" idref="#_x0000_s1048"/>
        <o:r id="V:Rule80" type="connector" idref="#_x0000_s1106"/>
        <o:r id="V:Rule81" type="connector" idref="#_x0000_s1063"/>
        <o:r id="V:Rule82" type="connector" idref="#_x0000_s1123"/>
        <o:r id="V:Rule83" type="connector" idref="#_x0000_s1052"/>
        <o:r id="V:Rule84" type="connector" idref="#_x0000_s1029"/>
        <o:r id="V:Rule85" type="connector" idref="#_x0000_s1027"/>
        <o:r id="V:Rule86" type="connector" idref="#_x0000_s1115"/>
        <o:r id="V:Rule87" type="connector" idref="#_x0000_s1088"/>
        <o:r id="V:Rule88" type="connector" idref="#_x0000_s1103"/>
        <o:r id="V:Rule89" type="connector" idref="#_x0000_s1109"/>
        <o:r id="V:Rule90" type="connector" idref="#_x0000_s1050"/>
        <o:r id="V:Rule91" type="connector" idref="#_x0000_s1069"/>
        <o:r id="V:Rule92" type="connector" idref="#_x0000_s1030"/>
        <o:r id="V:Rule93" type="connector" idref="#_x0000_s1132"/>
        <o:r id="V:Rule94" type="connector" idref="#_x0000_s1105"/>
        <o:r id="V:Rule95" type="connector" idref="#_x0000_s1056"/>
        <o:r id="V:Rule96" type="connector" idref="#_x0000_s1112"/>
        <o:r id="V:Rule97" type="connector" idref="#_x0000_s1058"/>
        <o:r id="V:Rule98" type="connector" idref="#_x0000_s1126"/>
        <o:r id="V:Rule99" type="connector" idref="#_x0000_s1111"/>
        <o:r id="V:Rule100" type="connector" idref="#_x0000_s1051"/>
        <o:r id="V:Rule101" type="connector" idref="#_x0000_s1046"/>
        <o:r id="V:Rule102" type="connector" idref="#_x0000_s1070"/>
        <o:r id="V:Rule103" type="connector" idref="#_x0000_s1121"/>
        <o:r id="V:Rule104" type="connector" idref="#_x0000_s1122"/>
        <o:r id="V:Rule105" type="connector" idref="#_x0000_s1114"/>
        <o:r id="V:Rule106" type="connector" idref="#_x0000_s1047"/>
        <o:r id="V:Rule107" type="connector" idref="#_x0000_s1091"/>
        <o:r id="V:Rule108" type="connector" idref="#_x0000_s1028"/>
        <o:r id="V:Rule109" type="connector" idref="#_x0000_s1073"/>
        <o:r id="V:Rule110" type="connector" idref="#_x0000_s1062"/>
        <o:r id="V:Rule111" type="connector" idref="#_x0000_s1113"/>
        <o:r id="V:Rule112" type="connector" idref="#_x0000_s1090"/>
        <o:r id="V:Rule113" type="connector" idref="#_x0000_s1116"/>
        <o:r id="V:Rule114"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4E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4EFC"/>
  </w:style>
  <w:style w:type="paragraph" w:styleId="a5">
    <w:name w:val="footer"/>
    <w:basedOn w:val="a"/>
    <w:link w:val="a6"/>
    <w:uiPriority w:val="99"/>
    <w:semiHidden/>
    <w:unhideWhenUsed/>
    <w:rsid w:val="001C4E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4EFC"/>
  </w:style>
  <w:style w:type="table" w:styleId="a7">
    <w:name w:val="Table Grid"/>
    <w:basedOn w:val="a1"/>
    <w:uiPriority w:val="59"/>
    <w:rsid w:val="00C61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496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5205F"/>
    <w:pPr>
      <w:ind w:left="720"/>
      <w:contextualSpacing/>
    </w:pPr>
  </w:style>
</w:styles>
</file>

<file path=word/webSettings.xml><?xml version="1.0" encoding="utf-8"?>
<w:webSettings xmlns:r="http://schemas.openxmlformats.org/officeDocument/2006/relationships" xmlns:w="http://schemas.openxmlformats.org/wordprocessingml/2006/main">
  <w:divs>
    <w:div w:id="1064523696">
      <w:bodyDiv w:val="1"/>
      <w:marLeft w:val="0"/>
      <w:marRight w:val="0"/>
      <w:marTop w:val="0"/>
      <w:marBottom w:val="0"/>
      <w:divBdr>
        <w:top w:val="none" w:sz="0" w:space="0" w:color="auto"/>
        <w:left w:val="none" w:sz="0" w:space="0" w:color="auto"/>
        <w:bottom w:val="none" w:sz="0" w:space="0" w:color="auto"/>
        <w:right w:val="none" w:sz="0" w:space="0" w:color="auto"/>
      </w:divBdr>
    </w:div>
    <w:div w:id="14635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91D3-3DD2-480F-AC32-FC86E6D7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45</cp:revision>
  <cp:lastPrinted>2010-02-15T05:18:00Z</cp:lastPrinted>
  <dcterms:created xsi:type="dcterms:W3CDTF">2010-02-02T15:38:00Z</dcterms:created>
  <dcterms:modified xsi:type="dcterms:W3CDTF">2013-11-06T17:10:00Z</dcterms:modified>
</cp:coreProperties>
</file>