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B4" w:rsidRDefault="001B20B4" w:rsidP="00951D75">
      <w:pPr>
        <w:tabs>
          <w:tab w:val="left" w:pos="142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0B4" w:rsidRDefault="001B20B4" w:rsidP="001B20B4">
      <w:pPr>
        <w:pStyle w:val="Standard"/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Настоящая программа составлена</w:t>
      </w:r>
      <w:r w:rsidR="00053F87" w:rsidRPr="00053F87">
        <w:rPr>
          <w:rFonts w:ascii="Times New Roman" w:hAnsi="Times New Roman"/>
          <w:sz w:val="28"/>
          <w:szCs w:val="28"/>
        </w:rPr>
        <w:t xml:space="preserve"> </w:t>
      </w:r>
      <w:r w:rsidR="00053F87" w:rsidRPr="00053F87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053F87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книг: А. Быстрицкая «Бумажная Филигрань», Д.Дженкинс «Поделки и сувениры из бумажных ленточек», Х.Уолтер «Узоры из бумажных лент» и предусматривает дополнительное обучение детей 6-9 лет в области создания изделий и композиций в технике квиллинг и расчитана на 33 часа/1час в неделю.</w:t>
      </w:r>
      <w:r>
        <w:rPr>
          <w:rFonts w:ascii="Times New Roman" w:hAnsi="Times New Roman" w:cs="Times New Roman"/>
          <w:sz w:val="24"/>
          <w:szCs w:val="24"/>
        </w:rPr>
        <w:br/>
        <w:t>Программа составлена с учетом знания возрастных, психолого-педагогических, физических особенностей детей младшего возраста.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программы: 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всестороннее интеллектуальное и эстетическое развитие детей в процессе овладение элементарными приемами техники квиллинга, как художественного способа конструирования из бумаги.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 курса: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знакомить детей с основными понятиями и базовыми формами квиллинга.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различным приемам работы с бумагой.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умения следовать устным инструкциям.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 </w:t>
      </w:r>
    </w:p>
    <w:p w:rsidR="001B20B4" w:rsidRDefault="001B20B4" w:rsidP="001B20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создавать композиции с изделиями, выполненными в технике квиллинга. </w:t>
      </w:r>
    </w:p>
    <w:p w:rsidR="001B20B4" w:rsidRDefault="001B20B4" w:rsidP="001B20B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Развивающие: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внимание, память, логическое и пространственное воображения.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мелкую моторику рук и глазомер.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художественный вкус, творческие способности и фантазии детей.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пространственное воображение.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интерес к искусству квиллинга.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культуру труда и совершенствовать трудовые навыки.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созданию игровых ситуаций, расширять коммуникативные способности детей. 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Принципы, лежащие в основе программы: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доступности (простота, соответствие возрастным и индивидуальным особенностям);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научности (обоснованность, наличие методологической базы и теоретической основы).</w:t>
      </w:r>
    </w:p>
    <w:p w:rsidR="001B20B4" w:rsidRDefault="001B20B4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:rsidR="00B273CF" w:rsidRDefault="00B273CF" w:rsidP="001B20B4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73CF" w:rsidRPr="00A946FF" w:rsidRDefault="00B273CF" w:rsidP="00B273C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A946FF">
        <w:rPr>
          <w:rFonts w:ascii="Times New Roman CYR" w:eastAsia="Times New Roman CYR" w:hAnsi="Times New Roman CYR" w:cs="Times New Roman CYR"/>
          <w:b/>
          <w:sz w:val="28"/>
          <w:szCs w:val="28"/>
        </w:rPr>
        <w:t>Т</w:t>
      </w:r>
      <w:r w:rsidR="00FD6139">
        <w:rPr>
          <w:rFonts w:ascii="Times New Roman CYR" w:eastAsia="Times New Roman CYR" w:hAnsi="Times New Roman CYR" w:cs="Times New Roman CYR"/>
          <w:b/>
          <w:sz w:val="28"/>
          <w:szCs w:val="28"/>
        </w:rPr>
        <w:t>ребования к уровню подготовки уча</w:t>
      </w:r>
      <w:r w:rsidRPr="00A946FF">
        <w:rPr>
          <w:rFonts w:ascii="Times New Roman CYR" w:eastAsia="Times New Roman CYR" w:hAnsi="Times New Roman CYR" w:cs="Times New Roman CYR"/>
          <w:b/>
          <w:sz w:val="28"/>
          <w:szCs w:val="28"/>
        </w:rPr>
        <w:t>щихся по данной программе:</w:t>
      </w:r>
    </w:p>
    <w:p w:rsidR="001B20B4" w:rsidRDefault="001B20B4" w:rsidP="001B20B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после окончания курса учащиеся должны знать: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основные геометрические понятия и базовые формы квиллинга;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цветоведение;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безопасности труда;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историю бумагокручения;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нарезать бумагу нужного размера;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плотные катушки;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ажурные элементы;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соединять детали филиграни в композицию;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сравнивать, анализировать свои работы;</w:t>
      </w:r>
    </w:p>
    <w:p w:rsidR="001B20B4" w:rsidRPr="00150BA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находить связь с реальными предметами.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составление альбома лучших работ.</w:t>
      </w:r>
    </w:p>
    <w:p w:rsidR="001B20B4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проведение выставок работ учащихся.</w:t>
      </w:r>
    </w:p>
    <w:p w:rsidR="001B20B4" w:rsidRPr="00F05D06" w:rsidRDefault="001B20B4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0B4" w:rsidRPr="00BF22C4" w:rsidRDefault="001B20B4" w:rsidP="001B20B4">
      <w:pPr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Учебно-тематический план: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418"/>
        <w:gridCol w:w="1843"/>
        <w:gridCol w:w="1276"/>
      </w:tblGrid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 раздела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практических (сочинений, изложений, лабораторных) работ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контрольных работ</w:t>
            </w: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F05D06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5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Вводный блок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F05D06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5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 — бумага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F05D06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5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F05D06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5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Изготовление цветов в технике квиллинга.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F05D06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5D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Изготовление животных в технике.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F05D06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Декорирование изделий в технике «Квиллинг»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B20B4" w:rsidTr="00A430A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4D3FCB" w:rsidRDefault="001B20B4" w:rsidP="00FD6139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3F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FD613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B20B4" w:rsidRDefault="001B20B4" w:rsidP="001B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20B4" w:rsidRPr="00BF22C4" w:rsidRDefault="001B20B4" w:rsidP="001B20B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199043"/>
          <w:sz w:val="24"/>
          <w:szCs w:val="24"/>
        </w:rPr>
        <w:t xml:space="preserve"> </w:t>
      </w:r>
      <w:r w:rsidRPr="00BF22C4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тематический план: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885"/>
        <w:gridCol w:w="5279"/>
        <w:gridCol w:w="1276"/>
        <w:gridCol w:w="1134"/>
        <w:gridCol w:w="1242"/>
      </w:tblGrid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</w:t>
            </w: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B20B4" w:rsidRPr="00D74AD5" w:rsidTr="00A430A1">
        <w:trPr>
          <w:trHeight w:val="1"/>
        </w:trPr>
        <w:tc>
          <w:tcPr>
            <w:tcW w:w="98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Вводный блок</w:t>
            </w: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материалы. Правила техники безопасности.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98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Материал — бумага</w:t>
            </w: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родилась бумага. Сколько у бумаги родственников.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Волшебные свойства бумаги.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технологии бумагокручения - квиллинга.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98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Конструирование</w:t>
            </w: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полосок для квиллинга. Основные правила работы.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формы: «капля», «глаз».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формы: «треугольник», «долька», «квадрат», «прямоугольник».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основных форм квиллинга.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формы: «Завитки». Конструирование из основных форм квиллинга.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формы. “Спирали в виде стружки”. Конструирование из основных форм квиллинга.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работа. Композиция из основных форм.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98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Изготовление цветов в технике квиллинга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простых, несложных цветов.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простых, несложных цветов.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бахромчатых цветов.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бахромчатых цветов.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работа. Композиция из цветов.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1"/>
        </w:trPr>
        <w:tc>
          <w:tcPr>
            <w:tcW w:w="98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Изготовление животных в технике.</w:t>
            </w:r>
          </w:p>
        </w:tc>
      </w:tr>
      <w:tr w:rsidR="001B20B4" w:rsidRPr="00D74AD5" w:rsidTr="00A430A1"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формы.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60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Гофрированный картон. Занимательные игрушки.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395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Гофрированный картон. «Веселые утята».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41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Гофрированный картон. «Розовый слоник»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99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«Веселый зоопарк»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62"/>
        </w:trPr>
        <w:tc>
          <w:tcPr>
            <w:tcW w:w="9816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0D75BD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5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Декорирование изделий в технике «Квиллинг»</w:t>
            </w:r>
          </w:p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72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рамки цветами.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6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«Бабочка».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69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«Аквариум».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74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«Поздравляю».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37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«Экзотический цветок». Подготовка элементов.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70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«Экзотический цветок». Сборка панно.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76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«Ландыш серебристый». Подготовка элементов.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83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«Ландыш серебристый». Сборка картины.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39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B62947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 w:rsidR="001B20B4">
              <w:rPr>
                <w:rFonts w:ascii="Times New Roman" w:eastAsia="Times New Roman" w:hAnsi="Times New Roman" w:cs="Times New Roman"/>
                <w:sz w:val="24"/>
                <w:szCs w:val="24"/>
              </w:rPr>
              <w:t>тина «Черемуха». Подготовка элементов.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39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B62947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 w:rsidR="001B20B4">
              <w:rPr>
                <w:rFonts w:ascii="Times New Roman" w:eastAsia="Times New Roman" w:hAnsi="Times New Roman" w:cs="Times New Roman"/>
                <w:sz w:val="24"/>
                <w:szCs w:val="24"/>
              </w:rPr>
              <w:t>тина «Черемуха». Сборка картины.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88"/>
        </w:trPr>
        <w:tc>
          <w:tcPr>
            <w:tcW w:w="8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«Герберы».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B4" w:rsidRPr="00D74AD5" w:rsidTr="00A430A1">
        <w:trPr>
          <w:trHeight w:val="288"/>
        </w:trPr>
        <w:tc>
          <w:tcPr>
            <w:tcW w:w="8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Default="001B20B4" w:rsidP="00A4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Выставка изделий.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0B4" w:rsidRPr="00D74AD5" w:rsidRDefault="001B20B4" w:rsidP="00A430A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B4" w:rsidRDefault="001B20B4" w:rsidP="001B2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9043"/>
          <w:sz w:val="24"/>
          <w:szCs w:val="24"/>
        </w:rPr>
      </w:pPr>
    </w:p>
    <w:p w:rsidR="00B273CF" w:rsidRDefault="001B20B4" w:rsidP="00B273CF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99043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B273CF" w:rsidRPr="00B273CF" w:rsidRDefault="00B273CF" w:rsidP="00B273CF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А.Зайцева  Искусство квиллинга. Магия бумажных лент.-М.: Издательство «Росмен», 2004г.</w:t>
      </w:r>
    </w:p>
    <w:p w:rsidR="001B20B4" w:rsidRPr="00B273CF" w:rsidRDefault="00B273CF" w:rsidP="00B273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Берсенева Г.К. Ткань. Бумага. Тесто. Домашнее рукоделие.-М.: ООО Издательство «Астрель», 2001г.</w:t>
      </w:r>
    </w:p>
    <w:p w:rsidR="001B20B4" w:rsidRDefault="00B273CF" w:rsidP="00B273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Пантелеева Л.В. Детское рукоделие.- М.: Издательство «Росмен», 2005г.</w:t>
      </w:r>
    </w:p>
    <w:p w:rsidR="001B20B4" w:rsidRDefault="00B273CF" w:rsidP="00B273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Рей Гибсон Наши руки не для скуки.-М.: Издательство «Росмен»,2004г.</w:t>
      </w:r>
    </w:p>
    <w:p w:rsidR="001B20B4" w:rsidRDefault="00B273CF" w:rsidP="00B273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Пищикова Н.Г. Работа с бумагой в нетрадиционной технике.- М.: Издательство «Скрипторит», 2003г., 2006г.</w:t>
      </w:r>
    </w:p>
    <w:p w:rsidR="001B20B4" w:rsidRDefault="00B273CF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Быстрицкая А.И. Бумажная филигрань.-М.: «Айрис-пресс», 2010г.</w:t>
      </w:r>
    </w:p>
    <w:p w:rsidR="001B20B4" w:rsidRDefault="00B273CF" w:rsidP="001B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Ступак Е.А. Гофрированный картон.-М.: «Айрис- пресс», 2010г.</w:t>
      </w:r>
    </w:p>
    <w:p w:rsidR="001B20B4" w:rsidRDefault="00B273CF" w:rsidP="00B273CF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0B4">
        <w:rPr>
          <w:rFonts w:ascii="Times New Roman" w:hAnsi="Times New Roman" w:cs="Times New Roman"/>
          <w:sz w:val="24"/>
          <w:szCs w:val="24"/>
        </w:rPr>
        <w:t>Хелен Уолтер Узоры из бумажных лент.</w:t>
      </w:r>
      <w:r w:rsidR="001B20B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B20B4">
        <w:rPr>
          <w:rFonts w:ascii="Times New Roman" w:hAnsi="Times New Roman" w:cs="Times New Roman"/>
          <w:sz w:val="24"/>
          <w:szCs w:val="24"/>
        </w:rPr>
        <w:t>М.: «Айрис-пресс»,2010г.</w:t>
      </w:r>
      <w:r w:rsidR="001B20B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B20B4" w:rsidRPr="00B273CF" w:rsidRDefault="00B273CF" w:rsidP="00B273CF">
      <w:pPr>
        <w:pStyle w:val="a3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1B20B4">
        <w:rPr>
          <w:rFonts w:ascii="Times New Roman" w:eastAsia="Times New Roman" w:hAnsi="Times New Roman" w:cs="Times New Roman"/>
          <w:sz w:val="24"/>
          <w:szCs w:val="24"/>
        </w:rPr>
        <w:t>Д.Чиотти  Оригинальные поделки из бумаги.-М.: «Айрис-пресс»,2010г.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B20B4" w:rsidRPr="00B273CF" w:rsidSect="000E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612"/>
    <w:multiLevelType w:val="multilevel"/>
    <w:tmpl w:val="B3426E6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44C3A93"/>
    <w:multiLevelType w:val="multilevel"/>
    <w:tmpl w:val="AC68C08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B20B4"/>
    <w:rsid w:val="00053F87"/>
    <w:rsid w:val="000E34FA"/>
    <w:rsid w:val="001B20B4"/>
    <w:rsid w:val="003D3763"/>
    <w:rsid w:val="00465964"/>
    <w:rsid w:val="00745C6E"/>
    <w:rsid w:val="00951D75"/>
    <w:rsid w:val="00AD2474"/>
    <w:rsid w:val="00B273CF"/>
    <w:rsid w:val="00B62947"/>
    <w:rsid w:val="00D45BCD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20B4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20B4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3">
    <w:name w:val="List Paragraph"/>
    <w:basedOn w:val="Standard"/>
    <w:uiPriority w:val="34"/>
    <w:qFormat/>
    <w:rsid w:val="001B20B4"/>
  </w:style>
  <w:style w:type="numbering" w:customStyle="1" w:styleId="WWNum1">
    <w:name w:val="WWNum1"/>
    <w:basedOn w:val="a2"/>
    <w:rsid w:val="001B20B4"/>
    <w:pPr>
      <w:numPr>
        <w:numId w:val="1"/>
      </w:numPr>
    </w:pPr>
  </w:style>
  <w:style w:type="numbering" w:customStyle="1" w:styleId="WWNum3">
    <w:name w:val="WWNum3"/>
    <w:basedOn w:val="a2"/>
    <w:rsid w:val="001B20B4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FD61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139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3"/>
    <w:pPr>
      <w:numPr>
        <w:numId w:val="2"/>
      </w:numPr>
    </w:pPr>
  </w:style>
  <w:style w:type="numbering" w:customStyle="1" w:styleId="a3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Рамиль</cp:lastModifiedBy>
  <cp:revision>11</cp:revision>
  <cp:lastPrinted>2014-08-27T16:19:00Z</cp:lastPrinted>
  <dcterms:created xsi:type="dcterms:W3CDTF">2014-07-11T12:42:00Z</dcterms:created>
  <dcterms:modified xsi:type="dcterms:W3CDTF">2015-01-27T19:11:00Z</dcterms:modified>
</cp:coreProperties>
</file>