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4" w:rsidRDefault="003C5834"/>
    <w:p w:rsidR="006424E3" w:rsidRPr="00CA7A82" w:rsidRDefault="006424E3" w:rsidP="0064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424E3" w:rsidRPr="00CA7A82" w:rsidRDefault="006424E3" w:rsidP="0064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редняя общеобразовательная школа с</w:t>
      </w:r>
      <w:proofErr w:type="gramStart"/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Pr="00CA7A82">
        <w:rPr>
          <w:rFonts w:ascii="Times New Roman" w:eastAsia="Times New Roman" w:hAnsi="Times New Roman" w:cs="Times New Roman"/>
          <w:b/>
          <w:sz w:val="24"/>
          <w:szCs w:val="24"/>
        </w:rPr>
        <w:t>ольшая Поляна</w:t>
      </w:r>
    </w:p>
    <w:p w:rsidR="006424E3" w:rsidRPr="00CA7A82" w:rsidRDefault="006424E3" w:rsidP="0064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муниципального </w:t>
      </w:r>
      <w:r w:rsidRPr="00CA7A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района Липецкой области</w:t>
      </w: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424E3" w:rsidRPr="00CA7A82" w:rsidTr="0013669F">
        <w:tc>
          <w:tcPr>
            <w:tcW w:w="3190" w:type="dxa"/>
          </w:tcPr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Рассмотрено на 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педагогическом</w:t>
            </w: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совете</w:t>
            </w:r>
            <w:proofErr w:type="gramEnd"/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№1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__.08.2014</w:t>
            </w: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Согласовано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gramStart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воспитательной</w:t>
            </w:r>
            <w:proofErr w:type="gramEnd"/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работе _________________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Л.М.Панарина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Утверждено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директора по МОУ СОШ  села Большая Поляна ________________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С.И. Игрунов</w:t>
            </w:r>
          </w:p>
          <w:p w:rsidR="006424E3" w:rsidRPr="00CA7A82" w:rsidRDefault="006424E3" w:rsidP="0013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№__ от 01.09.2014</w:t>
            </w:r>
            <w:r w:rsidRPr="00CA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741A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6741A">
        <w:rPr>
          <w:rFonts w:ascii="Times New Roman" w:eastAsia="Times New Roman" w:hAnsi="Times New Roman" w:cs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sz w:val="28"/>
          <w:szCs w:val="28"/>
        </w:rPr>
        <w:t>алгебре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</w:t>
      </w:r>
      <w:r w:rsidR="00E7306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начам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анализа (базовый уровень)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741A">
        <w:rPr>
          <w:rFonts w:ascii="Times New Roman" w:eastAsia="Times New Roman" w:hAnsi="Times New Roman" w:cs="Times New Roman"/>
          <w:b/>
          <w:sz w:val="20"/>
          <w:szCs w:val="20"/>
        </w:rPr>
        <w:t>наименование учебного курса, предмета, дисциплины (модуля)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41A">
        <w:rPr>
          <w:rFonts w:ascii="Times New Roman" w:eastAsia="Times New Roman" w:hAnsi="Times New Roman" w:cs="Times New Roman"/>
          <w:b/>
          <w:sz w:val="28"/>
          <w:szCs w:val="28"/>
        </w:rPr>
        <w:t>для__</w:t>
      </w:r>
      <w:r>
        <w:rPr>
          <w:rFonts w:ascii="Times New Roman" w:hAnsi="Times New Roman"/>
          <w:b/>
          <w:sz w:val="28"/>
          <w:szCs w:val="28"/>
        </w:rPr>
        <w:t>10_____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741A">
        <w:rPr>
          <w:rFonts w:ascii="Times New Roman" w:eastAsia="Times New Roman" w:hAnsi="Times New Roman" w:cs="Times New Roman"/>
          <w:b/>
          <w:sz w:val="20"/>
          <w:szCs w:val="20"/>
        </w:rPr>
        <w:t xml:space="preserve">класса 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24E3" w:rsidRPr="00A6741A" w:rsidRDefault="00CE48DE" w:rsidP="006424E3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424E3">
        <w:rPr>
          <w:rFonts w:ascii="Times New Roman" w:hAnsi="Times New Roman"/>
          <w:b/>
          <w:sz w:val="28"/>
          <w:szCs w:val="28"/>
        </w:rPr>
        <w:t>Программу  составила</w:t>
      </w:r>
    </w:p>
    <w:p w:rsidR="006424E3" w:rsidRPr="0017657B" w:rsidRDefault="006424E3" w:rsidP="006424E3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7657B">
        <w:rPr>
          <w:rFonts w:ascii="Times New Roman" w:hAnsi="Times New Roman"/>
          <w:b/>
          <w:sz w:val="36"/>
          <w:szCs w:val="36"/>
        </w:rPr>
        <w:t xml:space="preserve">Пешкова            Татьяна        Владимировна </w:t>
      </w:r>
    </w:p>
    <w:p w:rsidR="006424E3" w:rsidRPr="00A6741A" w:rsidRDefault="00E7306F" w:rsidP="006424E3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(учитель первой квалификационной категории</w:t>
      </w:r>
      <w:r w:rsidR="006424E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741A">
        <w:rPr>
          <w:rFonts w:ascii="Times New Roman" w:eastAsia="Times New Roman" w:hAnsi="Times New Roman" w:cs="Times New Roman"/>
          <w:b/>
          <w:sz w:val="20"/>
          <w:szCs w:val="20"/>
        </w:rPr>
        <w:t>Ф.И.О., категория</w:t>
      </w: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4E3" w:rsidRPr="00A6741A" w:rsidRDefault="006424E3" w:rsidP="006424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2014 - 2015</w:t>
      </w:r>
      <w:r w:rsidRPr="00A6741A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</w:t>
      </w: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    </w:t>
      </w: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CA7A82" w:rsidRDefault="006424E3" w:rsidP="006424E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Pr="00A6741A" w:rsidRDefault="006424E3" w:rsidP="006424E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674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2014</w:t>
      </w:r>
    </w:p>
    <w:p w:rsidR="006424E3" w:rsidRPr="00CA7A82" w:rsidRDefault="006424E3" w:rsidP="006424E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4E3" w:rsidRDefault="006424E3" w:rsidP="006424E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424E3" w:rsidRPr="005B0C7F" w:rsidRDefault="006424E3" w:rsidP="006424E3">
      <w:pPr>
        <w:rPr>
          <w:rStyle w:val="a6"/>
          <w:sz w:val="32"/>
          <w:szCs w:val="32"/>
        </w:rPr>
      </w:pPr>
      <w:r w:rsidRPr="0013669F">
        <w:rPr>
          <w:b/>
        </w:rPr>
        <w:lastRenderedPageBreak/>
        <w:t xml:space="preserve">                                                          </w:t>
      </w:r>
      <w:r w:rsidRPr="005B0C7F">
        <w:rPr>
          <w:rStyle w:val="a6"/>
          <w:sz w:val="32"/>
          <w:szCs w:val="32"/>
        </w:rPr>
        <w:t>Пояснительная записка</w:t>
      </w:r>
    </w:p>
    <w:p w:rsidR="00F63FAA" w:rsidRPr="005B0C7F" w:rsidRDefault="00F168D4" w:rsidP="00F63FA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Алгебра</w:t>
      </w:r>
      <w:r w:rsidR="00F63FAA" w:rsidRPr="005B0C7F">
        <w:rPr>
          <w:sz w:val="24"/>
          <w:szCs w:val="24"/>
        </w:rPr>
        <w:t xml:space="preserve"> – наука о наиболее общих и фундаментальных структ</w:t>
      </w:r>
      <w:r>
        <w:rPr>
          <w:sz w:val="24"/>
          <w:szCs w:val="24"/>
        </w:rPr>
        <w:t>урах реального мира. Без алгебраи</w:t>
      </w:r>
      <w:r w:rsidR="00F63FAA" w:rsidRPr="005B0C7F">
        <w:rPr>
          <w:sz w:val="24"/>
          <w:szCs w:val="24"/>
        </w:rPr>
        <w:t>ческой подготовки невозможна постановка образования современного человека.</w:t>
      </w:r>
      <w:r w:rsidRPr="00F168D4">
        <w:rPr>
          <w:sz w:val="24"/>
          <w:szCs w:val="24"/>
        </w:rPr>
        <w:t xml:space="preserve"> </w:t>
      </w:r>
      <w:r>
        <w:rPr>
          <w:sz w:val="24"/>
          <w:szCs w:val="24"/>
        </w:rPr>
        <w:t>Алгебра</w:t>
      </w:r>
      <w:r w:rsidR="00F63FAA" w:rsidRPr="005B0C7F">
        <w:rPr>
          <w:sz w:val="24"/>
          <w:szCs w:val="24"/>
        </w:rPr>
        <w:t xml:space="preserve"> позволяет успешно решать практические задачи: оптимизировать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возможность деловых партнеров и предложений, проводить несложные инженерные и технические расчеты для практических лиц.  </w:t>
      </w:r>
    </w:p>
    <w:p w:rsidR="00F63FAA" w:rsidRPr="005B0C7F" w:rsidRDefault="00F63FAA" w:rsidP="00F63FAA">
      <w:pPr>
        <w:ind w:firstLine="360"/>
        <w:jc w:val="both"/>
        <w:rPr>
          <w:sz w:val="24"/>
          <w:szCs w:val="24"/>
        </w:rPr>
      </w:pPr>
      <w:r w:rsidRPr="005B0C7F">
        <w:rPr>
          <w:sz w:val="24"/>
          <w:szCs w:val="24"/>
        </w:rPr>
        <w:t xml:space="preserve">В школе </w:t>
      </w:r>
      <w:r w:rsidR="00F168D4">
        <w:rPr>
          <w:sz w:val="24"/>
          <w:szCs w:val="24"/>
        </w:rPr>
        <w:t>алгебра</w:t>
      </w:r>
      <w:r w:rsidR="00F168D4" w:rsidRPr="005B0C7F">
        <w:rPr>
          <w:sz w:val="24"/>
          <w:szCs w:val="24"/>
        </w:rPr>
        <w:t xml:space="preserve"> </w:t>
      </w:r>
      <w:r w:rsidRPr="005B0C7F">
        <w:rPr>
          <w:sz w:val="24"/>
          <w:szCs w:val="24"/>
        </w:rPr>
        <w:t>служит опорным предметом для изучения смежных дисциплин. Трудно представить хотя бы один учебный предмет</w:t>
      </w:r>
      <w:r w:rsidR="00F168D4">
        <w:rPr>
          <w:sz w:val="24"/>
          <w:szCs w:val="24"/>
        </w:rPr>
        <w:t>, где не присутствует алгебра</w:t>
      </w:r>
      <w:r w:rsidRPr="005B0C7F">
        <w:rPr>
          <w:sz w:val="24"/>
          <w:szCs w:val="24"/>
        </w:rPr>
        <w:t xml:space="preserve"> или </w:t>
      </w:r>
      <w:r w:rsidR="00F168D4">
        <w:rPr>
          <w:sz w:val="24"/>
          <w:szCs w:val="24"/>
        </w:rPr>
        <w:t>её методы. Образы алгебраических</w:t>
      </w:r>
      <w:r w:rsidRPr="005B0C7F">
        <w:rPr>
          <w:sz w:val="24"/>
          <w:szCs w:val="24"/>
        </w:rPr>
        <w:t xml:space="preserve"> объектов окружают учеников в повседневной жизни. В отличие от некоторых друг</w:t>
      </w:r>
      <w:r w:rsidR="00F168D4">
        <w:rPr>
          <w:sz w:val="24"/>
          <w:szCs w:val="24"/>
        </w:rPr>
        <w:t>их школьных предметов алгебра</w:t>
      </w:r>
      <w:r w:rsidRPr="005B0C7F">
        <w:rPr>
          <w:sz w:val="24"/>
          <w:szCs w:val="24"/>
        </w:rPr>
        <w:t xml:space="preserve"> учит не только простому запоминанию формул и их воспроизведению, но и формирует способности анализировать, понимать сущность применяемых формул, умению видеть в краткой записи условия что-то большее, рационализировать способы решений задач, уравнений, систе</w:t>
      </w:r>
      <w:r w:rsidR="00F168D4">
        <w:rPr>
          <w:sz w:val="24"/>
          <w:szCs w:val="24"/>
        </w:rPr>
        <w:t>м уравнений. Изучение алгебра</w:t>
      </w:r>
      <w:r w:rsidRPr="005B0C7F">
        <w:rPr>
          <w:sz w:val="24"/>
          <w:szCs w:val="24"/>
        </w:rPr>
        <w:t xml:space="preserve"> предполагает различать аргументированные утверждения от бездоказательных, оптимизацию своих действий, видеть манипуляцию и противостоять ей, выработку и принятие решений. Без преувеличения можно с</w:t>
      </w:r>
      <w:r w:rsidR="00F168D4">
        <w:rPr>
          <w:sz w:val="24"/>
          <w:szCs w:val="24"/>
        </w:rPr>
        <w:t>казать, что на уроках</w:t>
      </w:r>
      <w:r w:rsidRPr="005B0C7F">
        <w:rPr>
          <w:sz w:val="24"/>
          <w:szCs w:val="24"/>
        </w:rPr>
        <w:t xml:space="preserve"> идёт формирование тех ключевых компетенций, которые являются основой существования личности в обществе.</w:t>
      </w:r>
    </w:p>
    <w:p w:rsidR="00F63FAA" w:rsidRPr="005B0C7F" w:rsidRDefault="00F63FAA" w:rsidP="00F63FAA">
      <w:pPr>
        <w:ind w:firstLine="360"/>
        <w:jc w:val="both"/>
        <w:rPr>
          <w:sz w:val="24"/>
          <w:szCs w:val="24"/>
        </w:rPr>
      </w:pPr>
      <w:r w:rsidRPr="005B0C7F">
        <w:rPr>
          <w:sz w:val="24"/>
          <w:szCs w:val="24"/>
        </w:rPr>
        <w:t>В после</w:t>
      </w:r>
      <w:r w:rsidR="005B0C7F" w:rsidRPr="005B0C7F">
        <w:rPr>
          <w:sz w:val="24"/>
          <w:szCs w:val="24"/>
        </w:rPr>
        <w:t xml:space="preserve"> </w:t>
      </w:r>
      <w:r w:rsidRPr="005B0C7F">
        <w:rPr>
          <w:sz w:val="24"/>
          <w:szCs w:val="24"/>
        </w:rPr>
        <w:t xml:space="preserve">школьной жизни реальной необходимостью в наши дни  становится непрерывное образование, что требует полноценной базовой образовательной подготовки, в том числе и математической. </w:t>
      </w:r>
      <w:proofErr w:type="gramStart"/>
      <w:r w:rsidRPr="005B0C7F">
        <w:rPr>
          <w:sz w:val="24"/>
          <w:szCs w:val="24"/>
        </w:rPr>
        <w:t>И, наконец, все больше специальностей, требующих высокого уровня образования, связано с непосре</w:t>
      </w:r>
      <w:r w:rsidR="00216D6B">
        <w:rPr>
          <w:sz w:val="24"/>
          <w:szCs w:val="24"/>
        </w:rPr>
        <w:t xml:space="preserve">дственным применением </w:t>
      </w:r>
      <w:r w:rsidRPr="005B0C7F">
        <w:rPr>
          <w:sz w:val="24"/>
          <w:szCs w:val="24"/>
        </w:rPr>
        <w:t xml:space="preserve"> </w:t>
      </w:r>
      <w:r w:rsidR="00216D6B">
        <w:rPr>
          <w:sz w:val="24"/>
          <w:szCs w:val="24"/>
        </w:rPr>
        <w:t>алгебры</w:t>
      </w:r>
      <w:r w:rsidR="00216D6B" w:rsidRPr="005B0C7F">
        <w:rPr>
          <w:sz w:val="24"/>
          <w:szCs w:val="24"/>
        </w:rPr>
        <w:t xml:space="preserve"> </w:t>
      </w:r>
      <w:r w:rsidRPr="005B0C7F">
        <w:rPr>
          <w:sz w:val="24"/>
          <w:szCs w:val="24"/>
        </w:rPr>
        <w:t>(экономика, бизнес, финансы, физика, химия, техника, информатика, биология, психология и др.).</w:t>
      </w:r>
      <w:proofErr w:type="gramEnd"/>
      <w:r w:rsidRPr="005B0C7F">
        <w:rPr>
          <w:sz w:val="24"/>
          <w:szCs w:val="24"/>
        </w:rPr>
        <w:t xml:space="preserve"> Таким образом, расширяется круг шк</w:t>
      </w:r>
      <w:r w:rsidR="00216D6B">
        <w:rPr>
          <w:sz w:val="24"/>
          <w:szCs w:val="24"/>
        </w:rPr>
        <w:t>ольников, для которых алгебра</w:t>
      </w:r>
      <w:r w:rsidRPr="005B0C7F">
        <w:rPr>
          <w:sz w:val="24"/>
          <w:szCs w:val="24"/>
        </w:rPr>
        <w:t xml:space="preserve"> становится профессионально значимым предметом. </w:t>
      </w:r>
    </w:p>
    <w:p w:rsidR="00F63FAA" w:rsidRPr="005B0C7F" w:rsidRDefault="00F63FAA" w:rsidP="00F63FAA">
      <w:pPr>
        <w:jc w:val="both"/>
        <w:rPr>
          <w:sz w:val="24"/>
          <w:szCs w:val="24"/>
        </w:rPr>
      </w:pPr>
      <w:r w:rsidRPr="005B0C7F">
        <w:rPr>
          <w:sz w:val="24"/>
          <w:szCs w:val="24"/>
        </w:rPr>
        <w:t xml:space="preserve"> </w:t>
      </w:r>
      <w:r w:rsidRPr="005B0C7F">
        <w:rPr>
          <w:sz w:val="24"/>
          <w:szCs w:val="24"/>
        </w:rPr>
        <w:tab/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Вед</w:t>
      </w:r>
      <w:r w:rsidR="00216D6B">
        <w:rPr>
          <w:sz w:val="24"/>
          <w:szCs w:val="24"/>
        </w:rPr>
        <w:t>ущая роль принадлежит алгебре</w:t>
      </w:r>
      <w:r w:rsidRPr="005B0C7F">
        <w:rPr>
          <w:sz w:val="24"/>
          <w:szCs w:val="24"/>
        </w:rPr>
        <w:t xml:space="preserve"> в формировании алгоритмического мышления, воспитания умений действовать по заданному алгоритму и конструировать новые. </w:t>
      </w:r>
    </w:p>
    <w:p w:rsidR="00F63FAA" w:rsidRPr="005B0C7F" w:rsidRDefault="00216D6B" w:rsidP="00216D6B">
      <w:pPr>
        <w:jc w:val="both"/>
        <w:rPr>
          <w:sz w:val="24"/>
          <w:szCs w:val="24"/>
        </w:rPr>
      </w:pPr>
      <w:r>
        <w:rPr>
          <w:sz w:val="24"/>
          <w:szCs w:val="24"/>
        </w:rPr>
        <w:t>Алгебраическое</w:t>
      </w:r>
      <w:r w:rsidR="00F63FAA" w:rsidRPr="005B0C7F">
        <w:rPr>
          <w:sz w:val="24"/>
          <w:szCs w:val="24"/>
        </w:rPr>
        <w:t xml:space="preserve"> образование вносит свой вклад в формирование общей культуры человека. </w:t>
      </w:r>
    </w:p>
    <w:p w:rsidR="008930EB" w:rsidRPr="005B0C7F" w:rsidRDefault="005C3C9B" w:rsidP="005B0C7F">
      <w:pPr>
        <w:pStyle w:val="a9"/>
        <w:ind w:left="0"/>
        <w:rPr>
          <w:b/>
          <w:bCs/>
        </w:rPr>
      </w:pPr>
      <w:r>
        <w:t>Предмет а</w:t>
      </w:r>
      <w:r w:rsidR="008930EB" w:rsidRPr="005B0C7F">
        <w:t xml:space="preserve">лгебра  в базисном учебном плане общеобразовательных учреждений входит в образовательную область </w:t>
      </w:r>
      <w:r w:rsidR="008930EB" w:rsidRPr="005B0C7F">
        <w:rPr>
          <w:b/>
          <w:bCs/>
        </w:rPr>
        <w:t xml:space="preserve">«Математика».  </w:t>
      </w:r>
    </w:p>
    <w:p w:rsidR="008930EB" w:rsidRPr="005B0C7F" w:rsidRDefault="008930EB" w:rsidP="008930EB">
      <w:pPr>
        <w:pStyle w:val="a9"/>
        <w:ind w:left="340" w:firstLine="340"/>
      </w:pPr>
      <w:r w:rsidRPr="005B0C7F">
        <w:t xml:space="preserve">Изучение математики в старшей школе на базовом уровне направлено на достижение следующих целей: </w:t>
      </w:r>
    </w:p>
    <w:p w:rsidR="008930EB" w:rsidRPr="00FF0F49" w:rsidRDefault="008930EB" w:rsidP="008930EB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right="57" w:hanging="180"/>
        <w:jc w:val="both"/>
        <w:textAlignment w:val="baseline"/>
        <w:rPr>
          <w:rFonts w:cstheme="minorHAnsi"/>
          <w:sz w:val="24"/>
          <w:szCs w:val="24"/>
        </w:rPr>
      </w:pPr>
      <w:r w:rsidRPr="005B0C7F">
        <w:rPr>
          <w:b/>
          <w:bCs/>
          <w:sz w:val="24"/>
          <w:szCs w:val="24"/>
        </w:rPr>
        <w:t>формирование представлений</w:t>
      </w:r>
      <w:r w:rsidRPr="005B0C7F">
        <w:rPr>
          <w:sz w:val="24"/>
          <w:szCs w:val="24"/>
        </w:rPr>
        <w:t xml:space="preserve"> о математике как универсальном языке науки, средстве </w:t>
      </w:r>
      <w:r w:rsidRPr="00FF0F49">
        <w:rPr>
          <w:rFonts w:cstheme="minorHAnsi"/>
          <w:sz w:val="24"/>
          <w:szCs w:val="24"/>
        </w:rPr>
        <w:lastRenderedPageBreak/>
        <w:t xml:space="preserve">моделирования явлений и процессов, об идеях и методах математики; </w:t>
      </w:r>
    </w:p>
    <w:p w:rsidR="008930EB" w:rsidRPr="00FF0F49" w:rsidRDefault="008930EB" w:rsidP="008930EB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right="57" w:hanging="180"/>
        <w:jc w:val="both"/>
        <w:textAlignment w:val="baseline"/>
        <w:rPr>
          <w:rFonts w:cstheme="minorHAnsi"/>
          <w:sz w:val="24"/>
          <w:szCs w:val="24"/>
        </w:rPr>
      </w:pPr>
      <w:r w:rsidRPr="00FF0F49">
        <w:rPr>
          <w:rFonts w:cstheme="minorHAnsi"/>
          <w:b/>
          <w:bCs/>
          <w:sz w:val="24"/>
          <w:szCs w:val="24"/>
        </w:rPr>
        <w:t xml:space="preserve">развитие </w:t>
      </w:r>
      <w:r w:rsidRPr="00FF0F49">
        <w:rPr>
          <w:rFonts w:cstheme="minorHAnsi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930EB" w:rsidRPr="00FF0F49" w:rsidRDefault="008930EB" w:rsidP="008930EB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right="57" w:hanging="180"/>
        <w:jc w:val="both"/>
        <w:textAlignment w:val="baseline"/>
        <w:rPr>
          <w:rFonts w:cstheme="minorHAnsi"/>
          <w:sz w:val="24"/>
          <w:szCs w:val="24"/>
        </w:rPr>
      </w:pPr>
      <w:r w:rsidRPr="00FF0F49">
        <w:rPr>
          <w:rFonts w:cstheme="minorHAnsi"/>
          <w:b/>
          <w:bCs/>
          <w:sz w:val="24"/>
          <w:szCs w:val="24"/>
        </w:rPr>
        <w:t>овладение математическими знаниями и умениями</w:t>
      </w:r>
      <w:r w:rsidRPr="00FF0F49">
        <w:rPr>
          <w:rFonts w:cstheme="minorHAnsi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930EB" w:rsidRPr="00FF0F49" w:rsidRDefault="008930EB" w:rsidP="008930EB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right="57" w:hanging="180"/>
        <w:jc w:val="both"/>
        <w:textAlignment w:val="baseline"/>
        <w:rPr>
          <w:rFonts w:cstheme="minorHAnsi"/>
          <w:sz w:val="24"/>
          <w:szCs w:val="24"/>
        </w:rPr>
      </w:pPr>
      <w:r w:rsidRPr="00FF0F49">
        <w:rPr>
          <w:rFonts w:cstheme="minorHAnsi"/>
          <w:b/>
          <w:bCs/>
          <w:sz w:val="24"/>
          <w:szCs w:val="24"/>
        </w:rPr>
        <w:t xml:space="preserve">воспитание </w:t>
      </w:r>
      <w:r w:rsidRPr="00FF0F49">
        <w:rPr>
          <w:rFonts w:cstheme="minorHAnsi"/>
          <w:sz w:val="24"/>
          <w:szCs w:val="24"/>
        </w:rPr>
        <w:t xml:space="preserve">средствами математики культуры личности: </w:t>
      </w:r>
      <w:r w:rsidRPr="00FF0F49">
        <w:rPr>
          <w:rFonts w:cstheme="minorHAnsi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FF0F49">
        <w:rPr>
          <w:rFonts w:cstheme="minorHAnsi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930EB" w:rsidRPr="00FF0F49" w:rsidRDefault="008930EB" w:rsidP="008930EB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Создать условия для </w:t>
      </w:r>
      <w:r w:rsidRPr="00FF0F49">
        <w:rPr>
          <w:rFonts w:cstheme="minorHAnsi"/>
          <w:color w:val="000000"/>
          <w:sz w:val="24"/>
          <w:szCs w:val="24"/>
        </w:rPr>
        <w:t>умения логически обосновывать суждения, выдвигать гипотезы и понимать необходимость их проверки.</w:t>
      </w:r>
    </w:p>
    <w:p w:rsidR="008930EB" w:rsidRPr="00FF0F49" w:rsidRDefault="008930EB" w:rsidP="008930EB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Создать условия для умения ясно, точно и грамотно выражать свои мысли в устной и письменной речи.</w:t>
      </w:r>
    </w:p>
    <w:p w:rsidR="008930EB" w:rsidRPr="00FF0F49" w:rsidRDefault="008930EB" w:rsidP="008930EB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 xml:space="preserve">Формировать умение использовать различные языки математики:  словесный, символический, графический. </w:t>
      </w:r>
    </w:p>
    <w:p w:rsidR="008930EB" w:rsidRPr="00FF0F49" w:rsidRDefault="008930EB" w:rsidP="008930EB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8930EB" w:rsidRPr="00FF0F49" w:rsidRDefault="008930EB" w:rsidP="008930EB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Создать условия для плодотворного участия в работе в группе; умения самостоятельно  и мотивированно организовывать свою деятельность.</w:t>
      </w:r>
    </w:p>
    <w:p w:rsidR="008930EB" w:rsidRPr="00FF0F49" w:rsidRDefault="008930EB" w:rsidP="008930EB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Формировать умение и</w:t>
      </w:r>
      <w:r w:rsidRPr="00FF0F49">
        <w:rPr>
          <w:rFonts w:cstheme="minorHAnsi"/>
          <w:sz w:val="24"/>
          <w:szCs w:val="24"/>
        </w:rPr>
        <w:t>спользовать приобретенные знания и умения в практической</w:t>
      </w:r>
      <w:r w:rsidRPr="00FF0F49">
        <w:rPr>
          <w:rFonts w:cstheme="minorHAnsi"/>
          <w:b/>
          <w:bCs/>
          <w:sz w:val="24"/>
          <w:szCs w:val="24"/>
        </w:rPr>
        <w:t xml:space="preserve"> </w:t>
      </w:r>
      <w:r w:rsidRPr="00FF0F49">
        <w:rPr>
          <w:rFonts w:cstheme="minorHAnsi"/>
          <w:sz w:val="24"/>
          <w:szCs w:val="24"/>
        </w:rPr>
        <w:t>деятельности и повседневной жизни</w:t>
      </w:r>
      <w:r w:rsidRPr="00FF0F49">
        <w:rPr>
          <w:rFonts w:cstheme="minorHAnsi"/>
          <w:b/>
          <w:bCs/>
          <w:sz w:val="24"/>
          <w:szCs w:val="24"/>
        </w:rPr>
        <w:t xml:space="preserve"> </w:t>
      </w:r>
      <w:r w:rsidRPr="00FF0F49">
        <w:rPr>
          <w:rFonts w:cstheme="minorHAnsi"/>
          <w:sz w:val="24"/>
          <w:szCs w:val="24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8930EB" w:rsidRPr="00FF0F49" w:rsidRDefault="008930EB" w:rsidP="006424E3">
      <w:pPr>
        <w:widowControl w:val="0"/>
        <w:numPr>
          <w:ilvl w:val="3"/>
          <w:numId w:val="19"/>
        </w:numPr>
        <w:tabs>
          <w:tab w:val="clear" w:pos="2880"/>
          <w:tab w:val="num" w:pos="180"/>
          <w:tab w:val="num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Style w:val="a6"/>
          <w:rFonts w:cstheme="minorHAnsi"/>
          <w:b w:val="0"/>
          <w:bCs w:val="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 xml:space="preserve">Создать условия для интегрирования в личный опыт новую, в том числе самостоятельно полученную информацию. </w:t>
      </w:r>
    </w:p>
    <w:p w:rsidR="006424E3" w:rsidRPr="00FF0F49" w:rsidRDefault="006424E3" w:rsidP="006424E3">
      <w:pPr>
        <w:tabs>
          <w:tab w:val="right" w:leader="underscore" w:pos="9645"/>
        </w:tabs>
        <w:autoSpaceDE w:val="0"/>
        <w:autoSpaceDN w:val="0"/>
        <w:adjustRightInd w:val="0"/>
        <w:spacing w:before="240"/>
        <w:jc w:val="both"/>
        <w:rPr>
          <w:rStyle w:val="a6"/>
          <w:rFonts w:cstheme="minorHAnsi"/>
          <w:sz w:val="24"/>
          <w:szCs w:val="24"/>
        </w:rPr>
      </w:pPr>
      <w:r w:rsidRPr="00FF0F49">
        <w:rPr>
          <w:rFonts w:cstheme="minorHAnsi"/>
          <w:b/>
          <w:bCs/>
          <w:sz w:val="24"/>
          <w:szCs w:val="24"/>
        </w:rPr>
        <w:t xml:space="preserve">Главная цель школьного образования </w:t>
      </w:r>
      <w:r w:rsidRPr="00FF0F49">
        <w:rPr>
          <w:rFonts w:cstheme="minorHAnsi"/>
          <w:sz w:val="24"/>
          <w:szCs w:val="24"/>
        </w:rPr>
        <w:t xml:space="preserve">-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6424E3" w:rsidRPr="00FF0F49" w:rsidRDefault="006424E3" w:rsidP="006424E3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FF0F49">
        <w:rPr>
          <w:rFonts w:cstheme="minorHAnsi"/>
          <w:b/>
          <w:bCs/>
          <w:sz w:val="24"/>
          <w:szCs w:val="24"/>
        </w:rPr>
        <w:t>Цели обучения алгебре и началам анализа:</w:t>
      </w:r>
    </w:p>
    <w:p w:rsidR="006424E3" w:rsidRPr="00FF0F49" w:rsidRDefault="006424E3" w:rsidP="006424E3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b/>
          <w:bCs/>
          <w:color w:val="000000"/>
          <w:sz w:val="24"/>
          <w:szCs w:val="24"/>
        </w:rPr>
        <w:t>формирование представлений</w:t>
      </w:r>
      <w:r w:rsidRPr="00FF0F49">
        <w:rPr>
          <w:rFonts w:cstheme="minorHAnsi"/>
          <w:color w:val="000000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424E3" w:rsidRPr="00FF0F49" w:rsidRDefault="006424E3" w:rsidP="006424E3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b/>
          <w:bCs/>
          <w:color w:val="000000"/>
          <w:sz w:val="24"/>
          <w:szCs w:val="24"/>
        </w:rPr>
        <w:t>развитие</w:t>
      </w:r>
      <w:r w:rsidRPr="00FF0F49">
        <w:rPr>
          <w:rFonts w:cstheme="minorHAnsi"/>
          <w:color w:val="000000"/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424E3" w:rsidRPr="00FF0F49" w:rsidRDefault="006424E3" w:rsidP="006424E3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b/>
          <w:bCs/>
          <w:color w:val="000000"/>
          <w:sz w:val="24"/>
          <w:szCs w:val="24"/>
        </w:rPr>
        <w:lastRenderedPageBreak/>
        <w:t>овладение математическими знаниями и умениями,</w:t>
      </w:r>
      <w:r w:rsidRPr="00FF0F49">
        <w:rPr>
          <w:rFonts w:cstheme="minorHAnsi"/>
          <w:color w:val="000000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424E3" w:rsidRDefault="006424E3" w:rsidP="006424E3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b/>
          <w:bCs/>
          <w:color w:val="000000"/>
          <w:sz w:val="24"/>
          <w:szCs w:val="24"/>
        </w:rPr>
        <w:t>воспитание</w:t>
      </w:r>
      <w:r w:rsidRPr="00FF0F49">
        <w:rPr>
          <w:rFonts w:cstheme="minorHAnsi"/>
          <w:color w:val="000000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7306F" w:rsidRPr="00E7306F" w:rsidRDefault="00E7306F" w:rsidP="00E7306F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</w:t>
      </w:r>
      <w:r w:rsidRPr="00E730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от 29.12.2012 №273-ФЗ;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05.03.2004 №1089"Об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E730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306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учреждениях";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7306F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30 августа 2010 г.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</w:t>
      </w:r>
      <w:proofErr w:type="gramEnd"/>
      <w:r w:rsidRPr="00E7306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Pr="00E7306F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E7306F"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образования";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>-Устав МБОУ СОШ с</w:t>
      </w:r>
      <w:proofErr w:type="gramStart"/>
      <w:r w:rsidRPr="00E7306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7306F">
        <w:rPr>
          <w:rFonts w:ascii="Times New Roman" w:hAnsi="Times New Roman" w:cs="Times New Roman"/>
          <w:sz w:val="24"/>
          <w:szCs w:val="24"/>
        </w:rPr>
        <w:t xml:space="preserve">ольшая Поляна;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>- Основная Образовательная Программа МБОУ СОШ с</w:t>
      </w:r>
      <w:proofErr w:type="gramStart"/>
      <w:r w:rsidRPr="00E7306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7306F">
        <w:rPr>
          <w:rFonts w:ascii="Times New Roman" w:hAnsi="Times New Roman" w:cs="Times New Roman"/>
          <w:sz w:val="24"/>
          <w:szCs w:val="24"/>
        </w:rPr>
        <w:t xml:space="preserve">ольшая Поляна; </w:t>
      </w:r>
    </w:p>
    <w:p w:rsidR="00E7306F" w:rsidRPr="00E7306F" w:rsidRDefault="00E7306F" w:rsidP="00E7306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>- Положение о структуре, порядке разработки и утверждения рабочих программ учебных курсов, предметов, дисциплин (модулей) муниципального образовательного учреждения средней общеобразовательной школы с</w:t>
      </w:r>
      <w:proofErr w:type="gramStart"/>
      <w:r w:rsidRPr="00E7306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7306F">
        <w:rPr>
          <w:rFonts w:ascii="Times New Roman" w:hAnsi="Times New Roman" w:cs="Times New Roman"/>
          <w:sz w:val="24"/>
          <w:szCs w:val="24"/>
        </w:rPr>
        <w:t xml:space="preserve">ольшая Поляна; </w:t>
      </w:r>
    </w:p>
    <w:p w:rsidR="00E7306F" w:rsidRPr="00E7306F" w:rsidRDefault="00E7306F" w:rsidP="00E7306F">
      <w:pPr>
        <w:pStyle w:val="ab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4"/>
          <w:szCs w:val="24"/>
        </w:rPr>
      </w:pPr>
      <w:r w:rsidRPr="00E7306F">
        <w:rPr>
          <w:rFonts w:ascii="Times New Roman" w:hAnsi="Times New Roman" w:cs="Times New Roman"/>
          <w:sz w:val="24"/>
          <w:szCs w:val="24"/>
        </w:rPr>
        <w:t>Учебный план МБОУ СОШ с</w:t>
      </w:r>
      <w:proofErr w:type="gramStart"/>
      <w:r w:rsidRPr="00E7306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7306F">
        <w:rPr>
          <w:rFonts w:ascii="Times New Roman" w:hAnsi="Times New Roman" w:cs="Times New Roman"/>
          <w:sz w:val="24"/>
          <w:szCs w:val="24"/>
        </w:rPr>
        <w:t xml:space="preserve">ольшая Поляна на 2014-2015 учебный год. </w:t>
      </w:r>
      <w:r w:rsidRPr="00E7306F">
        <w:rPr>
          <w:rFonts w:ascii="Times New Roman" w:hAnsi="Times New Roman" w:cs="Times New Roman"/>
          <w:sz w:val="24"/>
          <w:szCs w:val="24"/>
        </w:rPr>
        <w:cr/>
      </w:r>
    </w:p>
    <w:p w:rsidR="005F4066" w:rsidRPr="00FF0F49" w:rsidRDefault="009131F9" w:rsidP="00423DD3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F0F49">
        <w:rPr>
          <w:rFonts w:cstheme="minorHAnsi"/>
          <w:b/>
          <w:bCs/>
          <w:color w:val="000000"/>
          <w:sz w:val="24"/>
          <w:szCs w:val="24"/>
        </w:rPr>
        <w:t xml:space="preserve">Рабочая программа составлена на основе авторской программы А.Г. Мордковича по алгебре и началам математического анализа для общеобразовательных учреждений (М.: Мнемозина, 2011). </w:t>
      </w:r>
      <w:r w:rsidRPr="00FF0F49">
        <w:rPr>
          <w:rFonts w:cstheme="minorHAnsi"/>
          <w:b/>
          <w:bCs/>
          <w:color w:val="000000"/>
          <w:sz w:val="24"/>
          <w:szCs w:val="24"/>
        </w:rPr>
        <w:cr/>
      </w:r>
      <w:r w:rsidR="005F4066" w:rsidRPr="00FF0F49">
        <w:rPr>
          <w:rFonts w:cstheme="minorHAnsi"/>
          <w:color w:val="000000"/>
          <w:sz w:val="24"/>
          <w:szCs w:val="24"/>
        </w:rPr>
        <w:t xml:space="preserve"> Согласно действующему в школе учебному плану календарно-тематический план предусматривает следующие варианты организации процесса обучения:</w:t>
      </w:r>
    </w:p>
    <w:p w:rsidR="005F4066" w:rsidRPr="00FF0F49" w:rsidRDefault="005F4066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FF0F49">
        <w:rPr>
          <w:rFonts w:cstheme="minorHAnsi"/>
          <w:bCs/>
          <w:color w:val="000000"/>
          <w:sz w:val="24"/>
          <w:szCs w:val="24"/>
        </w:rPr>
        <w:t>- в 10 классе базового уровня предполагается обучение в объеме 136 часов (4 часа в неделю).</w:t>
      </w:r>
    </w:p>
    <w:p w:rsidR="005F4066" w:rsidRPr="00FF0F49" w:rsidRDefault="005F4066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В том числе:</w:t>
      </w:r>
    </w:p>
    <w:p w:rsidR="005F4066" w:rsidRPr="00FF0F49" w:rsidRDefault="005F4066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lastRenderedPageBreak/>
        <w:t xml:space="preserve"> для проведения контрольных работ – 9</w:t>
      </w:r>
    </w:p>
    <w:p w:rsidR="005F4066" w:rsidRPr="00FF0F49" w:rsidRDefault="005F4066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проектов –1</w:t>
      </w:r>
    </w:p>
    <w:p w:rsidR="005F4066" w:rsidRPr="00FF0F49" w:rsidRDefault="005F4066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исследований -1</w:t>
      </w:r>
    </w:p>
    <w:p w:rsidR="00423DD3" w:rsidRPr="00FF0F49" w:rsidRDefault="00423DD3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Издательство «</w:t>
      </w:r>
      <w:r w:rsidR="00FC2087" w:rsidRPr="00FF0F49">
        <w:rPr>
          <w:rFonts w:cstheme="minorHAnsi"/>
          <w:bCs/>
          <w:color w:val="000000"/>
          <w:sz w:val="24"/>
          <w:szCs w:val="24"/>
        </w:rPr>
        <w:t>Мнемозина</w:t>
      </w:r>
      <w:r w:rsidRPr="00FF0F49">
        <w:rPr>
          <w:rFonts w:cstheme="minorHAnsi"/>
          <w:bCs/>
          <w:color w:val="000000"/>
          <w:sz w:val="24"/>
          <w:szCs w:val="24"/>
        </w:rPr>
        <w:t>» подготов</w:t>
      </w:r>
      <w:r w:rsidR="001D39ED" w:rsidRPr="00FF0F49">
        <w:rPr>
          <w:rFonts w:cstheme="minorHAnsi"/>
          <w:bCs/>
          <w:color w:val="000000"/>
          <w:sz w:val="24"/>
          <w:szCs w:val="24"/>
        </w:rPr>
        <w:t>ило учебник</w:t>
      </w:r>
      <w:r w:rsidRPr="00FF0F49">
        <w:rPr>
          <w:rFonts w:cstheme="minorHAnsi"/>
          <w:bCs/>
          <w:color w:val="000000"/>
          <w:sz w:val="24"/>
          <w:szCs w:val="24"/>
        </w:rPr>
        <w:t xml:space="preserve"> для изучения</w:t>
      </w:r>
      <w:r w:rsidR="00FC2087" w:rsidRPr="00FF0F49">
        <w:rPr>
          <w:rFonts w:cstheme="minorHAnsi"/>
          <w:bCs/>
          <w:color w:val="000000"/>
          <w:sz w:val="24"/>
          <w:szCs w:val="24"/>
        </w:rPr>
        <w:t xml:space="preserve"> в 10-11</w:t>
      </w:r>
      <w:r w:rsidRPr="00FF0F49">
        <w:rPr>
          <w:rFonts w:cstheme="minorHAnsi"/>
          <w:bCs/>
          <w:color w:val="000000"/>
          <w:sz w:val="24"/>
          <w:szCs w:val="24"/>
        </w:rPr>
        <w:t>классах общеобразовательной школы курса алгебры и начала математического анализа на базовом уровне, предусмотренном</w:t>
      </w:r>
      <w:r w:rsidR="00E00A3A" w:rsidRPr="00FF0F49">
        <w:rPr>
          <w:rFonts w:cstheme="minorHAnsi"/>
          <w:bCs/>
          <w:color w:val="000000"/>
          <w:sz w:val="24"/>
          <w:szCs w:val="24"/>
        </w:rPr>
        <w:t xml:space="preserve"> государственным стандартом:</w:t>
      </w:r>
    </w:p>
    <w:p w:rsidR="00E00A3A" w:rsidRPr="00FF0F49" w:rsidRDefault="00E00A3A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А.Г. Мордкович. Алгебра и начала математического анализа. 10-11 классы. В 2 ч. Ч.</w:t>
      </w:r>
      <w:r w:rsidR="00F773FB" w:rsidRPr="00FF0F49">
        <w:rPr>
          <w:rFonts w:cstheme="minorHAnsi"/>
          <w:bCs/>
          <w:color w:val="000000"/>
          <w:sz w:val="24"/>
          <w:szCs w:val="24"/>
        </w:rPr>
        <w:t xml:space="preserve"> </w:t>
      </w:r>
      <w:r w:rsidRPr="00FF0F49">
        <w:rPr>
          <w:rFonts w:cstheme="minorHAnsi"/>
          <w:bCs/>
          <w:color w:val="000000"/>
          <w:sz w:val="24"/>
          <w:szCs w:val="24"/>
        </w:rPr>
        <w:t>1. Учебник.</w:t>
      </w:r>
    </w:p>
    <w:p w:rsidR="00E00A3A" w:rsidRPr="00FF0F49" w:rsidRDefault="00E00A3A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А.Г. Мордкович и др. Алгебра и начала математического анализа. 10-11 классы. В 2 ч. Ч.</w:t>
      </w:r>
      <w:r w:rsidR="00F773FB" w:rsidRPr="00FF0F49">
        <w:rPr>
          <w:rFonts w:cstheme="minorHAnsi"/>
          <w:bCs/>
          <w:color w:val="000000"/>
          <w:sz w:val="24"/>
          <w:szCs w:val="24"/>
        </w:rPr>
        <w:t xml:space="preserve"> </w:t>
      </w:r>
      <w:r w:rsidRPr="00FF0F49">
        <w:rPr>
          <w:rFonts w:cstheme="minorHAnsi"/>
          <w:bCs/>
          <w:color w:val="000000"/>
          <w:sz w:val="24"/>
          <w:szCs w:val="24"/>
        </w:rPr>
        <w:t>2 . Задачник.</w:t>
      </w:r>
    </w:p>
    <w:p w:rsidR="00423DD3" w:rsidRPr="00FF0F49" w:rsidRDefault="001D39ED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Рабочая программа составлена 2014-2015  учебный год.</w:t>
      </w:r>
    </w:p>
    <w:p w:rsidR="00D527BE" w:rsidRPr="00D527BE" w:rsidRDefault="001D39ED" w:rsidP="005F4066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36"/>
          <w:szCs w:val="36"/>
        </w:rPr>
      </w:pPr>
      <w:r w:rsidRPr="001D39ED">
        <w:rPr>
          <w:rFonts w:ascii="Times New Roman" w:hAnsi="Times New Roman"/>
          <w:b/>
          <w:sz w:val="36"/>
          <w:szCs w:val="36"/>
        </w:rPr>
        <w:t>Общая характеристика учебного предмета, курса.</w:t>
      </w:r>
    </w:p>
    <w:p w:rsidR="00D527BE" w:rsidRPr="00FF0F49" w:rsidRDefault="00D527BE" w:rsidP="0094190D">
      <w:pPr>
        <w:pStyle w:val="c35"/>
        <w:spacing w:after="0"/>
        <w:jc w:val="both"/>
        <w:rPr>
          <w:rStyle w:val="c4"/>
          <w:rFonts w:asciiTheme="minorHAnsi" w:hAnsiTheme="minorHAnsi" w:cstheme="minorHAnsi"/>
          <w:color w:val="000000"/>
        </w:rPr>
      </w:pPr>
      <w:r w:rsidRPr="00FF0F49">
        <w:rPr>
          <w:rStyle w:val="c4"/>
          <w:rFonts w:asciiTheme="minorHAnsi" w:hAnsiTheme="minorHAnsi" w:cstheme="minorHAnsi"/>
          <w:color w:val="000000"/>
        </w:rPr>
        <w:t>Принципиальным положением организации математического образования становится ди</w:t>
      </w:r>
      <w:r w:rsidR="0094190D" w:rsidRPr="00FF0F49">
        <w:rPr>
          <w:rStyle w:val="c4"/>
          <w:rFonts w:asciiTheme="minorHAnsi" w:hAnsiTheme="minorHAnsi" w:cstheme="minorHAnsi"/>
          <w:color w:val="000000"/>
        </w:rPr>
        <w:t>фференциация обучения в школе</w:t>
      </w:r>
      <w:r w:rsidRPr="00FF0F49">
        <w:rPr>
          <w:rStyle w:val="c4"/>
          <w:rFonts w:asciiTheme="minorHAnsi" w:hAnsiTheme="minorHAnsi" w:cstheme="minorHAnsi"/>
          <w:color w:val="000000"/>
        </w:rPr>
        <w:t xml:space="preserve">. При этом достижение уровня обязательной подготовки становится непременной обязанностью ученика в его учебной работе. Усвоение знаний в математике возможно только через анализ всей мыслительной и </w:t>
      </w:r>
      <w:proofErr w:type="spellStart"/>
      <w:r w:rsidRPr="00FF0F49">
        <w:rPr>
          <w:rStyle w:val="c4"/>
          <w:rFonts w:asciiTheme="minorHAnsi" w:hAnsiTheme="minorHAnsi" w:cstheme="minorHAnsi"/>
          <w:color w:val="000000"/>
        </w:rPr>
        <w:t>социокультурной</w:t>
      </w:r>
      <w:proofErr w:type="spellEnd"/>
      <w:r w:rsidRPr="00FF0F49">
        <w:rPr>
          <w:rStyle w:val="c4"/>
          <w:rFonts w:asciiTheme="minorHAnsi" w:hAnsiTheme="minorHAnsi" w:cstheme="minorHAnsi"/>
          <w:color w:val="000000"/>
        </w:rPr>
        <w:t xml:space="preserve"> ситуации, в которой они были получены в образовательном процессе и в истории культуры. Обучение способам и приемам мышления на уроках математики происходит в процессе решения задач. В обучении математики они являются и целью, и средством обучения и математического развития школьников. Организуя решение задач, следует иметь в виду, что теоретический материал осознается и осваивается преимущественно в процессе решения задач, организуя их решение, целесообразно использовать дифференцированный подход к учащимся, основанный на достижении обязательного уровня подготовки. Это способствует нормализации нагрузки школьников, обеспечивая их посильной работой, и формирует у них положительное отношение к учебе. Любая задача требует использования специальных методов. Иногда язык, на котором сформулирована </w:t>
      </w:r>
      <w:proofErr w:type="gramStart"/>
      <w:r w:rsidRPr="00FF0F49">
        <w:rPr>
          <w:rStyle w:val="c4"/>
          <w:rFonts w:asciiTheme="minorHAnsi" w:hAnsiTheme="minorHAnsi" w:cstheme="minorHAnsi"/>
          <w:color w:val="000000"/>
        </w:rPr>
        <w:t>задача</w:t>
      </w:r>
      <w:proofErr w:type="gramEnd"/>
      <w:r w:rsidRPr="00FF0F49">
        <w:rPr>
          <w:rStyle w:val="c4"/>
          <w:rFonts w:asciiTheme="minorHAnsi" w:hAnsiTheme="minorHAnsi" w:cstheme="minorHAnsi"/>
          <w:color w:val="000000"/>
        </w:rPr>
        <w:t xml:space="preserve"> может быть неадекватен самой задаче или тому математическому языку, которым владеет ученик. Тогда возникает другой, не менее значимый момент математического образования - математическое моделирование. </w:t>
      </w:r>
      <w:proofErr w:type="gramStart"/>
      <w:r w:rsidRPr="00FF0F49">
        <w:rPr>
          <w:rStyle w:val="c4"/>
          <w:rFonts w:asciiTheme="minorHAnsi" w:hAnsiTheme="minorHAnsi" w:cstheme="minorHAnsi"/>
          <w:color w:val="000000"/>
        </w:rPr>
        <w:t>Обучающийся</w:t>
      </w:r>
      <w:proofErr w:type="gramEnd"/>
      <w:r w:rsidRPr="00FF0F49">
        <w:rPr>
          <w:rStyle w:val="c4"/>
          <w:rFonts w:asciiTheme="minorHAnsi" w:hAnsiTheme="minorHAnsi" w:cstheme="minorHAnsi"/>
          <w:color w:val="000000"/>
        </w:rPr>
        <w:t xml:space="preserve"> строит свою задачу, являющуюся субъектной моделью задачи, полученной изначально. Так на простых примерах происходит приобщение обучающихся к процессу, которым в основном и занимается современная математика - процессу построения и изучения математических моделей.</w:t>
      </w:r>
      <w:r w:rsidR="0094190D" w:rsidRPr="00FF0F49">
        <w:rPr>
          <w:rStyle w:val="c4"/>
          <w:rFonts w:asciiTheme="minorHAnsi" w:hAnsiTheme="minorHAnsi" w:cstheme="minorHAnsi"/>
          <w:color w:val="000000"/>
        </w:rPr>
        <w:t xml:space="preserve"> </w:t>
      </w:r>
      <w:r w:rsidRPr="00FF0F49">
        <w:rPr>
          <w:rStyle w:val="c4"/>
          <w:rFonts w:asciiTheme="minorHAnsi" w:hAnsiTheme="minorHAnsi" w:cstheme="minorHAnsi"/>
          <w:color w:val="000000"/>
        </w:rPr>
        <w:t xml:space="preserve">Важным условием правильной организации учебно-воспитательного процесса является выбор рациональной системы методов и приемов обучения. Необходимо реализовать сбалансированное сочетание традиционных и новых методов обучения, оптимизировать применение объяснительно-иллюстративных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должно быть направлено на развитие речи учащихся, формирование у них навыков умственного труда - </w:t>
      </w:r>
      <w:r w:rsidRPr="00FF0F49">
        <w:rPr>
          <w:rStyle w:val="c4"/>
          <w:rFonts w:asciiTheme="minorHAnsi" w:hAnsiTheme="minorHAnsi" w:cstheme="minorHAnsi"/>
          <w:color w:val="000000"/>
        </w:rPr>
        <w:lastRenderedPageBreak/>
        <w:t>планирование своей работы, поиск рациональных путей ее выполнения, критическую оценку результатов.</w:t>
      </w:r>
    </w:p>
    <w:p w:rsidR="007137A3" w:rsidRPr="00FF0F49" w:rsidRDefault="0094190D" w:rsidP="0094190D">
      <w:pPr>
        <w:pStyle w:val="c35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F0F49">
        <w:rPr>
          <w:rStyle w:val="c4"/>
          <w:rFonts w:asciiTheme="minorHAnsi" w:hAnsiTheme="minorHAnsi" w:cstheme="minorHAnsi"/>
          <w:color w:val="000000"/>
        </w:rPr>
        <w:t xml:space="preserve">   </w:t>
      </w:r>
      <w:r w:rsidR="007137A3" w:rsidRPr="00FF0F49">
        <w:rPr>
          <w:rStyle w:val="c4"/>
          <w:rFonts w:asciiTheme="minorHAnsi" w:hAnsiTheme="minorHAnsi" w:cstheme="minorHAnsi"/>
          <w:color w:val="000000"/>
        </w:rPr>
        <w:t>При изучении курса математики на базовом уровне продолжаются и получают развитие содержательные линии</w:t>
      </w:r>
      <w:proofErr w:type="gramStart"/>
      <w:r w:rsidR="007137A3" w:rsidRPr="00FF0F49">
        <w:rPr>
          <w:rStyle w:val="c4"/>
          <w:rFonts w:asciiTheme="minorHAnsi" w:hAnsiTheme="minorHAnsi" w:cstheme="minorHAnsi"/>
          <w:color w:val="000000"/>
        </w:rPr>
        <w:t>:</w:t>
      </w:r>
      <w:r w:rsidR="007137A3" w:rsidRPr="00FF0F49">
        <w:rPr>
          <w:rStyle w:val="c2"/>
          <w:rFonts w:asciiTheme="minorHAnsi" w:eastAsia="MS Mincho" w:hAnsiTheme="minorHAnsi" w:cstheme="minorHAnsi"/>
          <w:b/>
          <w:bCs/>
          <w:i/>
          <w:iCs/>
          <w:color w:val="000000"/>
        </w:rPr>
        <w:t>«</w:t>
      </w:r>
      <w:proofErr w:type="gramEnd"/>
      <w:r w:rsidR="007137A3" w:rsidRPr="00FF0F49">
        <w:rPr>
          <w:rStyle w:val="c2"/>
          <w:rFonts w:asciiTheme="minorHAnsi" w:eastAsia="MS Mincho" w:hAnsiTheme="minorHAnsi" w:cstheme="minorHAnsi"/>
          <w:b/>
          <w:bCs/>
          <w:i/>
          <w:iCs/>
          <w:color w:val="000000"/>
        </w:rPr>
        <w:t>Алгебра», «Функции», «Уравнения и неравенства», «Элементы комбинаторики, теории вероятностей, статистики и логики»,</w:t>
      </w:r>
      <w:r w:rsidR="007137A3" w:rsidRPr="00FF0F49">
        <w:rPr>
          <w:rStyle w:val="c4"/>
          <w:rFonts w:asciiTheme="minorHAnsi" w:hAnsiTheme="minorHAnsi" w:cstheme="minorHAnsi"/>
          <w:color w:val="000000"/>
        </w:rPr>
        <w:t> вводится линия</w:t>
      </w:r>
      <w:r w:rsidR="007137A3" w:rsidRPr="00FF0F49">
        <w:rPr>
          <w:rStyle w:val="apple-converted-space"/>
          <w:rFonts w:asciiTheme="minorHAnsi" w:hAnsiTheme="minorHAnsi" w:cstheme="minorHAnsi"/>
          <w:color w:val="000000"/>
        </w:rPr>
        <w:t> </w:t>
      </w:r>
      <w:r w:rsidR="007137A3" w:rsidRPr="00FF0F49">
        <w:rPr>
          <w:rStyle w:val="c2"/>
          <w:rFonts w:asciiTheme="minorHAnsi" w:eastAsia="MS Mincho" w:hAnsiTheme="minorHAnsi" w:cstheme="minorHAnsi"/>
          <w:b/>
          <w:bCs/>
          <w:i/>
          <w:iCs/>
          <w:color w:val="000000"/>
        </w:rPr>
        <w:t>«Начала математического анализа».</w:t>
      </w:r>
      <w:r w:rsidR="007137A3" w:rsidRPr="00FF0F49">
        <w:rPr>
          <w:rStyle w:val="c4"/>
          <w:rFonts w:asciiTheme="minorHAnsi" w:hAnsiTheme="minorHAnsi" w:cstheme="minorHAnsi"/>
          <w:color w:val="000000"/>
        </w:rPr>
        <w:t> В рамках указанных содержательных линий решаются следующие задачи:</w:t>
      </w:r>
    </w:p>
    <w:p w:rsidR="007137A3" w:rsidRPr="00FF0F49" w:rsidRDefault="007137A3" w:rsidP="007137A3">
      <w:pPr>
        <w:pStyle w:val="c35"/>
        <w:spacing w:before="0" w:beforeAutospacing="0" w:after="0" w:afterAutospacing="0"/>
        <w:ind w:firstLine="568"/>
        <w:jc w:val="both"/>
        <w:rPr>
          <w:rFonts w:asciiTheme="minorHAnsi" w:hAnsiTheme="minorHAnsi" w:cstheme="minorHAnsi"/>
          <w:color w:val="000000"/>
        </w:rPr>
      </w:pPr>
      <w:r w:rsidRPr="00FF0F49">
        <w:rPr>
          <w:rStyle w:val="c4"/>
          <w:rFonts w:asciiTheme="minorHAnsi" w:hAnsiTheme="minorHAnsi" w:cstheme="minorHAnsi"/>
          <w:color w:val="000000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137A3" w:rsidRPr="00FF0F49" w:rsidRDefault="007137A3" w:rsidP="007137A3">
      <w:pPr>
        <w:pStyle w:val="c35"/>
        <w:spacing w:before="0" w:beforeAutospacing="0" w:after="0" w:afterAutospacing="0"/>
        <w:ind w:firstLine="568"/>
        <w:jc w:val="both"/>
        <w:rPr>
          <w:rFonts w:asciiTheme="minorHAnsi" w:hAnsiTheme="minorHAnsi" w:cstheme="minorHAnsi"/>
          <w:color w:val="000000"/>
        </w:rPr>
      </w:pPr>
      <w:r w:rsidRPr="00FF0F49">
        <w:rPr>
          <w:rStyle w:val="c4"/>
          <w:rFonts w:asciiTheme="minorHAnsi" w:hAnsiTheme="minorHAnsi" w:cstheme="minorHAnsi"/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137A3" w:rsidRPr="00FF0F49" w:rsidRDefault="007137A3" w:rsidP="007137A3">
      <w:pPr>
        <w:pStyle w:val="c35"/>
        <w:spacing w:before="0" w:beforeAutospacing="0" w:after="0" w:afterAutospacing="0"/>
        <w:ind w:firstLine="568"/>
        <w:jc w:val="both"/>
        <w:rPr>
          <w:rFonts w:asciiTheme="minorHAnsi" w:hAnsiTheme="minorHAnsi" w:cstheme="minorHAnsi"/>
          <w:color w:val="000000"/>
        </w:rPr>
      </w:pPr>
      <w:r w:rsidRPr="00FF0F49">
        <w:rPr>
          <w:rStyle w:val="c4"/>
          <w:rFonts w:asciiTheme="minorHAnsi" w:hAnsiTheme="minorHAnsi" w:cstheme="minorHAnsi"/>
          <w:color w:val="000000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</w:t>
      </w:r>
      <w:r w:rsidR="0094190D" w:rsidRPr="00FF0F49">
        <w:rPr>
          <w:rStyle w:val="c4"/>
          <w:rFonts w:asciiTheme="minorHAnsi" w:hAnsiTheme="minorHAnsi" w:cstheme="minorHAnsi"/>
          <w:color w:val="000000"/>
        </w:rPr>
        <w:t>путем обогащения алгебраического</w:t>
      </w:r>
      <w:r w:rsidRPr="00FF0F49">
        <w:rPr>
          <w:rStyle w:val="c4"/>
          <w:rFonts w:asciiTheme="minorHAnsi" w:hAnsiTheme="minorHAnsi" w:cstheme="minorHAnsi"/>
          <w:color w:val="000000"/>
        </w:rPr>
        <w:t xml:space="preserve"> языка, развития логического мышления.</w:t>
      </w:r>
    </w:p>
    <w:p w:rsidR="00836B5B" w:rsidRPr="00FF0F49" w:rsidRDefault="00836B5B" w:rsidP="00EA054C">
      <w:pPr>
        <w:rPr>
          <w:rFonts w:cstheme="minorHAnsi"/>
          <w:sz w:val="24"/>
          <w:szCs w:val="24"/>
        </w:rPr>
      </w:pP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sz w:val="32"/>
          <w:szCs w:val="32"/>
        </w:rPr>
      </w:pPr>
      <w:r w:rsidRPr="00FF0F49">
        <w:rPr>
          <w:rFonts w:cstheme="minorHAnsi"/>
          <w:b/>
          <w:sz w:val="32"/>
          <w:szCs w:val="32"/>
        </w:rPr>
        <w:t>Формы организации образовательного процесса.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Формы обучения направлены </w:t>
      </w:r>
      <w:proofErr w:type="gramStart"/>
      <w:r w:rsidRPr="00FF0F49">
        <w:rPr>
          <w:rFonts w:cstheme="minorHAnsi"/>
          <w:sz w:val="24"/>
          <w:szCs w:val="24"/>
        </w:rPr>
        <w:t>на</w:t>
      </w:r>
      <w:proofErr w:type="gramEnd"/>
      <w:r w:rsidRPr="00FF0F49">
        <w:rPr>
          <w:rFonts w:cstheme="minorHAnsi"/>
          <w:sz w:val="24"/>
          <w:szCs w:val="24"/>
        </w:rPr>
        <w:t>: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 теоретическую подготовку </w:t>
      </w:r>
      <w:proofErr w:type="gramStart"/>
      <w:r w:rsidRPr="00FF0F49">
        <w:rPr>
          <w:rFonts w:cstheme="minorHAnsi"/>
          <w:sz w:val="24"/>
          <w:szCs w:val="24"/>
        </w:rPr>
        <w:t>обучающихся</w:t>
      </w:r>
      <w:proofErr w:type="gramEnd"/>
      <w:r w:rsidRPr="00FF0F49">
        <w:rPr>
          <w:rFonts w:cstheme="minorHAnsi"/>
          <w:sz w:val="24"/>
          <w:szCs w:val="24"/>
        </w:rPr>
        <w:t xml:space="preserve"> - лекции, семинары, консультации; 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практическую подготовку </w:t>
      </w:r>
      <w:proofErr w:type="gramStart"/>
      <w:r w:rsidRPr="00FF0F49">
        <w:rPr>
          <w:rFonts w:cstheme="minorHAnsi"/>
          <w:sz w:val="24"/>
          <w:szCs w:val="24"/>
        </w:rPr>
        <w:t>обучающихся</w:t>
      </w:r>
      <w:proofErr w:type="gramEnd"/>
      <w:r w:rsidRPr="00FF0F49">
        <w:rPr>
          <w:rFonts w:cstheme="minorHAnsi"/>
          <w:sz w:val="24"/>
          <w:szCs w:val="24"/>
        </w:rPr>
        <w:t xml:space="preserve"> – практикум, деловая игра, дидактическая игра.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Основной формой организации образовательного процесса является урок.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sz w:val="32"/>
          <w:szCs w:val="32"/>
        </w:rPr>
      </w:pPr>
      <w:r w:rsidRPr="00FF0F49">
        <w:rPr>
          <w:rFonts w:cstheme="minorHAnsi"/>
          <w:b/>
          <w:sz w:val="32"/>
          <w:szCs w:val="32"/>
        </w:rPr>
        <w:t>Основные типы уроков.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 изучения нового материала (комбинированный)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 закрепления и повторения знаний.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Урок-исследование.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 контроля знаний.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 лекция.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 семинар.</w:t>
      </w:r>
    </w:p>
    <w:p w:rsidR="00836B5B" w:rsidRPr="00FF0F49" w:rsidRDefault="00836B5B" w:rsidP="00836B5B">
      <w:pPr>
        <w:numPr>
          <w:ilvl w:val="0"/>
          <w:numId w:val="14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Урок-практикум.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  <w:u w:val="single"/>
        </w:rPr>
      </w:pPr>
      <w:r w:rsidRPr="00FF0F49">
        <w:rPr>
          <w:rFonts w:cstheme="minorHAnsi"/>
          <w:sz w:val="24"/>
          <w:szCs w:val="24"/>
          <w:u w:val="single"/>
        </w:rPr>
        <w:t>Формы организации учебно-познавательной деятельности на уроке: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-фронтальная работа с классом;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индивидуальная работа;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групповая работа;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lastRenderedPageBreak/>
        <w:t>- работа в группах постоянного состава;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коллективная работа.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  <w:r w:rsidRPr="00FF0F49">
        <w:rPr>
          <w:rFonts w:cstheme="minorHAnsi"/>
          <w:b/>
          <w:sz w:val="32"/>
          <w:szCs w:val="32"/>
        </w:rPr>
        <w:t>Технологии обучения: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</w:rPr>
      </w:pPr>
      <w:r w:rsidRPr="00FF0F49">
        <w:rPr>
          <w:rFonts w:cstheme="minorHAnsi"/>
          <w:b/>
          <w:sz w:val="24"/>
          <w:szCs w:val="24"/>
        </w:rPr>
        <w:t xml:space="preserve">- </w:t>
      </w:r>
      <w:r w:rsidRPr="00FF0F49">
        <w:rPr>
          <w:rFonts w:cstheme="minorHAnsi"/>
          <w:sz w:val="24"/>
          <w:szCs w:val="24"/>
        </w:rPr>
        <w:t>личностно-ориентированные;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мультимедиа технология;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проблемное обучение;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- </w:t>
      </w:r>
      <w:proofErr w:type="spellStart"/>
      <w:r w:rsidRPr="00FF0F49">
        <w:rPr>
          <w:rFonts w:cstheme="minorHAnsi"/>
          <w:sz w:val="24"/>
          <w:szCs w:val="24"/>
        </w:rPr>
        <w:t>здоровьесберегающие</w:t>
      </w:r>
      <w:proofErr w:type="spellEnd"/>
      <w:r w:rsidRPr="00FF0F49">
        <w:rPr>
          <w:rFonts w:cstheme="minorHAnsi"/>
          <w:sz w:val="24"/>
          <w:szCs w:val="24"/>
        </w:rPr>
        <w:t>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ИКТ технология;</w:t>
      </w:r>
    </w:p>
    <w:p w:rsidR="00836B5B" w:rsidRPr="00FF0F49" w:rsidRDefault="00836B5B" w:rsidP="00162730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проектно-исследовательская;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- модульная технология;</w:t>
      </w:r>
    </w:p>
    <w:p w:rsidR="004E491C" w:rsidRPr="00FF0F49" w:rsidRDefault="004E491C" w:rsidP="004E491C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b/>
          <w:sz w:val="32"/>
          <w:szCs w:val="32"/>
        </w:rPr>
      </w:pPr>
      <w:r w:rsidRPr="00FF0F49">
        <w:rPr>
          <w:rFonts w:cstheme="minorHAnsi"/>
          <w:b/>
          <w:sz w:val="32"/>
          <w:szCs w:val="32"/>
        </w:rPr>
        <w:t xml:space="preserve">Логическая связь данного предмета с остальными предметами </w:t>
      </w:r>
    </w:p>
    <w:p w:rsidR="004E491C" w:rsidRPr="00FF0F49" w:rsidRDefault="004E491C" w:rsidP="004E491C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(разделами) учебного (образовательного) плана.</w:t>
      </w:r>
    </w:p>
    <w:p w:rsidR="004E491C" w:rsidRPr="00FF0F49" w:rsidRDefault="004E491C" w:rsidP="00FF0F49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Про</w:t>
      </w:r>
      <w:r w:rsidR="0094190D" w:rsidRPr="00FF0F49">
        <w:rPr>
          <w:rFonts w:cstheme="minorHAnsi"/>
          <w:sz w:val="24"/>
          <w:szCs w:val="24"/>
        </w:rPr>
        <w:t>грамма учитывает, что алгебра</w:t>
      </w:r>
      <w:r w:rsidRPr="00FF0F49">
        <w:rPr>
          <w:rFonts w:cstheme="minorHAnsi"/>
          <w:sz w:val="24"/>
          <w:szCs w:val="24"/>
        </w:rPr>
        <w:t xml:space="preserve"> является опорным предметом средней школы: она обеспечивает изучение других дисциплин, прежде всего предметов </w:t>
      </w:r>
      <w:proofErr w:type="spellStart"/>
      <w:proofErr w:type="gramStart"/>
      <w:r w:rsidRPr="00FF0F49">
        <w:rPr>
          <w:rFonts w:cstheme="minorHAnsi"/>
          <w:sz w:val="24"/>
          <w:szCs w:val="24"/>
        </w:rPr>
        <w:t>естественно-научного</w:t>
      </w:r>
      <w:proofErr w:type="spellEnd"/>
      <w:proofErr w:type="gramEnd"/>
      <w:r w:rsidRPr="00FF0F49">
        <w:rPr>
          <w:rFonts w:cstheme="minorHAnsi"/>
          <w:sz w:val="24"/>
          <w:szCs w:val="24"/>
        </w:rPr>
        <w:t xml:space="preserve"> цикла, в частности физики, основ информатики и вычислительной техники, химии. Например, на уроках физики, изучение понятий и законов механики осуществляется с использованием знаний линейной функц</w:t>
      </w:r>
      <w:proofErr w:type="gramStart"/>
      <w:r w:rsidRPr="00FF0F49">
        <w:rPr>
          <w:rFonts w:cstheme="minorHAnsi"/>
          <w:sz w:val="24"/>
          <w:szCs w:val="24"/>
        </w:rPr>
        <w:t>ии и ее</w:t>
      </w:r>
      <w:proofErr w:type="gramEnd"/>
      <w:r w:rsidRPr="00FF0F49">
        <w:rPr>
          <w:rFonts w:cstheme="minorHAnsi"/>
          <w:sz w:val="24"/>
          <w:szCs w:val="24"/>
        </w:rPr>
        <w:t xml:space="preserve"> графике, квадратных уравнения</w:t>
      </w:r>
      <w:r w:rsidR="00FF0F49" w:rsidRPr="00FF0F49">
        <w:rPr>
          <w:rFonts w:cstheme="minorHAnsi"/>
          <w:sz w:val="24"/>
          <w:szCs w:val="24"/>
        </w:rPr>
        <w:t>х</w:t>
      </w:r>
      <w:r w:rsidRPr="00FF0F49">
        <w:rPr>
          <w:rFonts w:cstheme="minorHAnsi"/>
          <w:sz w:val="24"/>
          <w:szCs w:val="24"/>
        </w:rPr>
        <w:t xml:space="preserve">. </w:t>
      </w:r>
    </w:p>
    <w:p w:rsidR="004E491C" w:rsidRPr="00FF0F49" w:rsidRDefault="004E491C" w:rsidP="004E491C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Практ</w:t>
      </w:r>
      <w:r w:rsidR="00FF0F49" w:rsidRPr="00FF0F49">
        <w:rPr>
          <w:rFonts w:cstheme="minorHAnsi"/>
          <w:sz w:val="24"/>
          <w:szCs w:val="24"/>
        </w:rPr>
        <w:t>ические умения и навыки алгебраи</w:t>
      </w:r>
      <w:r w:rsidRPr="00FF0F49">
        <w:rPr>
          <w:rFonts w:cstheme="minorHAnsi"/>
          <w:sz w:val="24"/>
          <w:szCs w:val="24"/>
        </w:rPr>
        <w:t xml:space="preserve">ческого характера необходимы </w:t>
      </w:r>
      <w:proofErr w:type="gramStart"/>
      <w:r w:rsidRPr="00FF0F49">
        <w:rPr>
          <w:rFonts w:cstheme="minorHAnsi"/>
          <w:sz w:val="24"/>
          <w:szCs w:val="24"/>
        </w:rPr>
        <w:t>для</w:t>
      </w:r>
      <w:proofErr w:type="gramEnd"/>
      <w:r w:rsidRPr="00FF0F49">
        <w:rPr>
          <w:rFonts w:cstheme="minorHAnsi"/>
          <w:sz w:val="24"/>
          <w:szCs w:val="24"/>
        </w:rPr>
        <w:t xml:space="preserve"> </w:t>
      </w:r>
    </w:p>
    <w:p w:rsidR="004E491C" w:rsidRPr="00FF0F49" w:rsidRDefault="004E491C" w:rsidP="00FF0F49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трудовой подготовки. При изучении отдельных тем курса </w:t>
      </w:r>
      <w:r w:rsidR="00FF0F49" w:rsidRPr="00FF0F49">
        <w:rPr>
          <w:rFonts w:cstheme="minorHAnsi"/>
          <w:sz w:val="24"/>
          <w:szCs w:val="24"/>
        </w:rPr>
        <w:t>алгебры</w:t>
      </w:r>
      <w:r w:rsidRPr="00FF0F49">
        <w:rPr>
          <w:rFonts w:cstheme="minorHAnsi"/>
          <w:sz w:val="24"/>
          <w:szCs w:val="24"/>
        </w:rPr>
        <w:t xml:space="preserve"> возможна опора на знания, полученные  на других предметах. Например, знания, полученные при изучении механики: о мгновенной скорости развиваются при введении производной; о свободных колебаниях - используются при рассмотрении дифференциальных уравнений; о перемещении в равноускоренном движении, о работе переменной силы – при изучении интеграла</w:t>
      </w:r>
      <w:r w:rsidR="00162730" w:rsidRPr="00FF0F49">
        <w:rPr>
          <w:rFonts w:cstheme="minorHAnsi"/>
          <w:sz w:val="24"/>
          <w:szCs w:val="24"/>
        </w:rPr>
        <w:t>.</w:t>
      </w:r>
    </w:p>
    <w:p w:rsidR="00836B5B" w:rsidRPr="00FF0F49" w:rsidRDefault="00836B5B" w:rsidP="00836B5B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sz w:val="24"/>
          <w:szCs w:val="24"/>
        </w:rPr>
      </w:pPr>
      <w:r w:rsidRPr="00FF0F49">
        <w:rPr>
          <w:rFonts w:cstheme="minorHAnsi"/>
          <w:b/>
          <w:sz w:val="24"/>
          <w:szCs w:val="24"/>
        </w:rPr>
        <w:t xml:space="preserve">Формы </w:t>
      </w:r>
      <w:r w:rsidRPr="00FF0F49">
        <w:rPr>
          <w:rFonts w:cstheme="minorHAnsi"/>
          <w:sz w:val="24"/>
          <w:szCs w:val="24"/>
        </w:rPr>
        <w:t xml:space="preserve">текущего </w:t>
      </w:r>
      <w:r w:rsidRPr="00FF0F49">
        <w:rPr>
          <w:rFonts w:cstheme="minorHAnsi"/>
          <w:b/>
          <w:sz w:val="24"/>
          <w:szCs w:val="24"/>
        </w:rPr>
        <w:t>контроля:</w:t>
      </w:r>
    </w:p>
    <w:p w:rsidR="00836B5B" w:rsidRPr="00FF0F49" w:rsidRDefault="00836B5B" w:rsidP="00836B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Собеседование</w:t>
      </w:r>
    </w:p>
    <w:p w:rsidR="00836B5B" w:rsidRPr="00FF0F49" w:rsidRDefault="00836B5B" w:rsidP="00836B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Устный зачет</w:t>
      </w:r>
    </w:p>
    <w:p w:rsidR="00836B5B" w:rsidRPr="00FF0F49" w:rsidRDefault="00836B5B" w:rsidP="00836B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Письменный зачет</w:t>
      </w:r>
    </w:p>
    <w:p w:rsidR="00836B5B" w:rsidRPr="00FF0F49" w:rsidRDefault="00836B5B" w:rsidP="00836B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Проверочная работа</w:t>
      </w:r>
    </w:p>
    <w:p w:rsidR="00836B5B" w:rsidRPr="00FF0F49" w:rsidRDefault="00836B5B" w:rsidP="00836B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Практическая работа</w:t>
      </w:r>
    </w:p>
    <w:p w:rsidR="00836B5B" w:rsidRPr="00FF0F49" w:rsidRDefault="00836B5B" w:rsidP="00836B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Дифференцированный контроль</w:t>
      </w:r>
    </w:p>
    <w:p w:rsidR="006B5424" w:rsidRPr="00FF0F49" w:rsidRDefault="006B5424" w:rsidP="006B5424">
      <w:pPr>
        <w:spacing w:before="100" w:beforeAutospacing="1" w:after="100" w:afterAutospacing="1" w:line="240" w:lineRule="auto"/>
        <w:ind w:left="360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/>
          <w:sz w:val="24"/>
          <w:szCs w:val="24"/>
        </w:rPr>
        <w:lastRenderedPageBreak/>
        <w:t xml:space="preserve">Формы </w:t>
      </w:r>
      <w:r w:rsidRPr="00FF0F49">
        <w:rPr>
          <w:rFonts w:cstheme="minorHAnsi"/>
          <w:sz w:val="24"/>
          <w:szCs w:val="24"/>
        </w:rPr>
        <w:t xml:space="preserve">итогового </w:t>
      </w:r>
      <w:r w:rsidRPr="00FF0F49">
        <w:rPr>
          <w:rFonts w:cstheme="minorHAnsi"/>
          <w:b/>
          <w:sz w:val="24"/>
          <w:szCs w:val="24"/>
        </w:rPr>
        <w:t>контроля:</w:t>
      </w:r>
      <w:r w:rsidRPr="00FF0F49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6B5424" w:rsidRPr="00FF0F49" w:rsidRDefault="006B5424" w:rsidP="006B54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Контрольная работа</w:t>
      </w:r>
    </w:p>
    <w:p w:rsidR="006B5424" w:rsidRPr="00FF0F49" w:rsidRDefault="006B5424" w:rsidP="006B54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Самостоятельная работа</w:t>
      </w:r>
    </w:p>
    <w:p w:rsidR="006B5424" w:rsidRPr="00FF0F49" w:rsidRDefault="006B5424" w:rsidP="006B54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bCs/>
          <w:color w:val="000000"/>
          <w:sz w:val="24"/>
          <w:szCs w:val="24"/>
        </w:rPr>
      </w:pPr>
      <w:r w:rsidRPr="00FF0F49">
        <w:rPr>
          <w:rFonts w:cstheme="minorHAnsi"/>
          <w:bCs/>
          <w:color w:val="000000"/>
          <w:sz w:val="24"/>
          <w:szCs w:val="24"/>
        </w:rPr>
        <w:t>Тестирование</w:t>
      </w:r>
    </w:p>
    <w:p w:rsidR="004E491C" w:rsidRPr="00FF0F49" w:rsidRDefault="004E491C" w:rsidP="004E491C">
      <w:pPr>
        <w:spacing w:before="100" w:beforeAutospacing="1" w:after="100" w:afterAutospacing="1" w:line="240" w:lineRule="auto"/>
        <w:ind w:left="360"/>
        <w:rPr>
          <w:rFonts w:cstheme="minorHAnsi"/>
          <w:bCs/>
          <w:color w:val="000000"/>
          <w:sz w:val="24"/>
          <w:szCs w:val="24"/>
        </w:rPr>
      </w:pPr>
    </w:p>
    <w:p w:rsidR="006B5424" w:rsidRPr="00FF0F49" w:rsidRDefault="005B58A0" w:rsidP="006B5424">
      <w:pPr>
        <w:spacing w:before="100" w:beforeAutospacing="1" w:after="100" w:afterAutospacing="1" w:line="240" w:lineRule="auto"/>
        <w:ind w:left="360"/>
        <w:rPr>
          <w:b/>
          <w:bCs/>
          <w:color w:val="000000"/>
          <w:sz w:val="32"/>
          <w:szCs w:val="32"/>
        </w:rPr>
      </w:pPr>
      <w:r w:rsidRPr="00FF0F49">
        <w:rPr>
          <w:b/>
          <w:bCs/>
          <w:color w:val="000000"/>
          <w:sz w:val="32"/>
          <w:szCs w:val="32"/>
        </w:rPr>
        <w:t>Описание места учебного предмета, курса в учебном плане</w:t>
      </w:r>
    </w:p>
    <w:p w:rsidR="00372E84" w:rsidRPr="00FF0F49" w:rsidRDefault="009010AF" w:rsidP="00372E84">
      <w:pPr>
        <w:rPr>
          <w:rFonts w:eastAsia="Times New Roman"/>
          <w:sz w:val="24"/>
          <w:szCs w:val="24"/>
        </w:rPr>
      </w:pPr>
      <w:r w:rsidRPr="00FF0F49">
        <w:rPr>
          <w:rFonts w:eastAsia="Times New Roman"/>
          <w:sz w:val="24"/>
          <w:szCs w:val="24"/>
        </w:rPr>
        <w:t xml:space="preserve">На изучение алгебры в 10 классе отводится 136 часов, из расчета 4 учебных часа в неделю. </w:t>
      </w:r>
      <w:proofErr w:type="gramStart"/>
      <w:r w:rsidRPr="00FF0F49">
        <w:rPr>
          <w:rFonts w:eastAsia="Times New Roman"/>
          <w:sz w:val="24"/>
          <w:szCs w:val="24"/>
        </w:rPr>
        <w:t>Контроль за</w:t>
      </w:r>
      <w:proofErr w:type="gramEnd"/>
      <w:r w:rsidRPr="00FF0F49">
        <w:rPr>
          <w:rFonts w:eastAsia="Times New Roman"/>
          <w:sz w:val="24"/>
          <w:szCs w:val="24"/>
        </w:rPr>
        <w:t xml:space="preserve"> уровнем достижений учащихся осуществляется согласно требованиям к уровню подготовки выпускников и состоит из текущего, тематического и итогового контроля.</w:t>
      </w:r>
    </w:p>
    <w:p w:rsidR="006B5424" w:rsidRPr="00FF0F49" w:rsidRDefault="009010AF" w:rsidP="00372E84">
      <w:pPr>
        <w:rPr>
          <w:rFonts w:eastAsia="Times New Roman"/>
          <w:sz w:val="24"/>
          <w:szCs w:val="24"/>
        </w:rPr>
      </w:pPr>
      <w:r w:rsidRPr="00FF0F49">
        <w:rPr>
          <w:bCs/>
          <w:color w:val="000000"/>
          <w:sz w:val="24"/>
          <w:szCs w:val="24"/>
        </w:rPr>
        <w:t xml:space="preserve"> </w:t>
      </w:r>
      <w:r w:rsidR="00372E84" w:rsidRPr="00FF0F49">
        <w:rPr>
          <w:bCs/>
          <w:color w:val="000000"/>
          <w:sz w:val="24"/>
          <w:szCs w:val="24"/>
        </w:rPr>
        <w:t>У</w:t>
      </w:r>
      <w:r w:rsidRPr="00FF0F49">
        <w:rPr>
          <w:bCs/>
          <w:color w:val="000000"/>
          <w:sz w:val="24"/>
          <w:szCs w:val="24"/>
        </w:rPr>
        <w:t>ровень обучения</w:t>
      </w:r>
      <w:r w:rsidR="00372E84" w:rsidRPr="00FF0F49">
        <w:rPr>
          <w:bCs/>
          <w:color w:val="000000"/>
          <w:sz w:val="24"/>
          <w:szCs w:val="24"/>
        </w:rPr>
        <w:t xml:space="preserve"> - базовый</w:t>
      </w:r>
      <w:r w:rsidRPr="00FF0F49">
        <w:rPr>
          <w:bCs/>
          <w:color w:val="000000"/>
          <w:sz w:val="24"/>
          <w:szCs w:val="24"/>
        </w:rPr>
        <w:t>.</w:t>
      </w:r>
    </w:p>
    <w:p w:rsidR="009010AF" w:rsidRPr="00FF0F49" w:rsidRDefault="009010AF" w:rsidP="009010AF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FF0F49">
        <w:rPr>
          <w:rFonts w:ascii="Times New Roman" w:eastAsia="Times New Roman" w:hAnsi="Times New Roman" w:cs="Times New Roman"/>
          <w:b/>
          <w:bCs/>
          <w:iCs/>
          <w:color w:val="170E02"/>
          <w:sz w:val="32"/>
          <w:szCs w:val="32"/>
        </w:rPr>
        <w:t>Описание ценностных ориентиров содержания учебного предмета:</w:t>
      </w:r>
    </w:p>
    <w:p w:rsidR="009010AF" w:rsidRPr="00FF0F49" w:rsidRDefault="009010AF" w:rsidP="009010AF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color w:val="170E02"/>
          <w:sz w:val="24"/>
          <w:szCs w:val="24"/>
        </w:rPr>
        <w:t>Ценностные ориентиры изучения </w:t>
      </w:r>
      <w:r w:rsidRPr="00FF0F49">
        <w:rPr>
          <w:rFonts w:eastAsia="Times New Roman" w:cstheme="minorHAnsi"/>
          <w:i/>
          <w:iCs/>
          <w:color w:val="170E02"/>
          <w:sz w:val="24"/>
          <w:szCs w:val="24"/>
        </w:rPr>
        <w:t>предмета</w:t>
      </w:r>
      <w:r w:rsidR="00FF0F49" w:rsidRPr="00FF0F49">
        <w:rPr>
          <w:rFonts w:eastAsia="Times New Roman" w:cstheme="minorHAnsi"/>
          <w:color w:val="170E02"/>
          <w:sz w:val="24"/>
          <w:szCs w:val="24"/>
        </w:rPr>
        <w:t> «Алгебры</w:t>
      </w:r>
      <w:r w:rsidRPr="00FF0F49">
        <w:rPr>
          <w:rFonts w:eastAsia="Times New Roman" w:cstheme="minorHAnsi"/>
          <w:color w:val="170E02"/>
          <w:sz w:val="24"/>
          <w:szCs w:val="24"/>
        </w:rPr>
        <w:t>» в целом ограничиваются </w:t>
      </w:r>
      <w:r w:rsidRPr="00FF0F49">
        <w:rPr>
          <w:rFonts w:eastAsia="Times New Roman" w:cstheme="minorHAnsi"/>
          <w:b/>
          <w:bCs/>
          <w:i/>
          <w:iCs/>
          <w:color w:val="170E02"/>
          <w:sz w:val="24"/>
          <w:szCs w:val="24"/>
        </w:rPr>
        <w:t>ценностью истины</w:t>
      </w:r>
      <w:r w:rsidRPr="00FF0F49">
        <w:rPr>
          <w:rFonts w:eastAsia="Times New Roman" w:cstheme="minorHAnsi"/>
          <w:color w:val="170E02"/>
          <w:sz w:val="24"/>
          <w:szCs w:val="24"/>
        </w:rPr>
        <w:t>, однако </w:t>
      </w:r>
      <w:r w:rsidRPr="00FF0F49">
        <w:rPr>
          <w:rFonts w:eastAsia="Times New Roman" w:cstheme="minorHAnsi"/>
          <w:i/>
          <w:iCs/>
          <w:color w:val="170E02"/>
          <w:sz w:val="24"/>
          <w:szCs w:val="24"/>
        </w:rPr>
        <w:t>данный курс</w:t>
      </w:r>
      <w:r w:rsidRPr="00FF0F49">
        <w:rPr>
          <w:rFonts w:eastAsia="Times New Roman" w:cstheme="minorHAnsi"/>
          <w:color w:val="170E02"/>
          <w:sz w:val="24"/>
          <w:szCs w:val="24"/>
        </w:rPr>
        <w:t> предлагает как расширение содержания предмета,  так и совокупность методик и технологий (в том числе и проектной), позволяющих заниматься </w:t>
      </w:r>
      <w:r w:rsidRPr="00FF0F49">
        <w:rPr>
          <w:rFonts w:eastAsia="Times New Roman" w:cstheme="minorHAnsi"/>
          <w:i/>
          <w:iCs/>
          <w:color w:val="170E02"/>
          <w:sz w:val="24"/>
          <w:szCs w:val="24"/>
        </w:rPr>
        <w:t>всесторонним</w:t>
      </w:r>
      <w:r w:rsidRPr="00FF0F49">
        <w:rPr>
          <w:rFonts w:eastAsia="Times New Roman" w:cstheme="minorHAnsi"/>
          <w:color w:val="170E02"/>
          <w:sz w:val="24"/>
          <w:szCs w:val="24"/>
        </w:rPr>
        <w:t> формированием личности учащихся</w:t>
      </w:r>
      <w:r w:rsidR="00FF0F49" w:rsidRPr="00FF0F49">
        <w:rPr>
          <w:rFonts w:eastAsia="Times New Roman" w:cstheme="minorHAnsi"/>
          <w:color w:val="170E02"/>
          <w:sz w:val="24"/>
          <w:szCs w:val="24"/>
        </w:rPr>
        <w:t xml:space="preserve"> средствами предмета «Алгебры</w:t>
      </w:r>
      <w:r w:rsidRPr="00FF0F49">
        <w:rPr>
          <w:rFonts w:eastAsia="Times New Roman" w:cstheme="minorHAnsi"/>
          <w:color w:val="170E02"/>
          <w:sz w:val="24"/>
          <w:szCs w:val="24"/>
        </w:rPr>
        <w:t>» и, как следствие, </w:t>
      </w:r>
      <w:r w:rsidRPr="00FF0F49">
        <w:rPr>
          <w:rFonts w:eastAsia="Times New Roman" w:cstheme="minorHAnsi"/>
          <w:i/>
          <w:iCs/>
          <w:color w:val="170E02"/>
          <w:sz w:val="24"/>
          <w:szCs w:val="24"/>
        </w:rPr>
        <w:t>расширить</w:t>
      </w:r>
      <w:r w:rsidRPr="00FF0F49">
        <w:rPr>
          <w:rFonts w:eastAsia="Times New Roman" w:cstheme="minorHAnsi"/>
          <w:color w:val="170E02"/>
          <w:sz w:val="24"/>
          <w:szCs w:val="24"/>
        </w:rPr>
        <w:t> набор ценностных ориентиров.</w:t>
      </w:r>
    </w:p>
    <w:p w:rsidR="009010AF" w:rsidRPr="00FF0F49" w:rsidRDefault="009010AF" w:rsidP="009010AF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b/>
          <w:bCs/>
          <w:color w:val="170E02"/>
          <w:sz w:val="24"/>
          <w:szCs w:val="24"/>
        </w:rPr>
        <w:t>Ценность истины</w:t>
      </w:r>
      <w:r w:rsidRPr="00FF0F49">
        <w:rPr>
          <w:rFonts w:eastAsia="Times New Roman" w:cstheme="minorHAnsi"/>
          <w:color w:val="170E02"/>
          <w:sz w:val="24"/>
          <w:szCs w:val="24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010AF" w:rsidRPr="00FF0F49" w:rsidRDefault="009010AF" w:rsidP="009010AF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b/>
          <w:bCs/>
          <w:color w:val="170E02"/>
          <w:sz w:val="24"/>
          <w:szCs w:val="24"/>
        </w:rPr>
        <w:t>Ценность человека</w:t>
      </w:r>
      <w:r w:rsidRPr="00FF0F49">
        <w:rPr>
          <w:rFonts w:eastAsia="Times New Roman" w:cstheme="minorHAnsi"/>
          <w:color w:val="170E02"/>
          <w:sz w:val="24"/>
          <w:szCs w:val="24"/>
        </w:rPr>
        <w:t> как разумного существа, стремящегося к познанию мира и самосовершенствованию.</w:t>
      </w:r>
    </w:p>
    <w:p w:rsidR="009010AF" w:rsidRPr="00FF0F49" w:rsidRDefault="009010AF" w:rsidP="009010AF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b/>
          <w:bCs/>
          <w:color w:val="170E02"/>
          <w:sz w:val="24"/>
          <w:szCs w:val="24"/>
        </w:rPr>
        <w:t>Ценность труда и творчества</w:t>
      </w:r>
      <w:r w:rsidRPr="00FF0F49">
        <w:rPr>
          <w:rFonts w:eastAsia="Times New Roman" w:cstheme="minorHAnsi"/>
          <w:color w:val="170E02"/>
          <w:sz w:val="24"/>
          <w:szCs w:val="24"/>
        </w:rPr>
        <w:t> как естественного условия человеческой деятельности и жизни.</w:t>
      </w:r>
    </w:p>
    <w:p w:rsidR="009010AF" w:rsidRPr="00FF0F49" w:rsidRDefault="009010AF" w:rsidP="009010AF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b/>
          <w:bCs/>
          <w:color w:val="170E02"/>
          <w:sz w:val="24"/>
          <w:szCs w:val="24"/>
        </w:rPr>
        <w:t>Ценность свободы</w:t>
      </w:r>
      <w:r w:rsidRPr="00FF0F49">
        <w:rPr>
          <w:rFonts w:eastAsia="Times New Roman" w:cstheme="minorHAnsi"/>
          <w:color w:val="170E02"/>
          <w:sz w:val="24"/>
          <w:szCs w:val="24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9010AF" w:rsidRPr="00FF0F49" w:rsidRDefault="009010AF" w:rsidP="009010AF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b/>
          <w:bCs/>
          <w:color w:val="170E02"/>
          <w:sz w:val="24"/>
          <w:szCs w:val="24"/>
        </w:rPr>
        <w:t>Ценность гражданственности</w:t>
      </w:r>
      <w:r w:rsidRPr="00FF0F49">
        <w:rPr>
          <w:rFonts w:eastAsia="Times New Roman" w:cstheme="minorHAnsi"/>
          <w:color w:val="170E02"/>
          <w:sz w:val="24"/>
          <w:szCs w:val="24"/>
        </w:rPr>
        <w:t> – осознание человеком себя как члена общества, народа, представителя страны и государства.</w:t>
      </w:r>
    </w:p>
    <w:p w:rsidR="006B5424" w:rsidRPr="00FF0F49" w:rsidRDefault="009010AF" w:rsidP="00372E84">
      <w:pPr>
        <w:numPr>
          <w:ilvl w:val="0"/>
          <w:numId w:val="20"/>
        </w:numPr>
        <w:spacing w:after="0" w:line="240" w:lineRule="auto"/>
        <w:ind w:right="300"/>
        <w:jc w:val="both"/>
        <w:rPr>
          <w:rFonts w:eastAsia="Times New Roman" w:cstheme="minorHAnsi"/>
          <w:color w:val="000000"/>
        </w:rPr>
      </w:pPr>
      <w:r w:rsidRPr="00FF0F49">
        <w:rPr>
          <w:rFonts w:eastAsia="Times New Roman" w:cstheme="minorHAnsi"/>
          <w:b/>
          <w:bCs/>
          <w:color w:val="170E02"/>
          <w:sz w:val="24"/>
          <w:szCs w:val="24"/>
        </w:rPr>
        <w:t>Ценность патриотизма</w:t>
      </w:r>
      <w:r w:rsidRPr="00FF0F49">
        <w:rPr>
          <w:rFonts w:eastAsia="Times New Roman" w:cstheme="minorHAnsi"/>
          <w:color w:val="170E02"/>
          <w:sz w:val="24"/>
          <w:szCs w:val="24"/>
        </w:rPr>
        <w:t> 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372E84" w:rsidRPr="00372E84" w:rsidRDefault="00372E84" w:rsidP="00372E84">
      <w:pPr>
        <w:spacing w:after="0" w:line="240" w:lineRule="auto"/>
        <w:ind w:left="720" w:right="300"/>
        <w:jc w:val="both"/>
        <w:rPr>
          <w:rFonts w:ascii="Calibri" w:eastAsia="Times New Roman" w:hAnsi="Calibri" w:cs="Calibri"/>
          <w:color w:val="000000"/>
        </w:rPr>
      </w:pP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firstLine="360"/>
        <w:jc w:val="both"/>
        <w:rPr>
          <w:b/>
          <w:bCs/>
          <w:sz w:val="32"/>
          <w:szCs w:val="32"/>
        </w:rPr>
      </w:pPr>
      <w:r w:rsidRPr="00FF0F49">
        <w:rPr>
          <w:b/>
          <w:bCs/>
          <w:sz w:val="32"/>
          <w:szCs w:val="32"/>
        </w:rPr>
        <w:t>Требования к уровню по</w:t>
      </w:r>
      <w:r w:rsidR="00162730" w:rsidRPr="00FF0F49">
        <w:rPr>
          <w:b/>
          <w:bCs/>
          <w:sz w:val="32"/>
          <w:szCs w:val="32"/>
        </w:rPr>
        <w:t xml:space="preserve">дготовки учащихся 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4"/>
          <w:szCs w:val="24"/>
        </w:rPr>
      </w:pPr>
      <w:r w:rsidRPr="00FF0F49">
        <w:rPr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4"/>
          <w:szCs w:val="24"/>
        </w:rPr>
      </w:pPr>
      <w:r w:rsidRPr="00FF0F49">
        <w:rPr>
          <w:b/>
          <w:bCs/>
          <w:i/>
          <w:iCs/>
          <w:sz w:val="24"/>
          <w:szCs w:val="24"/>
        </w:rPr>
        <w:t>знать/понимать: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lastRenderedPageBreak/>
        <w:t>–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вероятностный характер различных процессов окружающего мира;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firstLine="360"/>
        <w:jc w:val="both"/>
        <w:rPr>
          <w:b/>
          <w:bCs/>
          <w:caps/>
          <w:sz w:val="24"/>
          <w:szCs w:val="24"/>
        </w:rPr>
      </w:pPr>
      <w:r w:rsidRPr="00FF0F49">
        <w:rPr>
          <w:b/>
          <w:bCs/>
          <w:caps/>
          <w:sz w:val="24"/>
          <w:szCs w:val="24"/>
        </w:rPr>
        <w:t>Алгебра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4"/>
          <w:szCs w:val="24"/>
        </w:rPr>
      </w:pPr>
      <w:r w:rsidRPr="00FF0F49">
        <w:rPr>
          <w:b/>
          <w:bCs/>
          <w:i/>
          <w:iCs/>
          <w:sz w:val="24"/>
          <w:szCs w:val="24"/>
        </w:rPr>
        <w:t>уметь: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вычислять значения числовых и буквенных выражений, осуществляя необходимые подстановки и преобразования;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4"/>
          <w:szCs w:val="24"/>
        </w:rPr>
      </w:pPr>
      <w:r w:rsidRPr="00FF0F49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firstLine="360"/>
        <w:jc w:val="both"/>
        <w:rPr>
          <w:b/>
          <w:bCs/>
          <w:caps/>
          <w:sz w:val="32"/>
          <w:szCs w:val="32"/>
        </w:rPr>
      </w:pPr>
      <w:r w:rsidRPr="00FF0F49">
        <w:rPr>
          <w:b/>
          <w:bCs/>
          <w:caps/>
          <w:sz w:val="32"/>
          <w:szCs w:val="32"/>
        </w:rPr>
        <w:t>Функции и графики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4"/>
          <w:szCs w:val="24"/>
        </w:rPr>
      </w:pPr>
      <w:r w:rsidRPr="00FF0F49">
        <w:rPr>
          <w:b/>
          <w:bCs/>
          <w:i/>
          <w:iCs/>
          <w:sz w:val="24"/>
          <w:szCs w:val="24"/>
        </w:rPr>
        <w:t>уметь: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определять значение функции по значению аргумента при различных способах задания функции;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строить графики изученных функций;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lastRenderedPageBreak/>
        <w:t>– решать уравнения, простейшие системы уравнений, используя свойства функций и их графиков;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b/>
          <w:bCs/>
          <w:i/>
          <w:iCs/>
          <w:sz w:val="24"/>
          <w:szCs w:val="24"/>
        </w:rPr>
      </w:pPr>
      <w:r w:rsidRPr="00FF0F49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FF0F49">
        <w:rPr>
          <w:color w:val="000000"/>
          <w:sz w:val="24"/>
          <w:szCs w:val="24"/>
        </w:rPr>
        <w:t>– для описания с помощью функций различных зависимостей, представления их графически, интерпретации графиков;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firstLine="360"/>
        <w:jc w:val="both"/>
        <w:rPr>
          <w:rFonts w:cstheme="minorHAnsi"/>
          <w:b/>
          <w:bCs/>
          <w:caps/>
          <w:sz w:val="24"/>
          <w:szCs w:val="24"/>
        </w:rPr>
      </w:pPr>
      <w:r w:rsidRPr="00FF0F49">
        <w:rPr>
          <w:rFonts w:cstheme="minorHAnsi"/>
          <w:b/>
          <w:bCs/>
          <w:caps/>
          <w:sz w:val="24"/>
          <w:szCs w:val="24"/>
        </w:rPr>
        <w:t>Начала математического анализа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уметь: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 xml:space="preserve">– вычислять производные и первообразные элементарных функций, используя справочные материалы; 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исследовать в простейших случаях функции на монотонность, находить наибольшие и 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 xml:space="preserve">– вычислять в простейших случаях площади с использованием первообразной; 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firstLine="360"/>
        <w:jc w:val="both"/>
        <w:rPr>
          <w:rFonts w:cstheme="minorHAnsi"/>
          <w:b/>
          <w:bCs/>
          <w:caps/>
          <w:sz w:val="32"/>
          <w:szCs w:val="32"/>
        </w:rPr>
      </w:pPr>
      <w:r w:rsidRPr="00FF0F49">
        <w:rPr>
          <w:rFonts w:cstheme="minorHAnsi"/>
          <w:b/>
          <w:bCs/>
          <w:caps/>
          <w:sz w:val="32"/>
          <w:szCs w:val="32"/>
        </w:rPr>
        <w:t>Уравнения и неравенства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уметь: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составлять уравнения и неравенства по условию задачи;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использовать для приближенного решения уравнений и неравен</w:t>
      </w:r>
      <w:proofErr w:type="gramStart"/>
      <w:r w:rsidRPr="00FF0F49">
        <w:rPr>
          <w:rFonts w:cstheme="minorHAnsi"/>
          <w:color w:val="000000"/>
          <w:sz w:val="24"/>
          <w:szCs w:val="24"/>
        </w:rPr>
        <w:t>ств гр</w:t>
      </w:r>
      <w:proofErr w:type="gramEnd"/>
      <w:r w:rsidRPr="00FF0F49">
        <w:rPr>
          <w:rFonts w:cstheme="minorHAnsi"/>
          <w:color w:val="000000"/>
          <w:sz w:val="24"/>
          <w:szCs w:val="24"/>
        </w:rPr>
        <w:t>афический метод;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изображать на координатной плоскости множества решений простейших уравнений и их систем;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для построения и исследования простейших математических моделей;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spacing w:before="120"/>
        <w:ind w:firstLine="360"/>
        <w:jc w:val="both"/>
        <w:rPr>
          <w:rFonts w:cstheme="minorHAnsi"/>
          <w:b/>
          <w:bCs/>
          <w:caps/>
          <w:sz w:val="32"/>
          <w:szCs w:val="32"/>
        </w:rPr>
      </w:pPr>
      <w:r w:rsidRPr="00FF0F49">
        <w:rPr>
          <w:rFonts w:cstheme="minorHAnsi"/>
          <w:b/>
          <w:bCs/>
          <w:caps/>
          <w:sz w:val="32"/>
          <w:szCs w:val="32"/>
        </w:rPr>
        <w:lastRenderedPageBreak/>
        <w:t>Элементы комбинаторики, статистики и теории вероятностей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уметь: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решать простейшие комбинаторные задачи методом перебора, а также с использованием известных формул;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вычислять в простейших случаях вероятности событий на основе подсчета числа исходов;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для анализа реальных числовых данных, представленных в виде диаграмм, графиков;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анализа информации статистического характера;</w:t>
      </w:r>
    </w:p>
    <w:p w:rsidR="00372E84" w:rsidRPr="00FF0F49" w:rsidRDefault="00372E84" w:rsidP="00372E84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F0F49">
        <w:rPr>
          <w:rFonts w:cstheme="minorHAnsi"/>
          <w:b/>
          <w:bCs/>
          <w:i/>
          <w:iCs/>
          <w:sz w:val="24"/>
          <w:szCs w:val="24"/>
        </w:rPr>
        <w:t>владеть компетенциями: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учебно-познавательной;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ценностно-ориентационной;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 xml:space="preserve">– рефлексивной; 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коммуникативной;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 xml:space="preserve">– информационной; </w:t>
      </w:r>
    </w:p>
    <w:p w:rsidR="00372E84" w:rsidRPr="00FF0F49" w:rsidRDefault="00372E84" w:rsidP="00372E84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F0F49">
        <w:rPr>
          <w:rFonts w:cstheme="minorHAnsi"/>
          <w:color w:val="000000"/>
          <w:sz w:val="24"/>
          <w:szCs w:val="24"/>
        </w:rPr>
        <w:t>– социально-трудовой.</w:t>
      </w:r>
    </w:p>
    <w:p w:rsidR="00304912" w:rsidRPr="00FF0F49" w:rsidRDefault="00304912" w:rsidP="00304912">
      <w:pPr>
        <w:jc w:val="center"/>
        <w:rPr>
          <w:b/>
          <w:sz w:val="32"/>
          <w:szCs w:val="32"/>
        </w:rPr>
      </w:pPr>
      <w:r w:rsidRPr="00FF0F49">
        <w:rPr>
          <w:b/>
          <w:sz w:val="32"/>
          <w:szCs w:val="32"/>
        </w:rPr>
        <w:t>СОДЕРЖАНИЕ  УЧЕБНОГО предмета, КУРСА</w:t>
      </w:r>
    </w:p>
    <w:p w:rsidR="00304912" w:rsidRPr="00FF0F49" w:rsidRDefault="00304912" w:rsidP="00304912">
      <w:pPr>
        <w:rPr>
          <w:b/>
          <w:sz w:val="24"/>
          <w:szCs w:val="24"/>
        </w:rPr>
      </w:pPr>
      <w:r w:rsidRPr="00FF0F49">
        <w:rPr>
          <w:b/>
          <w:sz w:val="24"/>
          <w:szCs w:val="24"/>
        </w:rPr>
        <w:t>Числовые функции (9ч)</w:t>
      </w:r>
    </w:p>
    <w:p w:rsidR="00304912" w:rsidRPr="00FF0F49" w:rsidRDefault="00304912" w:rsidP="00304912">
      <w:pPr>
        <w:rPr>
          <w:sz w:val="24"/>
          <w:szCs w:val="24"/>
        </w:rPr>
      </w:pPr>
      <w:r w:rsidRPr="00FF0F49">
        <w:rPr>
          <w:sz w:val="24"/>
          <w:szCs w:val="24"/>
        </w:rPr>
        <w:t>Определение числовой функц</w:t>
      </w:r>
      <w:proofErr w:type="gramStart"/>
      <w:r w:rsidRPr="00FF0F49">
        <w:rPr>
          <w:sz w:val="24"/>
          <w:szCs w:val="24"/>
        </w:rPr>
        <w:t>ии и ее</w:t>
      </w:r>
      <w:proofErr w:type="gramEnd"/>
      <w:r w:rsidRPr="00FF0F49">
        <w:rPr>
          <w:sz w:val="24"/>
          <w:szCs w:val="24"/>
        </w:rPr>
        <w:t xml:space="preserve"> различных свойств: область определения, область (множество) значений, монотонность, ограниченность, наименьшее и наибольшее значения на промежутке области определения, четность и нечетность</w:t>
      </w:r>
    </w:p>
    <w:p w:rsidR="00304912" w:rsidRPr="00FF0F49" w:rsidRDefault="00304912" w:rsidP="00304912">
      <w:pPr>
        <w:rPr>
          <w:sz w:val="24"/>
          <w:szCs w:val="24"/>
        </w:rPr>
      </w:pPr>
      <w:r w:rsidRPr="00FF0F49">
        <w:rPr>
          <w:i/>
          <w:sz w:val="24"/>
          <w:szCs w:val="24"/>
        </w:rPr>
        <w:t xml:space="preserve">Основная цель </w:t>
      </w:r>
      <w:r w:rsidRPr="00FF0F49">
        <w:rPr>
          <w:sz w:val="24"/>
          <w:szCs w:val="24"/>
        </w:rPr>
        <w:t>–  определения области определения функции необходимо установить тождественность двух позиций: области определения и правило соответствия</w:t>
      </w:r>
    </w:p>
    <w:p w:rsidR="00304912" w:rsidRPr="00FF0F49" w:rsidRDefault="00304912" w:rsidP="00304912">
      <w:pPr>
        <w:ind w:right="180"/>
        <w:jc w:val="both"/>
        <w:rPr>
          <w:i/>
          <w:sz w:val="24"/>
          <w:szCs w:val="24"/>
        </w:rPr>
      </w:pPr>
      <w:r w:rsidRPr="00FF0F49">
        <w:rPr>
          <w:i/>
          <w:sz w:val="24"/>
          <w:szCs w:val="24"/>
        </w:rPr>
        <w:t>Уметь:  определять значение функции по значению аргумента при различных способах задания функции; строить графики изученных функций, выполнять преобразования графиков;  описывать по графику и по формуле поведение и свойства функций.</w:t>
      </w:r>
    </w:p>
    <w:p w:rsidR="00304912" w:rsidRPr="00FF0F49" w:rsidRDefault="00304912" w:rsidP="00304912">
      <w:pPr>
        <w:rPr>
          <w:sz w:val="24"/>
          <w:szCs w:val="24"/>
        </w:rPr>
      </w:pPr>
      <w:r w:rsidRPr="00FF0F49">
        <w:rPr>
          <w:b/>
          <w:sz w:val="24"/>
          <w:szCs w:val="24"/>
        </w:rPr>
        <w:t>Тригонометрические функции (31 ч).</w:t>
      </w:r>
    </w:p>
    <w:p w:rsidR="00304912" w:rsidRPr="00FF0F49" w:rsidRDefault="00304912" w:rsidP="00304912">
      <w:pPr>
        <w:ind w:right="180"/>
        <w:jc w:val="both"/>
        <w:rPr>
          <w:sz w:val="24"/>
          <w:szCs w:val="24"/>
        </w:rPr>
      </w:pPr>
      <w:r w:rsidRPr="00FF0F49">
        <w:rPr>
          <w:sz w:val="24"/>
          <w:szCs w:val="24"/>
        </w:rPr>
        <w:lastRenderedPageBreak/>
        <w:t>Синус, косинус, тангенс, котангенс произвольного угла. Радианная мера угла. Синус, косинус, тангенс и котангенс числа. Формулы приведения. Тригонометрические  функции. Область определения и множество значений. Построение графиков функций, заданных различными способами. Свойства функций: монотонность, чётность и нечётность, периодичность. Промежутки возрастания и убывания, точки экстремума.</w:t>
      </w:r>
    </w:p>
    <w:p w:rsidR="00304912" w:rsidRPr="00FF0F49" w:rsidRDefault="00304912" w:rsidP="00304912">
      <w:pPr>
        <w:rPr>
          <w:sz w:val="24"/>
          <w:szCs w:val="24"/>
        </w:rPr>
      </w:pPr>
      <w:r w:rsidRPr="00FF0F49">
        <w:rPr>
          <w:sz w:val="24"/>
          <w:szCs w:val="24"/>
        </w:rPr>
        <w:tab/>
      </w:r>
      <w:r w:rsidRPr="00FF0F49">
        <w:rPr>
          <w:i/>
          <w:sz w:val="24"/>
          <w:szCs w:val="24"/>
        </w:rPr>
        <w:t>Основная цель</w:t>
      </w:r>
      <w:r w:rsidRPr="00FF0F49">
        <w:rPr>
          <w:sz w:val="24"/>
          <w:szCs w:val="24"/>
        </w:rPr>
        <w:t xml:space="preserve"> – ввести понятие синуса, косинуса, тангенса и котангенса произвольного угла, изучить свойства тригонометрических функций.</w:t>
      </w:r>
    </w:p>
    <w:p w:rsidR="00304912" w:rsidRPr="00FF0F49" w:rsidRDefault="00304912" w:rsidP="00304912">
      <w:pPr>
        <w:ind w:right="180" w:firstLine="708"/>
        <w:jc w:val="both"/>
        <w:rPr>
          <w:i/>
          <w:sz w:val="24"/>
          <w:szCs w:val="24"/>
        </w:rPr>
      </w:pPr>
      <w:r w:rsidRPr="00FF0F49">
        <w:rPr>
          <w:i/>
          <w:sz w:val="24"/>
          <w:szCs w:val="24"/>
        </w:rPr>
        <w:t>Знать: определение и свойства синуса, косинуса</w:t>
      </w:r>
      <w:proofErr w:type="gramStart"/>
      <w:r w:rsidRPr="00FF0F49">
        <w:rPr>
          <w:i/>
          <w:sz w:val="24"/>
          <w:szCs w:val="24"/>
        </w:rPr>
        <w:t xml:space="preserve"> ,</w:t>
      </w:r>
      <w:proofErr w:type="gramEnd"/>
      <w:r w:rsidRPr="00FF0F49">
        <w:rPr>
          <w:b/>
          <w:i/>
          <w:sz w:val="24"/>
          <w:szCs w:val="24"/>
        </w:rPr>
        <w:t xml:space="preserve"> </w:t>
      </w:r>
      <w:r w:rsidRPr="00FF0F49">
        <w:rPr>
          <w:i/>
          <w:sz w:val="24"/>
          <w:szCs w:val="24"/>
        </w:rPr>
        <w:t xml:space="preserve">тангенса, котангенса, соотношения между тригонометрическими функциями одного и того же угла, определение функции, графика функции. </w:t>
      </w:r>
    </w:p>
    <w:p w:rsidR="00304912" w:rsidRPr="00FF0F49" w:rsidRDefault="00304912" w:rsidP="00304912">
      <w:pPr>
        <w:ind w:right="180"/>
        <w:jc w:val="both"/>
        <w:rPr>
          <w:i/>
          <w:sz w:val="24"/>
          <w:szCs w:val="24"/>
        </w:rPr>
      </w:pPr>
      <w:r w:rsidRPr="00FF0F49">
        <w:rPr>
          <w:b/>
          <w:i/>
          <w:sz w:val="24"/>
          <w:szCs w:val="24"/>
        </w:rPr>
        <w:t xml:space="preserve">         </w:t>
      </w:r>
      <w:r w:rsidRPr="00FF0F49">
        <w:rPr>
          <w:i/>
          <w:sz w:val="24"/>
          <w:szCs w:val="24"/>
        </w:rPr>
        <w:t>Уметь:  определять значение функции по значению аргумента при различных способах задания функции; строить графики изученных функций, выполнять преобразования графиков;  описывать по графику и по формуле поведение и свойства функций.</w:t>
      </w:r>
    </w:p>
    <w:p w:rsidR="00304912" w:rsidRPr="00FF0F49" w:rsidRDefault="00304912" w:rsidP="00304912">
      <w:pPr>
        <w:ind w:right="180"/>
        <w:jc w:val="both"/>
        <w:rPr>
          <w:b/>
          <w:i/>
          <w:sz w:val="24"/>
          <w:szCs w:val="24"/>
        </w:rPr>
      </w:pPr>
      <w:r w:rsidRPr="00FF0F49">
        <w:rPr>
          <w:b/>
          <w:i/>
          <w:sz w:val="24"/>
          <w:szCs w:val="24"/>
        </w:rPr>
        <w:t>Контрольные работы № 1, № 2,№3 (3 часа).</w:t>
      </w:r>
    </w:p>
    <w:p w:rsidR="00304912" w:rsidRPr="00FF0F49" w:rsidRDefault="00304912" w:rsidP="00304912">
      <w:pPr>
        <w:rPr>
          <w:b/>
          <w:sz w:val="24"/>
          <w:szCs w:val="24"/>
        </w:rPr>
      </w:pPr>
      <w:r w:rsidRPr="00FF0F49">
        <w:rPr>
          <w:b/>
          <w:sz w:val="24"/>
          <w:szCs w:val="24"/>
        </w:rPr>
        <w:t>Тригонометрические уравнения (13 ч).</w:t>
      </w:r>
    </w:p>
    <w:p w:rsidR="00304912" w:rsidRPr="00FF0F49" w:rsidRDefault="00304912" w:rsidP="00304912">
      <w:pPr>
        <w:ind w:right="180"/>
        <w:jc w:val="both"/>
        <w:rPr>
          <w:sz w:val="24"/>
          <w:szCs w:val="24"/>
        </w:rPr>
      </w:pPr>
      <w:r w:rsidRPr="00FF0F49">
        <w:rPr>
          <w:sz w:val="24"/>
          <w:szCs w:val="24"/>
        </w:rPr>
        <w:t xml:space="preserve">Решение тригонометрических уравнений и неравенств. Равносильность уравнений, неравенств. Теорема о корне. Арксинус, арккосинус, арктангенс, арккотангенс числа. Уравнение </w:t>
      </w:r>
      <w:proofErr w:type="spellStart"/>
      <w:r w:rsidRPr="00FF0F49">
        <w:rPr>
          <w:sz w:val="24"/>
          <w:szCs w:val="24"/>
          <w:lang w:val="en-US"/>
        </w:rPr>
        <w:t>cosx</w:t>
      </w:r>
      <w:proofErr w:type="spellEnd"/>
      <w:r w:rsidRPr="00FF0F49">
        <w:rPr>
          <w:sz w:val="24"/>
          <w:szCs w:val="24"/>
        </w:rPr>
        <w:t xml:space="preserve"> = </w:t>
      </w:r>
      <w:r w:rsidRPr="00FF0F49">
        <w:rPr>
          <w:sz w:val="24"/>
          <w:szCs w:val="24"/>
          <w:lang w:val="en-US"/>
        </w:rPr>
        <w:t>a</w:t>
      </w:r>
      <w:r w:rsidRPr="00FF0F49">
        <w:rPr>
          <w:sz w:val="24"/>
          <w:szCs w:val="24"/>
        </w:rPr>
        <w:t xml:space="preserve">. Уравнение </w:t>
      </w:r>
      <w:proofErr w:type="spellStart"/>
      <w:r w:rsidRPr="00FF0F49">
        <w:rPr>
          <w:sz w:val="24"/>
          <w:szCs w:val="24"/>
          <w:lang w:val="en-US"/>
        </w:rPr>
        <w:t>sinx</w:t>
      </w:r>
      <w:proofErr w:type="spellEnd"/>
      <w:r w:rsidRPr="00FF0F49">
        <w:rPr>
          <w:sz w:val="24"/>
          <w:szCs w:val="24"/>
        </w:rPr>
        <w:t xml:space="preserve"> = </w:t>
      </w:r>
      <w:r w:rsidRPr="00FF0F49">
        <w:rPr>
          <w:sz w:val="24"/>
          <w:szCs w:val="24"/>
          <w:lang w:val="en-US"/>
        </w:rPr>
        <w:t>a</w:t>
      </w:r>
      <w:r w:rsidRPr="00FF0F49">
        <w:rPr>
          <w:sz w:val="24"/>
          <w:szCs w:val="24"/>
        </w:rPr>
        <w:t xml:space="preserve">. Уравнение </w:t>
      </w:r>
      <w:proofErr w:type="spellStart"/>
      <w:r w:rsidRPr="00FF0F49">
        <w:rPr>
          <w:sz w:val="24"/>
          <w:szCs w:val="24"/>
          <w:lang w:val="en-US"/>
        </w:rPr>
        <w:t>tgx</w:t>
      </w:r>
      <w:proofErr w:type="spellEnd"/>
      <w:r w:rsidRPr="00FF0F49">
        <w:rPr>
          <w:sz w:val="24"/>
          <w:szCs w:val="24"/>
        </w:rPr>
        <w:t xml:space="preserve"> = </w:t>
      </w:r>
      <w:r w:rsidRPr="00FF0F49">
        <w:rPr>
          <w:sz w:val="24"/>
          <w:szCs w:val="24"/>
          <w:lang w:val="en-US"/>
        </w:rPr>
        <w:t>a</w:t>
      </w:r>
      <w:r w:rsidRPr="00FF0F49">
        <w:rPr>
          <w:sz w:val="24"/>
          <w:szCs w:val="24"/>
        </w:rPr>
        <w:t xml:space="preserve">. Уравнение </w:t>
      </w:r>
      <w:proofErr w:type="spellStart"/>
      <w:r w:rsidRPr="00FF0F49">
        <w:rPr>
          <w:sz w:val="24"/>
          <w:szCs w:val="24"/>
          <w:lang w:val="en-US"/>
        </w:rPr>
        <w:t>ctgx</w:t>
      </w:r>
      <w:proofErr w:type="spellEnd"/>
      <w:r w:rsidRPr="00FF0F49">
        <w:rPr>
          <w:sz w:val="24"/>
          <w:szCs w:val="24"/>
        </w:rPr>
        <w:t xml:space="preserve"> = </w:t>
      </w:r>
      <w:r w:rsidRPr="00FF0F49">
        <w:rPr>
          <w:sz w:val="24"/>
          <w:szCs w:val="24"/>
          <w:lang w:val="en-US"/>
        </w:rPr>
        <w:t>a</w:t>
      </w:r>
      <w:r w:rsidRPr="00FF0F49">
        <w:rPr>
          <w:sz w:val="24"/>
          <w:szCs w:val="24"/>
        </w:rPr>
        <w:t>. Решение тригонометрических неравенств, примеры решения тригонометрических уравнений и систем уравнений.</w:t>
      </w:r>
      <w:r w:rsidRPr="00FF0F49">
        <w:rPr>
          <w:sz w:val="24"/>
          <w:szCs w:val="24"/>
        </w:rPr>
        <w:tab/>
      </w:r>
    </w:p>
    <w:p w:rsidR="00304912" w:rsidRPr="00FF0F49" w:rsidRDefault="00304912" w:rsidP="00304912">
      <w:pPr>
        <w:ind w:firstLine="708"/>
        <w:rPr>
          <w:sz w:val="24"/>
          <w:szCs w:val="24"/>
        </w:rPr>
      </w:pPr>
      <w:r w:rsidRPr="00FF0F49">
        <w:rPr>
          <w:i/>
          <w:sz w:val="24"/>
          <w:szCs w:val="24"/>
        </w:rPr>
        <w:t>Основная цель</w:t>
      </w:r>
      <w:r w:rsidRPr="00FF0F49">
        <w:rPr>
          <w:sz w:val="24"/>
          <w:szCs w:val="24"/>
        </w:rPr>
        <w:t xml:space="preserve"> – сформировать у учащихся умение решать простейшие тригонометрические уравнения и ознакомить с основными приемами решения тригонометрических уравнений.</w:t>
      </w:r>
    </w:p>
    <w:p w:rsidR="00304912" w:rsidRPr="00FF0F49" w:rsidRDefault="00304912" w:rsidP="00304912">
      <w:pPr>
        <w:ind w:right="180" w:firstLine="708"/>
        <w:jc w:val="both"/>
        <w:rPr>
          <w:sz w:val="24"/>
          <w:szCs w:val="24"/>
        </w:rPr>
      </w:pPr>
      <w:r w:rsidRPr="00FF0F49">
        <w:rPr>
          <w:i/>
          <w:sz w:val="24"/>
          <w:szCs w:val="24"/>
        </w:rPr>
        <w:t xml:space="preserve">Знать: </w:t>
      </w:r>
      <w:r w:rsidRPr="00FF0F49">
        <w:rPr>
          <w:sz w:val="24"/>
          <w:szCs w:val="24"/>
        </w:rPr>
        <w:t>определение арксинуса, арккосинуса, арктангенса и арккотангенса; формулы корней простейших тригонометрических уравнений.</w:t>
      </w:r>
    </w:p>
    <w:p w:rsidR="00304912" w:rsidRPr="00FF0F49" w:rsidRDefault="00304912" w:rsidP="00304912">
      <w:pPr>
        <w:ind w:right="180"/>
        <w:jc w:val="both"/>
        <w:rPr>
          <w:sz w:val="24"/>
          <w:szCs w:val="24"/>
        </w:rPr>
      </w:pPr>
      <w:r w:rsidRPr="00FF0F49">
        <w:rPr>
          <w:sz w:val="24"/>
          <w:szCs w:val="24"/>
        </w:rPr>
        <w:tab/>
      </w:r>
      <w:r w:rsidRPr="00FF0F49">
        <w:rPr>
          <w:i/>
          <w:sz w:val="24"/>
          <w:szCs w:val="24"/>
        </w:rPr>
        <w:t>Уметь:</w:t>
      </w:r>
      <w:r w:rsidRPr="00FF0F49">
        <w:rPr>
          <w:sz w:val="24"/>
          <w:szCs w:val="24"/>
        </w:rPr>
        <w:t xml:space="preserve"> решать тригонометрические уравнения и их системы, решать тригонометрические уравнения повышенной сложности, выделяя общую идею решения.</w:t>
      </w:r>
    </w:p>
    <w:p w:rsidR="00304912" w:rsidRPr="00FF0F49" w:rsidRDefault="00304912" w:rsidP="00304912">
      <w:pPr>
        <w:ind w:right="180"/>
        <w:jc w:val="both"/>
        <w:rPr>
          <w:b/>
          <w:i/>
          <w:sz w:val="24"/>
          <w:szCs w:val="24"/>
        </w:rPr>
      </w:pPr>
      <w:r w:rsidRPr="00FF0F49">
        <w:rPr>
          <w:b/>
          <w:i/>
          <w:sz w:val="24"/>
          <w:szCs w:val="24"/>
        </w:rPr>
        <w:t>Контрольная работа № 4 (1 час)</w:t>
      </w:r>
    </w:p>
    <w:p w:rsidR="00304912" w:rsidRPr="00FF0F49" w:rsidRDefault="00304912" w:rsidP="00304912">
      <w:pPr>
        <w:rPr>
          <w:b/>
          <w:sz w:val="24"/>
          <w:szCs w:val="24"/>
        </w:rPr>
      </w:pPr>
      <w:r w:rsidRPr="00FF0F49">
        <w:rPr>
          <w:b/>
          <w:sz w:val="24"/>
          <w:szCs w:val="24"/>
        </w:rPr>
        <w:t>Преобразования тригонометрические выражений (16 ч).</w:t>
      </w:r>
    </w:p>
    <w:p w:rsidR="00304912" w:rsidRPr="00FF0F49" w:rsidRDefault="00304912" w:rsidP="00304912">
      <w:pPr>
        <w:ind w:right="180"/>
        <w:jc w:val="both"/>
        <w:rPr>
          <w:sz w:val="24"/>
          <w:szCs w:val="24"/>
        </w:rPr>
      </w:pPr>
      <w:r w:rsidRPr="00FF0F49">
        <w:rPr>
          <w:sz w:val="24"/>
          <w:szCs w:val="24"/>
        </w:rPr>
        <w:t>Основные тригонометрические тождества. Синус, косинус, тангенс и котангенс суммы и разности двух углов. Синус и косинус двойного угла. Формулы половинного угла. Преобразование суммы тригонометрических функций в произведение и произведения в сумму. Выражение тригонометрических  функций через тангенс половинного угла. Преобразование тригонометрических выражений.</w:t>
      </w:r>
    </w:p>
    <w:p w:rsidR="00304912" w:rsidRPr="00FF0F49" w:rsidRDefault="00304912" w:rsidP="00304912">
      <w:pPr>
        <w:rPr>
          <w:sz w:val="24"/>
          <w:szCs w:val="24"/>
        </w:rPr>
      </w:pPr>
      <w:r w:rsidRPr="00FF0F49">
        <w:rPr>
          <w:sz w:val="24"/>
          <w:szCs w:val="24"/>
        </w:rPr>
        <w:lastRenderedPageBreak/>
        <w:tab/>
      </w:r>
      <w:r w:rsidRPr="00FF0F49">
        <w:rPr>
          <w:i/>
          <w:sz w:val="24"/>
          <w:szCs w:val="24"/>
        </w:rPr>
        <w:t>Основная цель</w:t>
      </w:r>
      <w:r w:rsidRPr="00FF0F49">
        <w:rPr>
          <w:sz w:val="24"/>
          <w:szCs w:val="24"/>
        </w:rPr>
        <w:t xml:space="preserve"> – 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функций.</w:t>
      </w:r>
    </w:p>
    <w:p w:rsidR="00304912" w:rsidRPr="00FF0F49" w:rsidRDefault="00304912" w:rsidP="00304912">
      <w:pPr>
        <w:ind w:right="180" w:firstLine="708"/>
        <w:jc w:val="both"/>
        <w:rPr>
          <w:sz w:val="24"/>
          <w:szCs w:val="24"/>
        </w:rPr>
      </w:pPr>
      <w:r w:rsidRPr="00FF0F49">
        <w:rPr>
          <w:i/>
          <w:sz w:val="24"/>
          <w:szCs w:val="24"/>
        </w:rPr>
        <w:t xml:space="preserve">Знать: </w:t>
      </w:r>
      <w:r w:rsidRPr="00FF0F49">
        <w:rPr>
          <w:sz w:val="24"/>
          <w:szCs w:val="24"/>
        </w:rPr>
        <w:t>соотношения между тригонометрическими функциями одного и того же аргумента.</w:t>
      </w:r>
    </w:p>
    <w:p w:rsidR="00304912" w:rsidRPr="00FF0F49" w:rsidRDefault="00304912" w:rsidP="00304912">
      <w:pPr>
        <w:ind w:right="180"/>
        <w:jc w:val="both"/>
        <w:rPr>
          <w:sz w:val="24"/>
          <w:szCs w:val="24"/>
        </w:rPr>
      </w:pPr>
      <w:r w:rsidRPr="00FF0F49">
        <w:rPr>
          <w:sz w:val="24"/>
          <w:szCs w:val="24"/>
        </w:rPr>
        <w:tab/>
      </w:r>
      <w:r w:rsidRPr="00FF0F49">
        <w:rPr>
          <w:i/>
          <w:sz w:val="24"/>
          <w:szCs w:val="24"/>
        </w:rPr>
        <w:t>Уметь:</w:t>
      </w:r>
      <w:r w:rsidRPr="00FF0F49">
        <w:rPr>
          <w:sz w:val="24"/>
          <w:szCs w:val="24"/>
        </w:rPr>
        <w:t xml:space="preserve"> выполнять преобразования тригонометрических выражений, применяя изученные формулы.</w:t>
      </w:r>
    </w:p>
    <w:p w:rsidR="00304912" w:rsidRPr="00FF0F49" w:rsidRDefault="00304912" w:rsidP="00304912">
      <w:pPr>
        <w:ind w:right="180"/>
        <w:jc w:val="both"/>
        <w:rPr>
          <w:b/>
          <w:i/>
          <w:sz w:val="24"/>
          <w:szCs w:val="24"/>
        </w:rPr>
      </w:pPr>
      <w:proofErr w:type="gramStart"/>
      <w:r w:rsidRPr="00FF0F49">
        <w:rPr>
          <w:b/>
          <w:i/>
          <w:sz w:val="24"/>
          <w:szCs w:val="24"/>
        </w:rPr>
        <w:t>Контрольные</w:t>
      </w:r>
      <w:proofErr w:type="gramEnd"/>
      <w:r w:rsidRPr="00FF0F49">
        <w:rPr>
          <w:b/>
          <w:i/>
          <w:sz w:val="24"/>
          <w:szCs w:val="24"/>
        </w:rPr>
        <w:t xml:space="preserve"> работа, № 5 (1 часа).</w:t>
      </w:r>
    </w:p>
    <w:p w:rsidR="00304912" w:rsidRPr="00FF0F49" w:rsidRDefault="00304912" w:rsidP="00304912">
      <w:pPr>
        <w:rPr>
          <w:b/>
          <w:sz w:val="24"/>
          <w:szCs w:val="24"/>
        </w:rPr>
      </w:pPr>
      <w:r w:rsidRPr="00FF0F49">
        <w:rPr>
          <w:b/>
          <w:sz w:val="24"/>
          <w:szCs w:val="24"/>
        </w:rPr>
        <w:t>Производная (40 ч).</w:t>
      </w:r>
    </w:p>
    <w:p w:rsidR="00304912" w:rsidRPr="00FF0F49" w:rsidRDefault="00304912" w:rsidP="00304912">
      <w:pPr>
        <w:rPr>
          <w:b/>
          <w:sz w:val="24"/>
          <w:szCs w:val="24"/>
        </w:rPr>
      </w:pPr>
      <w:r w:rsidRPr="00FF0F49">
        <w:rPr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Бесконечно убывающая геометрическая прогрессия и её сумма. Теоремы о пределах последовательностей. Понятие о пределе функции в точке. Поведение функций на бесконечности.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Применение производной к исследованию функций и построению графиков. Использование производной при решении уравнений и неравенств, нахождении наибольших и наименьших значений.</w:t>
      </w:r>
    </w:p>
    <w:p w:rsidR="00304912" w:rsidRPr="00FF0F49" w:rsidRDefault="00304912" w:rsidP="00304912">
      <w:pPr>
        <w:rPr>
          <w:sz w:val="24"/>
          <w:szCs w:val="24"/>
        </w:rPr>
      </w:pPr>
      <w:r w:rsidRPr="00FF0F49">
        <w:rPr>
          <w:sz w:val="24"/>
          <w:szCs w:val="24"/>
        </w:rPr>
        <w:tab/>
      </w:r>
      <w:r w:rsidRPr="00FF0F49">
        <w:rPr>
          <w:i/>
          <w:sz w:val="24"/>
          <w:szCs w:val="24"/>
        </w:rPr>
        <w:t>Основная цель</w:t>
      </w:r>
      <w:r w:rsidRPr="00FF0F49">
        <w:rPr>
          <w:sz w:val="24"/>
          <w:szCs w:val="24"/>
        </w:rPr>
        <w:t xml:space="preserve"> – сформировать понятие о производной; выработать умение находить производные, пользуясь правилами и формулами дифференцирования; познакомить учащихся с методами дифференциального исчисления, сформировать умение применять их при решении задач.</w:t>
      </w:r>
    </w:p>
    <w:p w:rsidR="00304912" w:rsidRPr="00304912" w:rsidRDefault="00304912" w:rsidP="00304912">
      <w:pPr>
        <w:rPr>
          <w:sz w:val="24"/>
          <w:szCs w:val="24"/>
        </w:rPr>
      </w:pPr>
      <w:r w:rsidRPr="00FF0F49">
        <w:rPr>
          <w:i/>
          <w:sz w:val="24"/>
          <w:szCs w:val="24"/>
        </w:rPr>
        <w:t>Знать:</w:t>
      </w:r>
      <w:r w:rsidRPr="00FF0F49">
        <w:rPr>
          <w:sz w:val="24"/>
          <w:szCs w:val="24"/>
        </w:rPr>
        <w:t xml:space="preserve"> определение  производной, правила дифференцирования, формулу производной сложной функции, теоремы о пределах, уравнение касательной, схему исследования функции, алгоритм нахождения наибольшего и наименьшего значений функции</w:t>
      </w:r>
      <w:r w:rsidRPr="00304912">
        <w:rPr>
          <w:sz w:val="24"/>
          <w:szCs w:val="24"/>
        </w:rPr>
        <w:t>.</w:t>
      </w:r>
    </w:p>
    <w:p w:rsidR="00304912" w:rsidRPr="00FF0F49" w:rsidRDefault="00304912" w:rsidP="00304912">
      <w:pPr>
        <w:ind w:right="180"/>
        <w:jc w:val="both"/>
        <w:rPr>
          <w:rFonts w:cstheme="minorHAnsi"/>
          <w:sz w:val="24"/>
          <w:szCs w:val="24"/>
        </w:rPr>
      </w:pPr>
      <w:r w:rsidRPr="00304912">
        <w:rPr>
          <w:sz w:val="24"/>
          <w:szCs w:val="24"/>
        </w:rPr>
        <w:tab/>
      </w:r>
      <w:r w:rsidRPr="00FF0F49">
        <w:rPr>
          <w:rFonts w:cstheme="minorHAnsi"/>
          <w:i/>
          <w:sz w:val="24"/>
          <w:szCs w:val="24"/>
        </w:rPr>
        <w:t>Уметь:</w:t>
      </w:r>
      <w:r w:rsidRPr="00FF0F49">
        <w:rPr>
          <w:rFonts w:cstheme="minorHAnsi"/>
          <w:sz w:val="24"/>
          <w:szCs w:val="24"/>
        </w:rPr>
        <w:t xml:space="preserve"> находить сумму бесконечно убывающей геометрической прогрессии, вычислять производные элементарных функций, применяя правила вычисления производных, исследовать функции и строить их графики с помощью производной, решать задачи с применением уравнения касательной, решать задачи на нахождение наибольшего и наименьшего значения функции на отрезке.</w:t>
      </w:r>
    </w:p>
    <w:p w:rsidR="00304912" w:rsidRPr="00FF0F49" w:rsidRDefault="00304912" w:rsidP="00304912">
      <w:pPr>
        <w:ind w:right="180"/>
        <w:jc w:val="both"/>
        <w:rPr>
          <w:rFonts w:cstheme="minorHAnsi"/>
          <w:b/>
          <w:sz w:val="24"/>
          <w:szCs w:val="24"/>
        </w:rPr>
      </w:pPr>
      <w:r w:rsidRPr="00FF0F49">
        <w:rPr>
          <w:rFonts w:cstheme="minorHAnsi"/>
          <w:b/>
          <w:sz w:val="24"/>
          <w:szCs w:val="24"/>
        </w:rPr>
        <w:t>Контрольные работы № 6, № 7, №8(3 часа).</w:t>
      </w:r>
    </w:p>
    <w:p w:rsidR="00304912" w:rsidRPr="00FF0F49" w:rsidRDefault="00304912" w:rsidP="00304912">
      <w:pPr>
        <w:rPr>
          <w:rFonts w:cstheme="minorHAnsi"/>
          <w:b/>
          <w:sz w:val="24"/>
          <w:szCs w:val="24"/>
        </w:rPr>
      </w:pPr>
      <w:r w:rsidRPr="00FF0F49">
        <w:rPr>
          <w:rFonts w:cstheme="minorHAnsi"/>
          <w:b/>
          <w:sz w:val="24"/>
          <w:szCs w:val="24"/>
        </w:rPr>
        <w:t>Итоговое повторение за курс 10 класса (27 ч).</w:t>
      </w:r>
    </w:p>
    <w:p w:rsidR="00304912" w:rsidRPr="00FF0F49" w:rsidRDefault="00304912" w:rsidP="00304912">
      <w:pPr>
        <w:rPr>
          <w:rFonts w:cstheme="minorHAnsi"/>
          <w:b/>
          <w:sz w:val="24"/>
          <w:szCs w:val="24"/>
        </w:rPr>
      </w:pPr>
    </w:p>
    <w:p w:rsidR="00304912" w:rsidRDefault="00304912" w:rsidP="0030491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04912" w:rsidRPr="006C7DCF" w:rsidRDefault="00E7306F" w:rsidP="00E7306F">
      <w:pPr>
        <w:spacing w:before="100" w:beforeAutospacing="1" w:after="100" w:afterAutospacing="1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                          </w:t>
      </w:r>
      <w:r w:rsidR="00304912" w:rsidRPr="002949B1">
        <w:rPr>
          <w:b/>
          <w:bCs/>
          <w:sz w:val="28"/>
          <w:szCs w:val="28"/>
        </w:rPr>
        <w:t>Учебно-тематический план</w:t>
      </w:r>
    </w:p>
    <w:tbl>
      <w:tblPr>
        <w:tblW w:w="7574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709"/>
        <w:gridCol w:w="2302"/>
        <w:gridCol w:w="1238"/>
        <w:gridCol w:w="996"/>
        <w:gridCol w:w="2329"/>
      </w:tblGrid>
      <w:tr w:rsidR="00001D54" w:rsidRPr="00DC09D6" w:rsidTr="00162730">
        <w:trPr>
          <w:trHeight w:val="2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001D54" w:rsidRDefault="00001D54" w:rsidP="005C3C9B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001D54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001D54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001D54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001D54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001D54" w:rsidRDefault="00001D54" w:rsidP="005C3C9B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001D54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001D54" w:rsidRDefault="00001D54" w:rsidP="005C3C9B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001D54">
              <w:rPr>
                <w:b/>
                <w:bCs/>
                <w:iCs/>
                <w:color w:val="000000"/>
              </w:rPr>
              <w:t>Всего ча</w:t>
            </w:r>
            <w:r w:rsidRPr="00001D54">
              <w:rPr>
                <w:b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3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001D54" w:rsidRDefault="00001D54" w:rsidP="005C3C9B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001D54">
              <w:rPr>
                <w:b/>
                <w:bCs/>
                <w:iCs/>
                <w:color w:val="000000"/>
              </w:rPr>
              <w:t xml:space="preserve">В том числе </w:t>
            </w:r>
            <w:proofErr w:type="gramStart"/>
            <w:r w:rsidRPr="00001D54">
              <w:rPr>
                <w:b/>
                <w:bCs/>
                <w:iCs/>
                <w:color w:val="000000"/>
              </w:rPr>
              <w:t>на</w:t>
            </w:r>
            <w:proofErr w:type="gramEnd"/>
            <w:r w:rsidRPr="00001D54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001D54" w:rsidRPr="00DC09D6" w:rsidTr="00162730">
        <w:trPr>
          <w:trHeight w:val="62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D54" w:rsidRPr="00001D54" w:rsidRDefault="00001D54" w:rsidP="005C3C9B">
            <w:pPr>
              <w:rPr>
                <w:b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D54" w:rsidRPr="00001D54" w:rsidRDefault="00001D54" w:rsidP="005C3C9B">
            <w:pPr>
              <w:rPr>
                <w:b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1D54" w:rsidRPr="00001D54" w:rsidRDefault="00001D54" w:rsidP="005C3C9B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001D54" w:rsidRDefault="00001D54" w:rsidP="00001D54">
            <w:pPr>
              <w:adjustRightInd w:val="0"/>
              <w:jc w:val="center"/>
              <w:rPr>
                <w:b/>
              </w:rPr>
            </w:pPr>
            <w:r w:rsidRPr="00001D54">
              <w:rPr>
                <w:b/>
              </w:rPr>
              <w:t>уроки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001D54" w:rsidRDefault="00001D54" w:rsidP="005C3C9B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001D54">
              <w:rPr>
                <w:b/>
                <w:bCs/>
                <w:iCs/>
                <w:color w:val="000000"/>
              </w:rPr>
              <w:t>к</w:t>
            </w:r>
            <w:r w:rsidR="0044556F">
              <w:rPr>
                <w:b/>
                <w:bCs/>
                <w:iCs/>
                <w:color w:val="000000"/>
              </w:rPr>
              <w:t>онтроль</w:t>
            </w:r>
            <w:r w:rsidRPr="00001D54">
              <w:rPr>
                <w:b/>
                <w:bCs/>
                <w:iCs/>
                <w:color w:val="000000"/>
              </w:rPr>
              <w:t>ные</w:t>
            </w:r>
          </w:p>
          <w:p w:rsidR="00001D54" w:rsidRPr="00001D54" w:rsidRDefault="00001D54" w:rsidP="00001D54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001D54">
              <w:rPr>
                <w:b/>
                <w:bCs/>
                <w:iCs/>
                <w:color w:val="000000"/>
              </w:rPr>
              <w:t xml:space="preserve"> работы</w:t>
            </w:r>
          </w:p>
        </w:tc>
      </w:tr>
      <w:tr w:rsidR="00001D54" w:rsidRPr="00DC09D6" w:rsidTr="00162730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162730" w:rsidP="005C3C9B">
            <w:pPr>
              <w:shd w:val="clear" w:color="auto" w:fill="FFFFFF"/>
              <w:adjustRightInd w:val="0"/>
              <w:spacing w:line="211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001D54">
              <w:rPr>
                <w:color w:val="000000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Числовые функции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</w:tc>
      </w:tr>
      <w:tr w:rsidR="00001D54" w:rsidRPr="00DC09D6" w:rsidTr="00162730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162730" w:rsidP="005C3C9B">
            <w:pPr>
              <w:shd w:val="clear" w:color="auto" w:fill="FFFFFF"/>
              <w:adjustRightInd w:val="0"/>
              <w:spacing w:line="211" w:lineRule="atLeast"/>
            </w:pPr>
            <w:r>
              <w:rPr>
                <w:color w:val="000000"/>
              </w:rPr>
              <w:t xml:space="preserve">     </w:t>
            </w:r>
            <w:r w:rsidR="00001D54" w:rsidRPr="00E41B1C">
              <w:rPr>
                <w:color w:val="000000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 w:rsidRPr="00E41B1C">
              <w:t>Тригонометрические функции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31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28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</w:tr>
      <w:tr w:rsidR="00001D54" w:rsidRPr="00DC09D6" w:rsidTr="00162730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E41B1C">
              <w:rPr>
                <w:color w:val="000000"/>
              </w:rPr>
              <w:t>2..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DC09D6" w:rsidRDefault="00001D54" w:rsidP="005C3C9B">
            <w:pPr>
              <w:shd w:val="clear" w:color="auto" w:fill="FFFFFF"/>
              <w:adjustRightInd w:val="0"/>
              <w:jc w:val="center"/>
            </w:pPr>
            <w:r w:rsidRPr="00DC09D6">
              <w:t>Тригонометрические уравнения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12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001D54">
            <w:pPr>
              <w:shd w:val="clear" w:color="auto" w:fill="FFFFFF"/>
              <w:adjustRightInd w:val="0"/>
            </w:pPr>
            <w:r>
              <w:t xml:space="preserve">                        </w:t>
            </w:r>
            <w:r w:rsidRPr="00E41B1C">
              <w:t>1</w:t>
            </w:r>
          </w:p>
        </w:tc>
      </w:tr>
      <w:tr w:rsidR="00001D54" w:rsidRPr="00DC09D6" w:rsidTr="00162730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E41B1C">
              <w:rPr>
                <w:color w:val="000000"/>
              </w:rPr>
              <w:t>3.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DC09D6" w:rsidRDefault="00001D54" w:rsidP="005C3C9B">
            <w:pPr>
              <w:shd w:val="clear" w:color="auto" w:fill="FFFFFF"/>
              <w:adjustRightInd w:val="0"/>
              <w:jc w:val="center"/>
            </w:pPr>
            <w:r w:rsidRPr="00DC09D6">
              <w:t>Преобразование тригонометрических выражений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16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15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6F0167" w:rsidP="00001D54">
            <w:pPr>
              <w:shd w:val="clear" w:color="auto" w:fill="FFFFFF"/>
              <w:adjustRightInd w:val="0"/>
            </w:pPr>
            <w:r>
              <w:t xml:space="preserve">                     </w:t>
            </w:r>
            <w:r w:rsidR="00001D54">
              <w:t xml:space="preserve"> 1</w:t>
            </w:r>
          </w:p>
        </w:tc>
      </w:tr>
      <w:tr w:rsidR="00001D54" w:rsidRPr="00DC09D6" w:rsidTr="00162730"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E41B1C">
              <w:rPr>
                <w:color w:val="000000"/>
              </w:rPr>
              <w:t>4.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DC09D6" w:rsidRDefault="00001D54" w:rsidP="005C3C9B">
            <w:pPr>
              <w:shd w:val="clear" w:color="auto" w:fill="FFFFFF"/>
              <w:adjustRightInd w:val="0"/>
              <w:jc w:val="center"/>
            </w:pPr>
            <w:r w:rsidRPr="00DC09D6">
              <w:t>Производная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167" w:rsidRDefault="006F0167" w:rsidP="006F0167">
            <w:pPr>
              <w:shd w:val="clear" w:color="auto" w:fill="FFFFFF"/>
              <w:adjustRightInd w:val="0"/>
            </w:pPr>
            <w:r>
              <w:t xml:space="preserve">       </w:t>
            </w:r>
          </w:p>
          <w:p w:rsidR="00001D54" w:rsidRPr="00E41B1C" w:rsidRDefault="006F0167" w:rsidP="006F0167">
            <w:pPr>
              <w:shd w:val="clear" w:color="auto" w:fill="FFFFFF"/>
              <w:adjustRightInd w:val="0"/>
            </w:pPr>
            <w:r>
              <w:t xml:space="preserve">        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6F0167" w:rsidP="005C3C9B">
            <w:pPr>
              <w:shd w:val="clear" w:color="auto" w:fill="FFFFFF"/>
              <w:adjustRightInd w:val="0"/>
              <w:jc w:val="center"/>
            </w:pPr>
            <w:r>
              <w:t>37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Default="00001D54" w:rsidP="00001D54">
            <w:pPr>
              <w:shd w:val="clear" w:color="auto" w:fill="FFFFFF"/>
              <w:adjustRightInd w:val="0"/>
            </w:pPr>
          </w:p>
          <w:p w:rsidR="00001D54" w:rsidRPr="00E41B1C" w:rsidRDefault="00001D54" w:rsidP="00001D54">
            <w:pPr>
              <w:shd w:val="clear" w:color="auto" w:fill="FFFFFF"/>
              <w:adjustRightInd w:val="0"/>
            </w:pPr>
            <w:r>
              <w:t xml:space="preserve">                          3</w:t>
            </w:r>
          </w:p>
        </w:tc>
      </w:tr>
      <w:tr w:rsidR="00001D54" w:rsidRPr="00DC09D6" w:rsidTr="00162730">
        <w:trPr>
          <w:trHeight w:val="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E41B1C">
              <w:rPr>
                <w:color w:val="00000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DC09D6" w:rsidRDefault="00001D54" w:rsidP="005C3C9B">
            <w:pPr>
              <w:shd w:val="clear" w:color="auto" w:fill="FFFFFF"/>
              <w:adjustRightInd w:val="0"/>
              <w:jc w:val="center"/>
            </w:pPr>
            <w:r w:rsidRPr="00DC09D6">
              <w:rPr>
                <w:b/>
                <w:bCs/>
                <w:color w:val="000000"/>
              </w:rPr>
              <w:t>ИТОГОВОЕ ПОВТОРЕНИЕ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26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  <w:p w:rsidR="00001D54" w:rsidRPr="00E41B1C" w:rsidRDefault="00001D54" w:rsidP="00001D54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001D54" w:rsidRPr="00DC09D6" w:rsidTr="00162730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 w:rsidRPr="00E41B1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136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1</w:t>
            </w:r>
            <w:r w:rsidR="006F0167">
              <w:t>27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D54" w:rsidRPr="00E41B1C" w:rsidRDefault="00001D54" w:rsidP="005C3C9B">
            <w:pPr>
              <w:shd w:val="clear" w:color="auto" w:fill="FFFFFF"/>
              <w:adjustRightInd w:val="0"/>
              <w:jc w:val="center"/>
            </w:pPr>
            <w:r>
              <w:t>9</w:t>
            </w:r>
          </w:p>
        </w:tc>
      </w:tr>
    </w:tbl>
    <w:p w:rsidR="00304912" w:rsidRPr="00E41B1C" w:rsidRDefault="00304912" w:rsidP="00304912">
      <w:pPr>
        <w:shd w:val="clear" w:color="auto" w:fill="FFFFFF"/>
        <w:spacing w:after="100" w:afterAutospacing="1" w:line="312" w:lineRule="auto"/>
        <w:rPr>
          <w:b/>
          <w:bCs/>
          <w:i/>
          <w:iCs/>
          <w:color w:val="787878"/>
        </w:rPr>
      </w:pPr>
    </w:p>
    <w:p w:rsidR="006F0167" w:rsidRPr="00162730" w:rsidRDefault="006F0167" w:rsidP="00167D05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162730">
        <w:rPr>
          <w:b/>
          <w:bCs/>
          <w:sz w:val="32"/>
          <w:szCs w:val="32"/>
        </w:rPr>
        <w:t xml:space="preserve">Календарно-тематическое планирование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4209"/>
        <w:gridCol w:w="847"/>
        <w:gridCol w:w="13"/>
        <w:gridCol w:w="882"/>
        <w:gridCol w:w="1080"/>
        <w:gridCol w:w="1800"/>
      </w:tblGrid>
      <w:tr w:rsidR="006F0167" w:rsidRPr="00DC09D6" w:rsidTr="005C3C9B">
        <w:trPr>
          <w:trHeight w:val="210"/>
        </w:trPr>
        <w:tc>
          <w:tcPr>
            <w:tcW w:w="997" w:type="dxa"/>
            <w:vMerge w:val="restart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09" w:type="dxa"/>
            <w:vMerge w:val="restart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Темы урока</w:t>
            </w:r>
          </w:p>
        </w:tc>
        <w:tc>
          <w:tcPr>
            <w:tcW w:w="847" w:type="dxa"/>
            <w:vMerge w:val="restart"/>
          </w:tcPr>
          <w:p w:rsidR="006F0167" w:rsidRPr="00AF2658" w:rsidRDefault="006F0167" w:rsidP="005C3C9B">
            <w:pPr>
              <w:jc w:val="both"/>
            </w:pPr>
            <w:proofErr w:type="spellStart"/>
            <w:proofErr w:type="gramStart"/>
            <w:r w:rsidRPr="00AF2658">
              <w:t>К-во</w:t>
            </w:r>
            <w:proofErr w:type="spellEnd"/>
            <w:proofErr w:type="gramEnd"/>
            <w:r w:rsidRPr="00AF2658">
              <w:t xml:space="preserve"> часов</w:t>
            </w:r>
          </w:p>
        </w:tc>
        <w:tc>
          <w:tcPr>
            <w:tcW w:w="1975" w:type="dxa"/>
            <w:gridSpan w:val="3"/>
          </w:tcPr>
          <w:p w:rsidR="006F0167" w:rsidRPr="00AF2658" w:rsidRDefault="006F0167" w:rsidP="005C3C9B">
            <w:pPr>
              <w:shd w:val="clear" w:color="auto" w:fill="FFFFFF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Сроки изучения</w:t>
            </w:r>
          </w:p>
        </w:tc>
        <w:tc>
          <w:tcPr>
            <w:tcW w:w="1800" w:type="dxa"/>
            <w:vMerge w:val="restart"/>
          </w:tcPr>
          <w:p w:rsidR="006F0167" w:rsidRPr="00AF2658" w:rsidRDefault="006F0167" w:rsidP="005C3C9B">
            <w:pPr>
              <w:shd w:val="clear" w:color="auto" w:fill="FFFFFF"/>
              <w:jc w:val="both"/>
              <w:rPr>
                <w:snapToGrid w:val="0"/>
                <w:color w:val="000000"/>
              </w:rPr>
            </w:pPr>
            <w:r w:rsidRPr="00AF2658">
              <w:rPr>
                <w:snapToGrid w:val="0"/>
                <w:color w:val="000000"/>
              </w:rPr>
              <w:t>Виды, формы контроля</w:t>
            </w:r>
          </w:p>
        </w:tc>
      </w:tr>
      <w:tr w:rsidR="006F0167" w:rsidRPr="00DC09D6" w:rsidTr="005C3C9B">
        <w:trPr>
          <w:trHeight w:val="1380"/>
        </w:trPr>
        <w:tc>
          <w:tcPr>
            <w:tcW w:w="997" w:type="dxa"/>
            <w:vMerge/>
          </w:tcPr>
          <w:p w:rsidR="006F0167" w:rsidRDefault="006F0167" w:rsidP="005C3C9B">
            <w:pPr>
              <w:jc w:val="center"/>
              <w:rPr>
                <w:b/>
              </w:rPr>
            </w:pPr>
          </w:p>
        </w:tc>
        <w:tc>
          <w:tcPr>
            <w:tcW w:w="4209" w:type="dxa"/>
            <w:vMerge/>
          </w:tcPr>
          <w:p w:rsidR="006F0167" w:rsidRDefault="006F0167" w:rsidP="005C3C9B"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/>
          </w:tcPr>
          <w:p w:rsidR="006F0167" w:rsidRPr="00AF2658" w:rsidRDefault="006F0167" w:rsidP="005C3C9B">
            <w:pPr>
              <w:jc w:val="both"/>
            </w:pPr>
          </w:p>
        </w:tc>
        <w:tc>
          <w:tcPr>
            <w:tcW w:w="895" w:type="dxa"/>
            <w:gridSpan w:val="2"/>
          </w:tcPr>
          <w:p w:rsidR="006F0167" w:rsidRDefault="006F0167" w:rsidP="005C3C9B">
            <w:pPr>
              <w:spacing w:before="240"/>
              <w:jc w:val="both"/>
            </w:pPr>
            <w:r>
              <w:t>по плану</w:t>
            </w: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both"/>
              <w:rPr>
                <w:snapToGrid w:val="0"/>
                <w:color w:val="000000"/>
              </w:rPr>
            </w:pPr>
            <w:r w:rsidRPr="00AF2658">
              <w:rPr>
                <w:snapToGrid w:val="0"/>
                <w:color w:val="000000"/>
              </w:rPr>
              <w:t>факти</w:t>
            </w:r>
            <w:r w:rsidRPr="00AF2658">
              <w:rPr>
                <w:snapToGrid w:val="0"/>
                <w:color w:val="000000"/>
              </w:rPr>
              <w:softHyphen/>
              <w:t>ческ</w:t>
            </w:r>
            <w:r>
              <w:rPr>
                <w:snapToGrid w:val="0"/>
                <w:color w:val="000000"/>
              </w:rPr>
              <w:t>и</w:t>
            </w:r>
          </w:p>
        </w:tc>
        <w:tc>
          <w:tcPr>
            <w:tcW w:w="1800" w:type="dxa"/>
            <w:vMerge/>
          </w:tcPr>
          <w:p w:rsidR="006F0167" w:rsidRPr="00AF2658" w:rsidRDefault="006F0167" w:rsidP="005C3C9B">
            <w:pPr>
              <w:shd w:val="clear" w:color="auto" w:fill="FFFFFF"/>
              <w:jc w:val="both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507F95" w:rsidRDefault="006F0167" w:rsidP="005C3C9B">
            <w:pPr>
              <w:jc w:val="both"/>
              <w:rPr>
                <w:b/>
              </w:rPr>
            </w:pPr>
          </w:p>
        </w:tc>
        <w:tc>
          <w:tcPr>
            <w:tcW w:w="4209" w:type="dxa"/>
          </w:tcPr>
          <w:p w:rsidR="006F0167" w:rsidRPr="00507F95" w:rsidRDefault="006F0167" w:rsidP="005C3C9B">
            <w:pPr>
              <w:jc w:val="both"/>
              <w:rPr>
                <w:b/>
              </w:rPr>
            </w:pPr>
            <w:r>
              <w:rPr>
                <w:b/>
              </w:rPr>
              <w:t>Числовые функции</w:t>
            </w:r>
          </w:p>
        </w:tc>
        <w:tc>
          <w:tcPr>
            <w:tcW w:w="847" w:type="dxa"/>
          </w:tcPr>
          <w:p w:rsidR="006F0167" w:rsidRPr="002F1367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AF2658" w:rsidRDefault="006F0167" w:rsidP="005C3C9B">
            <w:pPr>
              <w:jc w:val="both"/>
            </w:pPr>
            <w:r>
              <w:t>1.</w:t>
            </w:r>
          </w:p>
        </w:tc>
        <w:tc>
          <w:tcPr>
            <w:tcW w:w="4209" w:type="dxa"/>
          </w:tcPr>
          <w:p w:rsidR="006F0167" w:rsidRPr="00AF2658" w:rsidRDefault="006F0167" w:rsidP="005C3C9B">
            <w:pPr>
              <w:jc w:val="both"/>
            </w:pPr>
            <w:r>
              <w:t>Определение числовой функции. Способы ее задания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AF2658" w:rsidRDefault="006F0167" w:rsidP="005C3C9B">
            <w:pPr>
              <w:jc w:val="both"/>
            </w:pPr>
            <w:r>
              <w:t>2.</w:t>
            </w:r>
          </w:p>
        </w:tc>
        <w:tc>
          <w:tcPr>
            <w:tcW w:w="4209" w:type="dxa"/>
          </w:tcPr>
          <w:p w:rsidR="006F0167" w:rsidRPr="00AF2658" w:rsidRDefault="006F0167" w:rsidP="005C3C9B">
            <w:pPr>
              <w:jc w:val="both"/>
            </w:pPr>
            <w:r>
              <w:t>Определение числовой функции. Способы ее задания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AF2658" w:rsidRDefault="006F0167" w:rsidP="005C3C9B">
            <w:pPr>
              <w:jc w:val="both"/>
            </w:pPr>
            <w:r>
              <w:t>3.</w:t>
            </w:r>
          </w:p>
        </w:tc>
        <w:tc>
          <w:tcPr>
            <w:tcW w:w="4209" w:type="dxa"/>
          </w:tcPr>
          <w:p w:rsidR="006F0167" w:rsidRPr="00AF2658" w:rsidRDefault="006F0167" w:rsidP="005C3C9B">
            <w:pPr>
              <w:jc w:val="both"/>
            </w:pPr>
            <w:r>
              <w:t xml:space="preserve">Определение числовой функции. </w:t>
            </w:r>
            <w:r>
              <w:lastRenderedPageBreak/>
              <w:t>Способы ее задания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lastRenderedPageBreak/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6F0167" w:rsidRPr="00DC09D6" w:rsidTr="005C3C9B">
        <w:tc>
          <w:tcPr>
            <w:tcW w:w="997" w:type="dxa"/>
          </w:tcPr>
          <w:p w:rsidR="006F0167" w:rsidRPr="00AF2658" w:rsidRDefault="006F0167" w:rsidP="005C3C9B">
            <w:pPr>
              <w:jc w:val="both"/>
            </w:pPr>
            <w:r>
              <w:lastRenderedPageBreak/>
              <w:t>4.</w:t>
            </w:r>
          </w:p>
        </w:tc>
        <w:tc>
          <w:tcPr>
            <w:tcW w:w="4209" w:type="dxa"/>
          </w:tcPr>
          <w:p w:rsidR="006F0167" w:rsidRPr="00AF2658" w:rsidRDefault="006F0167" w:rsidP="005C3C9B">
            <w:pPr>
              <w:jc w:val="both"/>
            </w:pPr>
            <w:r>
              <w:t>Свойства функций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5.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Свойства функций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Свойства функций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7.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Обратная функция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8.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Обратная функция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9.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Обратная функция</w:t>
            </w:r>
          </w:p>
        </w:tc>
        <w:tc>
          <w:tcPr>
            <w:tcW w:w="847" w:type="dxa"/>
          </w:tcPr>
          <w:p w:rsidR="006F0167" w:rsidRPr="00AF2658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AF2658" w:rsidRDefault="006F0167" w:rsidP="005C3C9B">
            <w:pPr>
              <w:jc w:val="both"/>
            </w:pP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507F95">
              <w:rPr>
                <w:b/>
              </w:rPr>
              <w:t>Тригоно</w:t>
            </w:r>
            <w:r>
              <w:rPr>
                <w:b/>
              </w:rPr>
              <w:t xml:space="preserve">метрические функции </w:t>
            </w:r>
          </w:p>
        </w:tc>
        <w:tc>
          <w:tcPr>
            <w:tcW w:w="847" w:type="dxa"/>
          </w:tcPr>
          <w:p w:rsidR="006F0167" w:rsidRPr="002F1367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a3"/>
              <w:jc w:val="center"/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10.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Числовая окружность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452976">
            <w:pPr>
              <w:jc w:val="both"/>
            </w:pPr>
          </w:p>
        </w:tc>
        <w:tc>
          <w:tcPr>
            <w:tcW w:w="1080" w:type="dxa"/>
          </w:tcPr>
          <w:p w:rsidR="006F0167" w:rsidRPr="00DA2A30" w:rsidRDefault="006F0167" w:rsidP="005C3C9B"/>
        </w:tc>
        <w:tc>
          <w:tcPr>
            <w:tcW w:w="1800" w:type="dxa"/>
          </w:tcPr>
          <w:p w:rsidR="006F0167" w:rsidRPr="00DA2A30" w:rsidRDefault="006F0167" w:rsidP="005C3C9B"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11.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Числовая окружность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12.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proofErr w:type="gramStart"/>
            <w:r>
              <w:t>Аналитическая запись дуги на числовой</w:t>
            </w:r>
            <w:r w:rsidRPr="00DC09D6">
              <w:t xml:space="preserve"> окру</w:t>
            </w:r>
            <w:r>
              <w:t>жность.</w:t>
            </w:r>
            <w:proofErr w:type="gramEnd"/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E7306F">
        <w:trPr>
          <w:trHeight w:val="713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13.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Числовая окружность на координатной плоскости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14.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Числовая окружность на координатной плоскости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15.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Контрольная работа №1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1ч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К.</w:t>
            </w:r>
            <w:proofErr w:type="gramStart"/>
            <w:r>
              <w:rPr>
                <w:snapToGrid w:val="0"/>
                <w:color w:val="000000"/>
              </w:rPr>
              <w:t>р</w:t>
            </w:r>
            <w:proofErr w:type="spellEnd"/>
            <w:proofErr w:type="gramEnd"/>
          </w:p>
        </w:tc>
      </w:tr>
      <w:tr w:rsidR="006F0167" w:rsidRPr="00DC09D6" w:rsidTr="005C3C9B">
        <w:trPr>
          <w:trHeight w:val="7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16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Синус и косинус. Тангенс и котангенс</w:t>
            </w:r>
            <w:r w:rsidRPr="00DC09D6">
              <w:t>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/>
        </w:tc>
        <w:tc>
          <w:tcPr>
            <w:tcW w:w="1800" w:type="dxa"/>
          </w:tcPr>
          <w:p w:rsidR="006F0167" w:rsidRPr="00DC09D6" w:rsidRDefault="006F0167" w:rsidP="00E7306F">
            <w:pPr>
              <w:shd w:val="clear" w:color="auto" w:fill="FFFFFF"/>
              <w:rPr>
                <w:snapToGrid w:val="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Синус и косинус. Тангенс и котангенс</w:t>
            </w:r>
            <w:r w:rsidRPr="00DC09D6">
              <w:t>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/>
        </w:tc>
        <w:tc>
          <w:tcPr>
            <w:tcW w:w="1800" w:type="dxa"/>
          </w:tcPr>
          <w:p w:rsidR="006F0167" w:rsidRPr="00A231DF" w:rsidRDefault="006F0167" w:rsidP="005C3C9B">
            <w:r>
              <w:t xml:space="preserve"> </w:t>
            </w: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Синус и косинус. Тангенс и котангенс</w:t>
            </w:r>
            <w:r w:rsidRPr="00DC09D6">
              <w:t>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Pr="00DC09D6" w:rsidRDefault="006F0167" w:rsidP="005C3C9B">
            <w:pPr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rPr>
                <w:snapToGrid w:val="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Тригонометрические функции числового аргумента</w:t>
            </w:r>
            <w:r w:rsidRPr="00DC09D6">
              <w:t>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rPr>
                <w:snapToGrid w:val="0"/>
                <w:color w:val="000000"/>
              </w:rPr>
            </w:pPr>
            <w:r>
              <w:t xml:space="preserve"> </w:t>
            </w: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20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Тригонометрические функции числового аргумента</w:t>
            </w:r>
            <w:r w:rsidRPr="00DC09D6">
              <w:t>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/>
        </w:tc>
        <w:tc>
          <w:tcPr>
            <w:tcW w:w="1800" w:type="dxa"/>
          </w:tcPr>
          <w:p w:rsidR="006F0167" w:rsidRPr="00DA2A30" w:rsidRDefault="006F0167" w:rsidP="005C3C9B"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21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Тригонометрические функции углового аргумента.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Pr="00DA2A30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</w:p>
        </w:tc>
        <w:tc>
          <w:tcPr>
            <w:tcW w:w="1800" w:type="dxa"/>
          </w:tcPr>
          <w:p w:rsidR="006F0167" w:rsidRPr="00DA2A30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  <w:r w:rsidRPr="00DA2A30">
              <w:rPr>
                <w:i w:val="0"/>
                <w:color w:val="auto"/>
                <w:u w:val="none"/>
              </w:rPr>
              <w:t>индивидуальный опрос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22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Тригонометрические функции углового аргумента.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4"/>
              <w:jc w:val="center"/>
              <w:rPr>
                <w:b/>
                <w:i w:val="0"/>
                <w:color w:val="auto"/>
                <w:szCs w:val="24"/>
                <w:u w:val="none"/>
              </w:rPr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4"/>
              <w:jc w:val="center"/>
              <w:rPr>
                <w:b/>
                <w:i w:val="0"/>
                <w:color w:val="auto"/>
                <w:szCs w:val="24"/>
                <w:u w:val="none"/>
              </w:rPr>
            </w:pPr>
            <w:r>
              <w:rPr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96310" w:rsidRDefault="006F0167" w:rsidP="005C3C9B">
            <w:pPr>
              <w:jc w:val="both"/>
            </w:pPr>
            <w:r>
              <w:lastRenderedPageBreak/>
              <w:t>23</w:t>
            </w:r>
          </w:p>
        </w:tc>
        <w:tc>
          <w:tcPr>
            <w:tcW w:w="4209" w:type="dxa"/>
          </w:tcPr>
          <w:p w:rsidR="006F0167" w:rsidRPr="00D96310" w:rsidRDefault="006F0167" w:rsidP="005C3C9B">
            <w:pPr>
              <w:jc w:val="both"/>
            </w:pPr>
            <w:r w:rsidRPr="00DC09D6">
              <w:t>Формулы приведения</w:t>
            </w:r>
            <w:r>
              <w:t>.</w:t>
            </w:r>
          </w:p>
        </w:tc>
        <w:tc>
          <w:tcPr>
            <w:tcW w:w="847" w:type="dxa"/>
          </w:tcPr>
          <w:p w:rsidR="006F0167" w:rsidRPr="00D96310" w:rsidRDefault="006F0167" w:rsidP="005C3C9B">
            <w:pPr>
              <w:jc w:val="center"/>
            </w:pPr>
            <w:r w:rsidRPr="00D96310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  <w:r>
              <w:rPr>
                <w:i w:val="0"/>
                <w:color w:val="auto"/>
                <w:u w:val="none"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lastRenderedPageBreak/>
              <w:t>24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             Формулы </w:t>
            </w:r>
            <w:r w:rsidRPr="00DC09D6">
              <w:t>приведения</w:t>
            </w:r>
            <w:r>
              <w:t>. Преобразование функций.</w:t>
            </w:r>
          </w:p>
        </w:tc>
        <w:tc>
          <w:tcPr>
            <w:tcW w:w="847" w:type="dxa"/>
          </w:tcPr>
          <w:p w:rsidR="006F0167" w:rsidRPr="00D96310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  <w:r>
              <w:rPr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30"/>
        </w:trPr>
        <w:tc>
          <w:tcPr>
            <w:tcW w:w="997" w:type="dxa"/>
          </w:tcPr>
          <w:p w:rsidR="006F0167" w:rsidRPr="00DC09D6" w:rsidRDefault="006F0167" w:rsidP="005C3C9B">
            <w:r>
              <w:t>25</w:t>
            </w:r>
          </w:p>
        </w:tc>
        <w:tc>
          <w:tcPr>
            <w:tcW w:w="4209" w:type="dxa"/>
          </w:tcPr>
          <w:p w:rsidR="006F0167" w:rsidRPr="00DC09D6" w:rsidRDefault="006F0167" w:rsidP="005C3C9B">
            <w:r w:rsidRPr="00D96310">
              <w:t>Контрольная работа №2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4"/>
              <w:jc w:val="center"/>
              <w:rPr>
                <w:b/>
                <w:i w:val="0"/>
                <w:color w:val="auto"/>
                <w:szCs w:val="24"/>
                <w:u w:val="none"/>
              </w:rPr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4"/>
              <w:jc w:val="center"/>
              <w:rPr>
                <w:b/>
                <w:i w:val="0"/>
                <w:color w:val="auto"/>
                <w:szCs w:val="24"/>
                <w:u w:val="none"/>
              </w:rPr>
            </w:pPr>
            <w:proofErr w:type="spellStart"/>
            <w:r>
              <w:rPr>
                <w:color w:val="000000"/>
              </w:rPr>
              <w:t>К.</w:t>
            </w:r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</w:p>
        </w:tc>
      </w:tr>
      <w:tr w:rsidR="006F0167" w:rsidRPr="00DC09D6" w:rsidTr="005C3C9B">
        <w:trPr>
          <w:trHeight w:val="225"/>
        </w:trPr>
        <w:tc>
          <w:tcPr>
            <w:tcW w:w="997" w:type="dxa"/>
          </w:tcPr>
          <w:p w:rsidR="006F0167" w:rsidRDefault="006F0167" w:rsidP="005C3C9B">
            <w:r>
              <w:t>26</w:t>
            </w:r>
          </w:p>
        </w:tc>
        <w:tc>
          <w:tcPr>
            <w:tcW w:w="4209" w:type="dxa"/>
          </w:tcPr>
          <w:p w:rsidR="006F0167" w:rsidRPr="00D96310" w:rsidRDefault="006F0167" w:rsidP="005C3C9B">
            <w:r>
              <w:t>Анализ контрольной работы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E41B1C" w:rsidRDefault="006F0167" w:rsidP="005C3C9B">
            <w:pPr>
              <w:pStyle w:val="4"/>
              <w:jc w:val="center"/>
              <w:rPr>
                <w:b/>
                <w:i w:val="0"/>
                <w:color w:val="auto"/>
                <w:szCs w:val="24"/>
                <w:u w:val="none"/>
              </w:rPr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4"/>
              <w:jc w:val="center"/>
              <w:rPr>
                <w:b/>
                <w:i w:val="0"/>
                <w:color w:val="auto"/>
                <w:szCs w:val="24"/>
                <w:u w:val="none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27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Функция  у = </w:t>
            </w:r>
            <w:proofErr w:type="spellStart"/>
            <w:r w:rsidRPr="00DC09D6">
              <w:rPr>
                <w:lang w:val="en-US"/>
              </w:rPr>
              <w:t>sinx</w:t>
            </w:r>
            <w:proofErr w:type="spellEnd"/>
            <w:r>
              <w:t>, ее свойства и график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  <w:between w:val="single" w:sz="4" w:space="1" w:color="FFFFFF"/>
                <w:bar w:val="single" w:sz="4" w:color="FFFFFF"/>
              </w:pBd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28</w:t>
            </w:r>
          </w:p>
        </w:tc>
        <w:tc>
          <w:tcPr>
            <w:tcW w:w="4209" w:type="dxa"/>
          </w:tcPr>
          <w:p w:rsidR="006F0167" w:rsidRPr="00D96310" w:rsidRDefault="006F0167" w:rsidP="005C3C9B">
            <w:pPr>
              <w:jc w:val="both"/>
            </w:pPr>
            <w:r>
              <w:t>График</w:t>
            </w:r>
            <w:r w:rsidRPr="00DC09D6">
              <w:t xml:space="preserve"> </w:t>
            </w:r>
            <w:r>
              <w:t>функции</w:t>
            </w:r>
            <w:r w:rsidRPr="00DC09D6">
              <w:t xml:space="preserve">  у = </w:t>
            </w:r>
            <w:proofErr w:type="spellStart"/>
            <w:r w:rsidRPr="00DC09D6">
              <w:rPr>
                <w:lang w:val="en-US"/>
              </w:rPr>
              <w:t>sinx</w:t>
            </w:r>
            <w:proofErr w:type="spellEnd"/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29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Функция у = </w:t>
            </w:r>
            <w:proofErr w:type="spellStart"/>
            <w:r w:rsidRPr="00DC09D6">
              <w:rPr>
                <w:lang w:val="en-US"/>
              </w:rPr>
              <w:t>cosx</w:t>
            </w:r>
            <w:proofErr w:type="spellEnd"/>
            <w:r w:rsidRPr="00DC09D6">
              <w:t>, ее свойства</w:t>
            </w:r>
            <w:r>
              <w:t xml:space="preserve"> и график.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30</w:t>
            </w:r>
          </w:p>
        </w:tc>
        <w:tc>
          <w:tcPr>
            <w:tcW w:w="4209" w:type="dxa"/>
          </w:tcPr>
          <w:p w:rsidR="006F0167" w:rsidRPr="00F00703" w:rsidRDefault="006F0167" w:rsidP="005C3C9B">
            <w:pPr>
              <w:jc w:val="both"/>
            </w:pPr>
            <w:r>
              <w:t xml:space="preserve">График </w:t>
            </w:r>
            <w:proofErr w:type="spellStart"/>
            <w:r>
              <w:t>функци</w:t>
            </w:r>
            <w:proofErr w:type="spellEnd"/>
            <w:r w:rsidRPr="00DC09D6">
              <w:t xml:space="preserve"> у = </w:t>
            </w:r>
            <w:proofErr w:type="spellStart"/>
            <w:r w:rsidRPr="00DC09D6">
              <w:rPr>
                <w:lang w:val="en-US"/>
              </w:rPr>
              <w:t>cosx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Периодичность функций   у = </w:t>
            </w:r>
            <w:r w:rsidRPr="00DC09D6">
              <w:rPr>
                <w:lang w:val="en-US"/>
              </w:rPr>
              <w:t>sin</w:t>
            </w:r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,  </w:t>
            </w:r>
            <w:r w:rsidRPr="00DC09D6">
              <w:rPr>
                <w:lang w:val="en-US"/>
              </w:rPr>
              <w:t>y</w:t>
            </w:r>
            <w:r w:rsidRPr="00DC09D6">
              <w:t xml:space="preserve"> = </w:t>
            </w:r>
            <w:proofErr w:type="spellStart"/>
            <w:r w:rsidRPr="00DC09D6">
              <w:rPr>
                <w:lang w:val="en-US"/>
              </w:rPr>
              <w:t>cos</w:t>
            </w:r>
            <w:proofErr w:type="spellEnd"/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Самостоятельная работа</w:t>
            </w:r>
          </w:p>
        </w:tc>
      </w:tr>
      <w:tr w:rsidR="006F0167" w:rsidRPr="00DC09D6" w:rsidTr="005C3C9B">
        <w:trPr>
          <w:trHeight w:val="581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Преобразование графиков тригонометрических функций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58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Преобразование графиков тригонометрических функций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rPr>
          <w:trHeight w:val="24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34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График гармонического колебания.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Функции  у = </w:t>
            </w:r>
            <w:proofErr w:type="spellStart"/>
            <w:r w:rsidRPr="00DC09D6">
              <w:rPr>
                <w:lang w:val="en-US"/>
              </w:rPr>
              <w:t>tgx</w:t>
            </w:r>
            <w:proofErr w:type="spellEnd"/>
            <w:r w:rsidRPr="00DC09D6">
              <w:t xml:space="preserve"> , </w:t>
            </w:r>
            <w:r w:rsidRPr="00DC09D6">
              <w:rPr>
                <w:lang w:val="en-US"/>
              </w:rPr>
              <w:t>y</w:t>
            </w:r>
            <w:r w:rsidRPr="00DC09D6">
              <w:t xml:space="preserve"> = </w:t>
            </w:r>
            <w:proofErr w:type="spellStart"/>
            <w:r w:rsidRPr="00DC09D6">
              <w:rPr>
                <w:lang w:val="en-US"/>
              </w:rPr>
              <w:t>ctgx</w:t>
            </w:r>
            <w:proofErr w:type="spellEnd"/>
            <w:r>
              <w:t xml:space="preserve">, их свойства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57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36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Функции  у = </w:t>
            </w:r>
            <w:proofErr w:type="spellStart"/>
            <w:r w:rsidRPr="00DC09D6">
              <w:rPr>
                <w:lang w:val="en-US"/>
              </w:rPr>
              <w:t>tgx</w:t>
            </w:r>
            <w:proofErr w:type="spellEnd"/>
            <w:r w:rsidRPr="00DC09D6">
              <w:t xml:space="preserve"> , </w:t>
            </w:r>
            <w:r w:rsidRPr="00DC09D6">
              <w:rPr>
                <w:lang w:val="en-US"/>
              </w:rPr>
              <w:t>y</w:t>
            </w:r>
            <w:r w:rsidRPr="00DC09D6">
              <w:t xml:space="preserve"> = </w:t>
            </w:r>
            <w:proofErr w:type="spellStart"/>
            <w:r w:rsidRPr="00DC09D6">
              <w:rPr>
                <w:lang w:val="en-US"/>
              </w:rPr>
              <w:t>ctgx</w:t>
            </w:r>
            <w:proofErr w:type="spellEnd"/>
            <w:r>
              <w:t>, их свойства и графики</w:t>
            </w:r>
            <w:r w:rsidRPr="00DC09D6">
              <w:t xml:space="preserve"> 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4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Графики</w:t>
            </w:r>
            <w:r w:rsidRPr="00DC09D6">
              <w:t xml:space="preserve"> </w:t>
            </w:r>
            <w:r>
              <w:t>функций</w:t>
            </w:r>
            <w:r w:rsidRPr="00DC09D6">
              <w:t xml:space="preserve">  у = </w:t>
            </w:r>
            <w:proofErr w:type="spellStart"/>
            <w:r w:rsidRPr="00DC09D6">
              <w:rPr>
                <w:lang w:val="en-US"/>
              </w:rPr>
              <w:t>tgx</w:t>
            </w:r>
            <w:proofErr w:type="spellEnd"/>
            <w:r w:rsidRPr="00DC09D6">
              <w:t xml:space="preserve"> , </w:t>
            </w:r>
            <w:r w:rsidRPr="00DC09D6">
              <w:rPr>
                <w:lang w:val="en-US"/>
              </w:rPr>
              <w:t>y</w:t>
            </w:r>
            <w:r w:rsidRPr="00DC09D6">
              <w:t xml:space="preserve"> = </w:t>
            </w:r>
            <w:proofErr w:type="spellStart"/>
            <w:r w:rsidRPr="00DC09D6">
              <w:rPr>
                <w:lang w:val="en-US"/>
              </w:rPr>
              <w:t>ctgx</w:t>
            </w:r>
            <w:proofErr w:type="spellEnd"/>
            <w:r w:rsidRPr="00DC09D6">
              <w:t xml:space="preserve"> 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rPr>
          <w:trHeight w:val="19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38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Решение упражнений.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25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39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Контрольная работа №3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К.р.</w:t>
            </w:r>
          </w:p>
        </w:tc>
      </w:tr>
      <w:tr w:rsidR="006F0167" w:rsidRPr="00DC09D6" w:rsidTr="005C3C9B">
        <w:trPr>
          <w:trHeight w:val="27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40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</w:p>
        </w:tc>
        <w:tc>
          <w:tcPr>
            <w:tcW w:w="4209" w:type="dxa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  <w:r w:rsidRPr="00507F95">
              <w:rPr>
                <w:b/>
              </w:rPr>
              <w:t>Три</w:t>
            </w:r>
            <w:r>
              <w:rPr>
                <w:b/>
              </w:rPr>
              <w:t xml:space="preserve">гонометрические  уравнения   </w:t>
            </w:r>
          </w:p>
        </w:tc>
        <w:tc>
          <w:tcPr>
            <w:tcW w:w="847" w:type="dxa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5" w:type="dxa"/>
            <w:gridSpan w:val="2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autoSpaceDE w:val="0"/>
              <w:autoSpaceDN w:val="0"/>
              <w:adjustRightInd w:val="0"/>
              <w:spacing w:line="230" w:lineRule="auto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autoSpaceDE w:val="0"/>
              <w:autoSpaceDN w:val="0"/>
              <w:adjustRightInd w:val="0"/>
              <w:spacing w:line="230" w:lineRule="auto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rPr>
          <w:trHeight w:val="30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41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Первые представления о решении простейших тригонометрических </w:t>
            </w:r>
            <w:r>
              <w:lastRenderedPageBreak/>
              <w:t>уравнений.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lastRenderedPageBreak/>
              <w:t>1ч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t xml:space="preserve">Опрос по теоретическому </w:t>
            </w:r>
            <w:r>
              <w:lastRenderedPageBreak/>
              <w:t>материалу</w:t>
            </w:r>
          </w:p>
        </w:tc>
      </w:tr>
      <w:tr w:rsidR="006F0167" w:rsidRPr="00DC09D6" w:rsidTr="005C3C9B">
        <w:trPr>
          <w:trHeight w:val="52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lastRenderedPageBreak/>
              <w:t>42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Арккосинус и решение</w:t>
            </w:r>
            <w:r w:rsidRPr="00DC09D6">
              <w:t xml:space="preserve"> уравнения  </w:t>
            </w:r>
            <w:proofErr w:type="spellStart"/>
            <w:r w:rsidRPr="00DC09D6">
              <w:rPr>
                <w:lang w:val="en-US"/>
              </w:rPr>
              <w:t>cos</w:t>
            </w:r>
            <w:proofErr w:type="spellEnd"/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 = </w:t>
            </w:r>
            <w:r w:rsidRPr="00DC09D6">
              <w:rPr>
                <w:lang w:val="en-US"/>
              </w:rPr>
              <w:t>a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452976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43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Решение</w:t>
            </w:r>
            <w:r w:rsidRPr="00DC09D6">
              <w:t xml:space="preserve"> уравнения  </w:t>
            </w:r>
            <w:proofErr w:type="spellStart"/>
            <w:r w:rsidRPr="00DC09D6">
              <w:rPr>
                <w:lang w:val="en-US"/>
              </w:rPr>
              <w:t>cos</w:t>
            </w:r>
            <w:proofErr w:type="spellEnd"/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 = </w:t>
            </w:r>
            <w:r w:rsidRPr="00DC09D6">
              <w:rPr>
                <w:lang w:val="en-US"/>
              </w:rPr>
              <w:t>a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1F497D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1F497D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44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Арксинус и р</w:t>
            </w:r>
            <w:r w:rsidRPr="00DC09D6">
              <w:t xml:space="preserve">ешение уравнения  </w:t>
            </w:r>
            <w:r w:rsidRPr="00DC09D6">
              <w:rPr>
                <w:lang w:val="en-US"/>
              </w:rPr>
              <w:t>sin</w:t>
            </w:r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 = </w:t>
            </w:r>
            <w:r w:rsidRPr="00DC09D6">
              <w:rPr>
                <w:lang w:val="en-US"/>
              </w:rPr>
              <w:t>a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45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Р</w:t>
            </w:r>
            <w:r w:rsidRPr="00DC09D6">
              <w:t xml:space="preserve">ешение уравнения  </w:t>
            </w:r>
            <w:r w:rsidRPr="00DC09D6">
              <w:rPr>
                <w:lang w:val="en-US"/>
              </w:rPr>
              <w:t>sin</w:t>
            </w:r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 = </w:t>
            </w:r>
            <w:r w:rsidRPr="00DC09D6">
              <w:rPr>
                <w:lang w:val="en-US"/>
              </w:rPr>
              <w:t>a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Default="006F0167" w:rsidP="005C3C9B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800" w:type="dxa"/>
          </w:tcPr>
          <w:p w:rsidR="006F0167" w:rsidRPr="00E7306F" w:rsidRDefault="006F0167" w:rsidP="00E7306F">
            <w:pPr>
              <w:autoSpaceDE w:val="0"/>
              <w:autoSpaceDN w:val="0"/>
              <w:adjustRightInd w:val="0"/>
              <w:spacing w:line="230" w:lineRule="auto"/>
            </w:pPr>
            <w:r>
              <w:t>Фронтальный опрос</w:t>
            </w:r>
          </w:p>
        </w:tc>
      </w:tr>
      <w:tr w:rsidR="006F0167" w:rsidRPr="00DC09D6" w:rsidTr="005C3C9B">
        <w:trPr>
          <w:trHeight w:val="509"/>
        </w:trPr>
        <w:tc>
          <w:tcPr>
            <w:tcW w:w="997" w:type="dxa"/>
            <w:vMerge w:val="restart"/>
          </w:tcPr>
          <w:p w:rsidR="006F0167" w:rsidRPr="00DC09D6" w:rsidRDefault="006F0167" w:rsidP="005C3C9B">
            <w:pPr>
              <w:jc w:val="both"/>
            </w:pPr>
            <w:r>
              <w:t>46</w:t>
            </w:r>
          </w:p>
        </w:tc>
        <w:tc>
          <w:tcPr>
            <w:tcW w:w="4209" w:type="dxa"/>
            <w:vMerge w:val="restart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Арктангенс и арккотангенс.  Решение уравнения  </w:t>
            </w:r>
            <w:proofErr w:type="spellStart"/>
            <w:r w:rsidRPr="00DC09D6">
              <w:rPr>
                <w:lang w:val="en-US"/>
              </w:rPr>
              <w:t>tg</w:t>
            </w:r>
            <w:proofErr w:type="spellEnd"/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 = </w:t>
            </w:r>
            <w:r w:rsidRPr="00DC09D6">
              <w:rPr>
                <w:lang w:val="en-US"/>
              </w:rPr>
              <w:t>a</w:t>
            </w:r>
            <w:r w:rsidRPr="00DC09D6">
              <w:t xml:space="preserve">  и  </w:t>
            </w:r>
          </w:p>
          <w:p w:rsidR="006F0167" w:rsidRPr="00DC09D6" w:rsidRDefault="006F0167" w:rsidP="005C3C9B">
            <w:pPr>
              <w:jc w:val="both"/>
            </w:pPr>
            <w:proofErr w:type="spellStart"/>
            <w:r w:rsidRPr="00DC09D6">
              <w:rPr>
                <w:lang w:val="en-US"/>
              </w:rPr>
              <w:t>ctg</w:t>
            </w:r>
            <w:proofErr w:type="spellEnd"/>
            <w:r w:rsidRPr="00DC09D6">
              <w:t xml:space="preserve"> </w:t>
            </w:r>
            <w:r w:rsidRPr="00DC09D6">
              <w:rPr>
                <w:lang w:val="en-US"/>
              </w:rPr>
              <w:t>x</w:t>
            </w:r>
            <w:r w:rsidRPr="00DC09D6">
              <w:t xml:space="preserve"> = </w:t>
            </w:r>
            <w:r w:rsidRPr="00DC09D6">
              <w:rPr>
                <w:lang w:val="en-US"/>
              </w:rPr>
              <w:t>a</w:t>
            </w:r>
            <w:r w:rsidRPr="00DC09D6">
              <w:t xml:space="preserve"> </w:t>
            </w:r>
          </w:p>
        </w:tc>
        <w:tc>
          <w:tcPr>
            <w:tcW w:w="847" w:type="dxa"/>
            <w:vMerge w:val="restart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  <w:vMerge w:val="restart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870"/>
        </w:trPr>
        <w:tc>
          <w:tcPr>
            <w:tcW w:w="997" w:type="dxa"/>
            <w:vMerge/>
          </w:tcPr>
          <w:p w:rsidR="006F0167" w:rsidRDefault="006F0167" w:rsidP="005C3C9B">
            <w:pPr>
              <w:jc w:val="both"/>
            </w:pPr>
          </w:p>
        </w:tc>
        <w:tc>
          <w:tcPr>
            <w:tcW w:w="4209" w:type="dxa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</w:tcPr>
          <w:p w:rsidR="006F0167" w:rsidRPr="00DC09D6" w:rsidRDefault="006F0167" w:rsidP="00452976"/>
        </w:tc>
        <w:tc>
          <w:tcPr>
            <w:tcW w:w="1080" w:type="dxa"/>
            <w:vMerge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  <w:vMerge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47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Простейшие тригонометрические  уравнения.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48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Тригонометрические уравнения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800" w:type="dxa"/>
          </w:tcPr>
          <w:p w:rsidR="006F0167" w:rsidRPr="00093DBF" w:rsidRDefault="006F0167" w:rsidP="005C3C9B">
            <w:pPr>
              <w:autoSpaceDE w:val="0"/>
              <w:autoSpaceDN w:val="0"/>
              <w:adjustRightInd w:val="0"/>
              <w:spacing w:line="230" w:lineRule="auto"/>
            </w:pPr>
            <w:r>
              <w:t xml:space="preserve">ответы на вопросы </w:t>
            </w:r>
            <w:r>
              <w:br/>
              <w:t>по теории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49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Два основных метода решения основных тригонометрических уравнений.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Карточки</w:t>
            </w:r>
          </w:p>
        </w:tc>
      </w:tr>
      <w:tr w:rsidR="006F0167" w:rsidRPr="00DC09D6" w:rsidTr="005C3C9B">
        <w:trPr>
          <w:trHeight w:val="61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 Однородные тригонометрические уравнения.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Тестовая работа</w:t>
            </w:r>
          </w:p>
        </w:tc>
      </w:tr>
      <w:tr w:rsidR="006F0167" w:rsidRPr="00DC09D6" w:rsidTr="005C3C9B">
        <w:trPr>
          <w:trHeight w:val="210"/>
        </w:trPr>
        <w:tc>
          <w:tcPr>
            <w:tcW w:w="997" w:type="dxa"/>
          </w:tcPr>
          <w:p w:rsidR="006F0167" w:rsidRPr="00DC09D6" w:rsidRDefault="006F0167" w:rsidP="005C3C9B">
            <w:r>
              <w:t>51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Решение упражнений.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С.р.</w:t>
            </w:r>
          </w:p>
        </w:tc>
      </w:tr>
      <w:tr w:rsidR="006F0167" w:rsidRPr="00DC09D6" w:rsidTr="005C3C9B">
        <w:trPr>
          <w:trHeight w:val="24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52</w:t>
            </w:r>
          </w:p>
        </w:tc>
        <w:tc>
          <w:tcPr>
            <w:tcW w:w="4209" w:type="dxa"/>
          </w:tcPr>
          <w:p w:rsidR="006F0167" w:rsidRPr="00980710" w:rsidRDefault="006F0167" w:rsidP="005C3C9B">
            <w:pPr>
              <w:jc w:val="both"/>
            </w:pPr>
            <w:r>
              <w:t>Контрольная работа №4</w:t>
            </w:r>
          </w:p>
        </w:tc>
        <w:tc>
          <w:tcPr>
            <w:tcW w:w="847" w:type="dxa"/>
          </w:tcPr>
          <w:p w:rsidR="006F0167" w:rsidRPr="00980710" w:rsidRDefault="006F0167" w:rsidP="005C3C9B">
            <w:pPr>
              <w:jc w:val="center"/>
            </w:pPr>
            <w:r w:rsidRPr="00980710"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К.р.</w:t>
            </w:r>
          </w:p>
        </w:tc>
      </w:tr>
      <w:tr w:rsidR="006F0167" w:rsidRPr="00DC09D6" w:rsidTr="005C3C9B">
        <w:trPr>
          <w:trHeight w:val="30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53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847" w:type="dxa"/>
          </w:tcPr>
          <w:p w:rsidR="006F0167" w:rsidRPr="00980710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4209" w:type="dxa"/>
          </w:tcPr>
          <w:p w:rsidR="006F0167" w:rsidRPr="00507F95" w:rsidRDefault="006F0167" w:rsidP="00E7306F">
            <w:pPr>
              <w:jc w:val="center"/>
              <w:rPr>
                <w:b/>
              </w:rPr>
            </w:pPr>
            <w:r w:rsidRPr="00507F95">
              <w:rPr>
                <w:b/>
              </w:rPr>
              <w:t xml:space="preserve">Преобразование тригонометрических выражений </w:t>
            </w:r>
          </w:p>
        </w:tc>
        <w:tc>
          <w:tcPr>
            <w:tcW w:w="860" w:type="dxa"/>
            <w:gridSpan w:val="2"/>
          </w:tcPr>
          <w:p w:rsidR="006F0167" w:rsidRDefault="006F0167" w:rsidP="005C3C9B">
            <w:pPr>
              <w:rPr>
                <w:b/>
              </w:rPr>
            </w:pPr>
          </w:p>
          <w:p w:rsidR="006F0167" w:rsidRPr="00507F95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2" w:type="dxa"/>
          </w:tcPr>
          <w:p w:rsidR="006F0167" w:rsidRDefault="006F0167" w:rsidP="005C3C9B">
            <w:pPr>
              <w:rPr>
                <w:b/>
              </w:rPr>
            </w:pPr>
          </w:p>
          <w:p w:rsidR="006F0167" w:rsidRPr="00507F95" w:rsidRDefault="006F0167" w:rsidP="005C3C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F0167" w:rsidRPr="00E41B1C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</w:p>
        </w:tc>
        <w:tc>
          <w:tcPr>
            <w:tcW w:w="1800" w:type="dxa"/>
          </w:tcPr>
          <w:p w:rsidR="006F0167" w:rsidRPr="00E41B1C" w:rsidRDefault="006F0167" w:rsidP="005C3C9B">
            <w:pPr>
              <w:pStyle w:val="4"/>
              <w:jc w:val="center"/>
              <w:rPr>
                <w:i w:val="0"/>
                <w:color w:val="auto"/>
                <w:szCs w:val="24"/>
                <w:u w:val="none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Синус </w:t>
            </w:r>
            <w:r>
              <w:t xml:space="preserve">  </w:t>
            </w:r>
            <w:r w:rsidRPr="00DC09D6">
              <w:t xml:space="preserve">суммы </w:t>
            </w:r>
            <w:r>
              <w:t xml:space="preserve"> </w:t>
            </w:r>
            <w:r w:rsidRPr="00DC09D6">
              <w:t>аргументов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 Косинус </w:t>
            </w:r>
            <w:r w:rsidRPr="00DC09D6">
              <w:t xml:space="preserve">суммы </w:t>
            </w:r>
            <w:r>
              <w:t xml:space="preserve"> </w:t>
            </w:r>
            <w:r w:rsidRPr="00DC09D6">
              <w:t>аргументов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1800" w:type="dxa"/>
          </w:tcPr>
          <w:p w:rsidR="006F0167" w:rsidRPr="00093DBF" w:rsidRDefault="006F0167" w:rsidP="005C3C9B">
            <w:pPr>
              <w:autoSpaceDE w:val="0"/>
              <w:autoSpaceDN w:val="0"/>
              <w:adjustRightInd w:val="0"/>
              <w:spacing w:line="230" w:lineRule="auto"/>
            </w:pPr>
            <w:r>
              <w:t xml:space="preserve">ответы на вопросы </w:t>
            </w:r>
            <w:r>
              <w:br/>
              <w:t>по теории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56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Синус </w:t>
            </w:r>
            <w:r>
              <w:t xml:space="preserve">  разности </w:t>
            </w:r>
            <w:r w:rsidRPr="00DC09D6">
              <w:t>аргументов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57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 Косинус  разности </w:t>
            </w:r>
            <w:r w:rsidRPr="00DC09D6">
              <w:t>аргументов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 xml:space="preserve">Опрос по теоретическому </w:t>
            </w:r>
            <w:r>
              <w:lastRenderedPageBreak/>
              <w:t>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lastRenderedPageBreak/>
              <w:t>58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Тангенс суммы и разности аргументов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452976" w:rsidRDefault="006F0167" w:rsidP="005C3C9B">
            <w:pPr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r>
              <w:t>59</w:t>
            </w:r>
          </w:p>
        </w:tc>
        <w:tc>
          <w:tcPr>
            <w:tcW w:w="4209" w:type="dxa"/>
          </w:tcPr>
          <w:p w:rsidR="006F0167" w:rsidRPr="00DC09D6" w:rsidRDefault="006F0167" w:rsidP="005C3C9B">
            <w:r w:rsidRPr="00DC09D6">
              <w:t>Тангенс суммы и разности аргументов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Синус двойного угла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452976"/>
          <w:p w:rsidR="006F0167" w:rsidRDefault="006F0167" w:rsidP="005C3C9B">
            <w:pPr>
              <w:jc w:val="center"/>
            </w:pPr>
          </w:p>
          <w:p w:rsidR="006F0167" w:rsidRDefault="006F0167" w:rsidP="005C3C9B">
            <w:pPr>
              <w:jc w:val="center"/>
            </w:pPr>
          </w:p>
          <w:p w:rsidR="006F0167" w:rsidRPr="00DC09D6" w:rsidRDefault="006F0167" w:rsidP="00452976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Косинус двойного угла</w:t>
            </w:r>
            <w:r w:rsidRPr="00DC09D6">
              <w:t xml:space="preserve">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Тестовая работа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Формулы понижения степени.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Преобразование сумм тригонометрических функций в произведения.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Самостоятельная работа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Преобразование сумм тригонометрических функций в произведения</w:t>
            </w:r>
            <w:r>
              <w:t>. Сумма и разность косинусов.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Решение уравнений преобразованием сумм </w:t>
            </w:r>
            <w:r w:rsidRPr="00DC09D6">
              <w:t xml:space="preserve"> тригономе</w:t>
            </w:r>
            <w:r>
              <w:t>трических функций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Исследование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66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Контрольная работа №5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К.</w:t>
            </w:r>
            <w:proofErr w:type="gramStart"/>
            <w:r>
              <w:rPr>
                <w:snapToGrid w:val="0"/>
                <w:color w:val="000000"/>
              </w:rPr>
              <w:t>р</w:t>
            </w:r>
            <w:proofErr w:type="spellEnd"/>
            <w:proofErr w:type="gramEnd"/>
          </w:p>
        </w:tc>
      </w:tr>
      <w:tr w:rsidR="006F0167" w:rsidRPr="00DC09D6" w:rsidTr="005C3C9B">
        <w:trPr>
          <w:trHeight w:val="72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67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Преобразование произведений тр</w:t>
            </w:r>
            <w:r>
              <w:t>игонометрических функций в сумму.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Проект</w:t>
            </w:r>
          </w:p>
        </w:tc>
      </w:tr>
      <w:tr w:rsidR="006F0167" w:rsidRPr="00DC09D6" w:rsidTr="005C3C9B">
        <w:trPr>
          <w:trHeight w:val="375"/>
        </w:trPr>
        <w:tc>
          <w:tcPr>
            <w:tcW w:w="997" w:type="dxa"/>
          </w:tcPr>
          <w:p w:rsidR="006F0167" w:rsidRPr="00DC09D6" w:rsidRDefault="006F0167" w:rsidP="005C3C9B">
            <w:r>
              <w:t>68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Решение упражнений.</w:t>
            </w:r>
          </w:p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69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Преобразование произведений тригонометрических функций в сумму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rPr>
                <w:lang w:val="en-US"/>
              </w:rP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507F95" w:rsidRDefault="006F0167" w:rsidP="005C3C9B">
            <w:pPr>
              <w:jc w:val="center"/>
              <w:rPr>
                <w:b/>
              </w:rPr>
            </w:pP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center"/>
            </w:pPr>
            <w:r w:rsidRPr="00507F95">
              <w:rPr>
                <w:b/>
              </w:rPr>
              <w:t xml:space="preserve">Производная </w:t>
            </w:r>
          </w:p>
        </w:tc>
        <w:tc>
          <w:tcPr>
            <w:tcW w:w="860" w:type="dxa"/>
            <w:gridSpan w:val="2"/>
          </w:tcPr>
          <w:p w:rsidR="006F0167" w:rsidRPr="002F1367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82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70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Числовые последовательности (определения, примеры, свойства)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452976" w:rsidRPr="00DC09D6" w:rsidRDefault="00452976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97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71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Числовые последовательности и их свойства. Предел числовой последовательности.</w:t>
            </w:r>
          </w:p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6F0167" w:rsidRPr="007E7B73" w:rsidRDefault="006F0167" w:rsidP="005C3C9B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40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lastRenderedPageBreak/>
              <w:t>72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Вычисление пределов числовой последовательности.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6F0167" w:rsidRPr="007E7B73" w:rsidRDefault="006F0167" w:rsidP="005C3C9B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С.р.</w:t>
            </w:r>
          </w:p>
        </w:tc>
      </w:tr>
      <w:tr w:rsidR="006F0167" w:rsidRPr="00DC09D6" w:rsidTr="00E7306F">
        <w:trPr>
          <w:trHeight w:val="724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73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Сумма бесконечной геометрической прогрессии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74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Сумма бесконечной геометрической прогрессии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Pr="00B843D1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B843D1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 w:rsidRPr="00B843D1">
              <w:rPr>
                <w:snapToGrid w:val="0"/>
                <w:color w:val="000000"/>
              </w:rPr>
              <w:t>Пр</w:t>
            </w:r>
            <w:r>
              <w:rPr>
                <w:snapToGrid w:val="0"/>
                <w:color w:val="000000"/>
              </w:rPr>
              <w:t>о</w:t>
            </w:r>
            <w:r w:rsidRPr="00B843D1">
              <w:rPr>
                <w:snapToGrid w:val="0"/>
                <w:color w:val="000000"/>
              </w:rPr>
              <w:t>ект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75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Предел функции </w:t>
            </w:r>
            <w:r>
              <w:t>на бесконечности.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76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Предел функции  </w:t>
            </w:r>
            <w:r>
              <w:t>на бесконечности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0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77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Предел функции </w:t>
            </w:r>
            <w:r>
              <w:t>в точке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24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78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 xml:space="preserve">Предел функции </w:t>
            </w:r>
            <w:r>
              <w:t xml:space="preserve">в точке. Приращение аргумента, приращение функции. 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79</w:t>
            </w:r>
          </w:p>
        </w:tc>
        <w:tc>
          <w:tcPr>
            <w:tcW w:w="4209" w:type="dxa"/>
          </w:tcPr>
          <w:p w:rsidR="006F0167" w:rsidRPr="00DC09D6" w:rsidRDefault="006F0167" w:rsidP="005C3C9B">
            <w:r>
              <w:t>Определение производной: задачи</w:t>
            </w:r>
            <w:proofErr w:type="gramStart"/>
            <w:r>
              <w:t xml:space="preserve"> ,</w:t>
            </w:r>
            <w:proofErr w:type="gramEnd"/>
            <w:r>
              <w:t xml:space="preserve"> приводящие к понятию производной.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1080" w:type="dxa"/>
          </w:tcPr>
          <w:p w:rsidR="006F0167" w:rsidRPr="002E6D87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</w:p>
        </w:tc>
        <w:tc>
          <w:tcPr>
            <w:tcW w:w="1800" w:type="dxa"/>
          </w:tcPr>
          <w:p w:rsidR="006F0167" w:rsidRPr="002E6D87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  <w:r>
              <w:rPr>
                <w:i w:val="0"/>
                <w:color w:val="auto"/>
                <w:u w:val="none"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80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Определение производной</w:t>
            </w:r>
          </w:p>
        </w:tc>
        <w:tc>
          <w:tcPr>
            <w:tcW w:w="847" w:type="dxa"/>
          </w:tcPr>
          <w:p w:rsidR="006F0167" w:rsidRPr="00DC09D6" w:rsidRDefault="006F0167" w:rsidP="00E7306F"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452976"/>
          <w:p w:rsidR="006F0167" w:rsidRDefault="006F0167" w:rsidP="005C3C9B">
            <w:pPr>
              <w:jc w:val="center"/>
            </w:pPr>
          </w:p>
          <w:p w:rsidR="006F0167" w:rsidRDefault="006F0167" w:rsidP="005C3C9B">
            <w:pPr>
              <w:jc w:val="center"/>
            </w:pPr>
          </w:p>
          <w:p w:rsidR="006F0167" w:rsidRPr="00DC09D6" w:rsidRDefault="006F0167" w:rsidP="00452976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E7306F">
        <w:trPr>
          <w:trHeight w:val="78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81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Алгоритм отыскания производной</w:t>
            </w:r>
            <w:proofErr w:type="gramStart"/>
            <w:r w:rsidRPr="00DC09D6">
              <w:t xml:space="preserve"> </w:t>
            </w:r>
            <w:r>
              <w:t>.</w:t>
            </w:r>
            <w:proofErr w:type="gramEnd"/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E7306F" w:rsidRPr="00DC09D6" w:rsidRDefault="006F0167" w:rsidP="00E7306F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Математический диктант</w:t>
            </w:r>
          </w:p>
        </w:tc>
      </w:tr>
      <w:tr w:rsidR="006F0167" w:rsidRPr="00DC09D6" w:rsidTr="005C3C9B">
        <w:trPr>
          <w:trHeight w:val="19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82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Алгоритм отыскания производной</w:t>
            </w:r>
            <w:proofErr w:type="gramStart"/>
            <w:r w:rsidRPr="00DC09D6">
              <w:t xml:space="preserve"> </w:t>
            </w:r>
            <w:r>
              <w:t>.</w:t>
            </w:r>
            <w:proofErr w:type="gramEnd"/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  <w:p w:rsidR="006F0167" w:rsidRPr="00A121D0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64552C" w:rsidRDefault="006F0167" w:rsidP="005C3C9B">
            <w:pPr>
              <w:jc w:val="both"/>
            </w:pPr>
            <w:r w:rsidRPr="0064552C">
              <w:t>83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Вычисление производных: формулы дифференцирования.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A121D0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84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 xml:space="preserve">Вычисление производных: формулы дифференцирования.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28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85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Вычисление производных</w:t>
            </w:r>
            <w:r w:rsidRPr="00DC09D6">
              <w:t xml:space="preserve">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rPr>
          <w:trHeight w:val="33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86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Вычисление производных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21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87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Решение упражнений.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i/>
              </w:rPr>
              <w:t>С.р.</w:t>
            </w:r>
          </w:p>
        </w:tc>
      </w:tr>
      <w:tr w:rsidR="006F0167" w:rsidRPr="00DC09D6" w:rsidTr="005C3C9B">
        <w:trPr>
          <w:trHeight w:val="27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88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Контрольная работа №6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К.</w:t>
            </w:r>
            <w:proofErr w:type="gramStart"/>
            <w:r>
              <w:rPr>
                <w:snapToGrid w:val="0"/>
                <w:color w:val="000000"/>
              </w:rPr>
              <w:t>р</w:t>
            </w:r>
            <w:proofErr w:type="spellEnd"/>
            <w:proofErr w:type="gramEnd"/>
          </w:p>
        </w:tc>
      </w:tr>
      <w:tr w:rsidR="006F0167" w:rsidRPr="00DC09D6" w:rsidTr="005C3C9B">
        <w:trPr>
          <w:trHeight w:val="28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lastRenderedPageBreak/>
              <w:t>89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90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Уравнение касательной к графику функции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91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Алгоритм составления уравнения касательной к графику функции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Зачет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92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2E6D87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</w:p>
        </w:tc>
        <w:tc>
          <w:tcPr>
            <w:tcW w:w="1800" w:type="dxa"/>
          </w:tcPr>
          <w:p w:rsidR="006F0167" w:rsidRPr="002E6D87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  <w:r>
              <w:rPr>
                <w:i w:val="0"/>
                <w:color w:val="auto"/>
                <w:u w:val="none"/>
              </w:rPr>
              <w:t>С.р.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93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2E6D87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</w:p>
        </w:tc>
        <w:tc>
          <w:tcPr>
            <w:tcW w:w="1800" w:type="dxa"/>
          </w:tcPr>
          <w:p w:rsidR="006F0167" w:rsidRPr="002E6D87" w:rsidRDefault="006F0167" w:rsidP="005C3C9B">
            <w:pPr>
              <w:pStyle w:val="4"/>
              <w:jc w:val="center"/>
              <w:rPr>
                <w:i w:val="0"/>
                <w:color w:val="auto"/>
                <w:u w:val="none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94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Проверочная работа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95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Построение графиков функций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96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Стационарные</w:t>
            </w:r>
            <w:proofErr w:type="gramStart"/>
            <w:r>
              <w:t xml:space="preserve"> ,</w:t>
            </w:r>
            <w:proofErr w:type="gramEnd"/>
            <w:r>
              <w:t xml:space="preserve"> критические точки, точки экстремума.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97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 xml:space="preserve">Построение графиков. Точки разрыва функции. 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1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98</w:t>
            </w:r>
          </w:p>
        </w:tc>
        <w:tc>
          <w:tcPr>
            <w:tcW w:w="4209" w:type="dxa"/>
          </w:tcPr>
          <w:p w:rsidR="006F0167" w:rsidRPr="0064552C" w:rsidRDefault="006F0167" w:rsidP="005C3C9B">
            <w:pPr>
              <w:jc w:val="both"/>
            </w:pPr>
            <w:r w:rsidRPr="0064552C">
              <w:t>Контрольная работа №</w:t>
            </w:r>
            <w:r>
              <w:t>7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  <w:rPr>
                <w:b/>
              </w:rPr>
            </w:pPr>
            <w:r w:rsidRPr="00DC09D6">
              <w:rPr>
                <w:b/>
              </w:rPr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К.</w:t>
            </w:r>
            <w:proofErr w:type="gramStart"/>
            <w:r>
              <w:rPr>
                <w:snapToGrid w:val="0"/>
                <w:color w:val="000000"/>
              </w:rPr>
              <w:t>р</w:t>
            </w:r>
            <w:proofErr w:type="spellEnd"/>
            <w:proofErr w:type="gramEnd"/>
          </w:p>
        </w:tc>
      </w:tr>
      <w:tr w:rsidR="006F0167" w:rsidRPr="00DC09D6" w:rsidTr="005C3C9B">
        <w:trPr>
          <w:trHeight w:val="22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99</w:t>
            </w:r>
          </w:p>
        </w:tc>
        <w:tc>
          <w:tcPr>
            <w:tcW w:w="4209" w:type="dxa"/>
          </w:tcPr>
          <w:p w:rsidR="006F0167" w:rsidRPr="0064552C" w:rsidRDefault="006F0167" w:rsidP="005C3C9B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100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Применение производной для отыскания наибольшего и наименьшего и наименьшего значений непрерывной функции на промежутке.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Default="006F0167" w:rsidP="005C3C9B"/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101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Применение производной для отыскания наибольшего и наименьшего и наименьшего значений непрерывной функции на промежутке.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Собственное исследование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102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Алгоритм отыскания значений функции на отрезке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  <w:r>
              <w:rPr>
                <w:snapToGrid w:val="0"/>
              </w:rPr>
              <w:t>Индивидуальный контроль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103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Применение правил  отыскания наибольших и наименьших значений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47" w:type="dxa"/>
          </w:tcPr>
          <w:p w:rsidR="006F0167" w:rsidRPr="005C228D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  <w:rPr>
                <w:color w:val="0000FF"/>
              </w:rPr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lastRenderedPageBreak/>
              <w:t>104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Задачи на отыскание наибольшего и наименьшего значений величин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85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105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Решение задач на отыскание наибольшего и наименьшего значений величин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24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106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Решение упражнений.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600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107-108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Контрольная работа №8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2</w:t>
            </w:r>
            <w:r w:rsidRPr="00DC09D6">
              <w:t>ч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К.</w:t>
            </w:r>
            <w:proofErr w:type="gramStart"/>
            <w:r>
              <w:rPr>
                <w:snapToGrid w:val="0"/>
                <w:color w:val="000000"/>
              </w:rPr>
              <w:t>р</w:t>
            </w:r>
            <w:proofErr w:type="spellEnd"/>
            <w:proofErr w:type="gramEnd"/>
          </w:p>
        </w:tc>
      </w:tr>
      <w:tr w:rsidR="006F0167" w:rsidRPr="00DC09D6" w:rsidTr="005C3C9B">
        <w:trPr>
          <w:trHeight w:val="49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109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 xml:space="preserve">Анализ контрольной работы 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4209" w:type="dxa"/>
          </w:tcPr>
          <w:p w:rsidR="006F0167" w:rsidRPr="002F1367" w:rsidRDefault="006F0167" w:rsidP="005C3C9B">
            <w:pPr>
              <w:jc w:val="center"/>
              <w:rPr>
                <w:b/>
              </w:rPr>
            </w:pPr>
            <w:r w:rsidRPr="002F1367">
              <w:rPr>
                <w:b/>
              </w:rPr>
              <w:t xml:space="preserve">Итоговое повторение </w:t>
            </w:r>
          </w:p>
        </w:tc>
        <w:tc>
          <w:tcPr>
            <w:tcW w:w="847" w:type="dxa"/>
          </w:tcPr>
          <w:p w:rsidR="006F0167" w:rsidRPr="002F1367" w:rsidRDefault="006F0167" w:rsidP="005C3C9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110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Преобразование тригонометрических выражений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00"/>
              </w:rPr>
              <w:t>Письменный зачет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6F0167" w:rsidRPr="00DC09D6" w:rsidTr="005C3C9B">
        <w:trPr>
          <w:trHeight w:val="55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111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Преобразование тригонометрических выражений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25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112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Преобразование тригонометрических выражений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6F0167" w:rsidRDefault="006F0167" w:rsidP="005C3C9B">
            <w:pPr>
              <w:shd w:val="clear" w:color="auto" w:fill="FFFFFF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75"/>
        </w:trPr>
        <w:tc>
          <w:tcPr>
            <w:tcW w:w="997" w:type="dxa"/>
            <w:vMerge w:val="restart"/>
          </w:tcPr>
          <w:p w:rsidR="006F0167" w:rsidRPr="00DC09D6" w:rsidRDefault="006F0167" w:rsidP="005C3C9B">
            <w:pPr>
              <w:jc w:val="both"/>
            </w:pPr>
            <w:r>
              <w:t>113</w:t>
            </w:r>
          </w:p>
        </w:tc>
        <w:tc>
          <w:tcPr>
            <w:tcW w:w="4209" w:type="dxa"/>
            <w:vMerge w:val="restart"/>
          </w:tcPr>
          <w:p w:rsidR="006F0167" w:rsidRPr="00DC09D6" w:rsidRDefault="006F0167" w:rsidP="005C3C9B">
            <w:pPr>
              <w:jc w:val="both"/>
            </w:pPr>
            <w:r w:rsidRPr="00DC09D6">
              <w:t>Решение тригонометрических уравнений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465"/>
        </w:trPr>
        <w:tc>
          <w:tcPr>
            <w:tcW w:w="997" w:type="dxa"/>
            <w:vMerge/>
          </w:tcPr>
          <w:p w:rsidR="006F0167" w:rsidRDefault="006F0167" w:rsidP="005C3C9B">
            <w:pPr>
              <w:jc w:val="both"/>
            </w:pPr>
          </w:p>
        </w:tc>
        <w:tc>
          <w:tcPr>
            <w:tcW w:w="4209" w:type="dxa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452976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Default="006F0167" w:rsidP="005C3C9B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114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Решение тригонометрических уравнений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115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Вычисления производных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5C228D" w:rsidRDefault="006F0167" w:rsidP="005C3C9B">
            <w:pPr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6F0167" w:rsidRPr="005C228D" w:rsidRDefault="006F0167" w:rsidP="005C3C9B">
            <w:pPr>
              <w:jc w:val="center"/>
            </w:pPr>
            <w:r w:rsidRPr="005C228D">
              <w:rPr>
                <w:snapToGrid w:val="0"/>
              </w:rPr>
              <w:t>Тестирование</w:t>
            </w:r>
          </w:p>
        </w:tc>
      </w:tr>
      <w:tr w:rsidR="006F0167" w:rsidRPr="00DC09D6" w:rsidTr="005C3C9B">
        <w:trPr>
          <w:trHeight w:val="28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116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Вычисления производных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  <w:r w:rsidRPr="00DC09D6">
              <w:t>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/>
        </w:tc>
        <w:tc>
          <w:tcPr>
            <w:tcW w:w="1800" w:type="dxa"/>
          </w:tcPr>
          <w:p w:rsidR="006F0167" w:rsidRPr="00DC09D6" w:rsidRDefault="006F0167" w:rsidP="005C3C9B"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255"/>
        </w:trPr>
        <w:tc>
          <w:tcPr>
            <w:tcW w:w="997" w:type="dxa"/>
          </w:tcPr>
          <w:p w:rsidR="006F0167" w:rsidRPr="00DC09D6" w:rsidRDefault="006F0167" w:rsidP="005C3C9B">
            <w:pPr>
              <w:jc w:val="both"/>
            </w:pPr>
            <w:r>
              <w:t>117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Вычисление производных: формулы дифференцирования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/>
        </w:tc>
        <w:tc>
          <w:tcPr>
            <w:tcW w:w="1800" w:type="dxa"/>
          </w:tcPr>
          <w:p w:rsidR="006F0167" w:rsidRDefault="006F0167" w:rsidP="005C3C9B">
            <w:pPr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34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118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Вычисление производных: формулы дифференцирования</w:t>
            </w: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/>
        </w:tc>
        <w:tc>
          <w:tcPr>
            <w:tcW w:w="1800" w:type="dxa"/>
          </w:tcPr>
          <w:p w:rsidR="006F0167" w:rsidRDefault="006F0167" w:rsidP="005C3C9B">
            <w:pPr>
              <w:rPr>
                <w:snapToGrid w:val="0"/>
                <w:color w:val="000000"/>
              </w:rPr>
            </w:pPr>
            <w:r>
              <w:t>Опрос по теоретическому материалу</w:t>
            </w:r>
          </w:p>
        </w:tc>
      </w:tr>
      <w:tr w:rsidR="006F0167" w:rsidRPr="00DC09D6" w:rsidTr="005C3C9B">
        <w:trPr>
          <w:trHeight w:val="25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</w:tcPr>
          <w:p w:rsidR="006F0167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/>
        </w:tc>
        <w:tc>
          <w:tcPr>
            <w:tcW w:w="1800" w:type="dxa"/>
          </w:tcPr>
          <w:p w:rsidR="006F0167" w:rsidRDefault="006F0167" w:rsidP="005C3C9B">
            <w:pPr>
              <w:rPr>
                <w:snapToGrid w:val="0"/>
                <w:color w:val="000000"/>
              </w:rPr>
            </w:pPr>
          </w:p>
        </w:tc>
      </w:tr>
      <w:tr w:rsidR="006F0167" w:rsidRPr="00DC09D6" w:rsidTr="005C3C9B">
        <w:trPr>
          <w:trHeight w:val="55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119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Уравнение касательной к графику функции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 w:rsidRPr="00DC09D6">
              <w:t>1ч</w:t>
            </w: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3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Построение графиков функций: особо важные точки.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21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121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Вычисление производных: формулы дифференцирования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1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lastRenderedPageBreak/>
              <w:t>122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Вычисление производных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3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123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 xml:space="preserve">Формулы </w:t>
            </w:r>
            <w:r w:rsidRPr="00DC09D6">
              <w:t>приведения</w:t>
            </w:r>
            <w:r>
              <w:t>. Преобразование функций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4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124</w:t>
            </w:r>
          </w:p>
        </w:tc>
        <w:tc>
          <w:tcPr>
            <w:tcW w:w="4209" w:type="dxa"/>
          </w:tcPr>
          <w:p w:rsidR="006F0167" w:rsidRPr="00AF2658" w:rsidRDefault="006F0167" w:rsidP="005C3C9B">
            <w:pPr>
              <w:jc w:val="both"/>
            </w:pPr>
            <w:r>
              <w:t>Определение числовой функции. Способы ее задания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6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125</w:t>
            </w:r>
          </w:p>
        </w:tc>
        <w:tc>
          <w:tcPr>
            <w:tcW w:w="4209" w:type="dxa"/>
          </w:tcPr>
          <w:p w:rsidR="006F0167" w:rsidRPr="00AF2658" w:rsidRDefault="006F0167" w:rsidP="005C3C9B">
            <w:pPr>
              <w:jc w:val="both"/>
            </w:pPr>
            <w:r>
              <w:t>Свойства функций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4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126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87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127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Применение производной для исследований функций на монотонность и экстремумы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54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128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 w:rsidRPr="00DC09D6">
              <w:t>Числовая окружность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51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129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proofErr w:type="gramStart"/>
            <w:r>
              <w:t>Аналитическая запись дуги на числовой</w:t>
            </w:r>
            <w:r w:rsidRPr="00DC09D6">
              <w:t xml:space="preserve"> окру</w:t>
            </w:r>
            <w:r>
              <w:t>жность.</w:t>
            </w:r>
            <w:proofErr w:type="gramEnd"/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0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130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Простейшие тригонометрические  уравнения.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48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131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Тригонометрические уравнения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45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132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Числовые последовательности (определения, примеры, свойства)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18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133</w:t>
            </w:r>
          </w:p>
        </w:tc>
        <w:tc>
          <w:tcPr>
            <w:tcW w:w="4209" w:type="dxa"/>
          </w:tcPr>
          <w:p w:rsidR="006F0167" w:rsidRPr="00DC09D6" w:rsidRDefault="006F0167" w:rsidP="005C3C9B">
            <w:pPr>
              <w:jc w:val="both"/>
            </w:pPr>
            <w:r>
              <w:t>Числовые последовательности и их свойства.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  <w:r>
              <w:rPr>
                <w:snapToGrid w:val="0"/>
                <w:color w:val="000000"/>
              </w:rPr>
              <w:t>Ф.о</w:t>
            </w:r>
          </w:p>
        </w:tc>
      </w:tr>
      <w:tr w:rsidR="006F0167" w:rsidRPr="00DC09D6" w:rsidTr="005C3C9B">
        <w:trPr>
          <w:trHeight w:val="360"/>
        </w:trPr>
        <w:tc>
          <w:tcPr>
            <w:tcW w:w="997" w:type="dxa"/>
          </w:tcPr>
          <w:p w:rsidR="006F0167" w:rsidRDefault="006F0167" w:rsidP="005C3C9B">
            <w:pPr>
              <w:jc w:val="both"/>
            </w:pPr>
            <w:r>
              <w:t>134</w:t>
            </w:r>
          </w:p>
        </w:tc>
        <w:tc>
          <w:tcPr>
            <w:tcW w:w="4209" w:type="dxa"/>
          </w:tcPr>
          <w:p w:rsidR="006F0167" w:rsidRDefault="006F0167" w:rsidP="005C3C9B">
            <w:pPr>
              <w:jc w:val="both"/>
            </w:pPr>
            <w:r>
              <w:t>Задачи на отыскание наибольшего и наименьшего значений величин</w:t>
            </w:r>
          </w:p>
        </w:tc>
        <w:tc>
          <w:tcPr>
            <w:tcW w:w="847" w:type="dxa"/>
          </w:tcPr>
          <w:p w:rsidR="006F0167" w:rsidRPr="00DC09D6" w:rsidRDefault="006F0167" w:rsidP="005C3C9B">
            <w:pPr>
              <w:jc w:val="center"/>
            </w:pPr>
            <w:r>
              <w:t>1</w:t>
            </w:r>
          </w:p>
        </w:tc>
        <w:tc>
          <w:tcPr>
            <w:tcW w:w="895" w:type="dxa"/>
            <w:gridSpan w:val="2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</w:p>
        </w:tc>
      </w:tr>
      <w:tr w:rsidR="006F0167" w:rsidRPr="00DC09D6" w:rsidTr="005C3C9B">
        <w:tc>
          <w:tcPr>
            <w:tcW w:w="997" w:type="dxa"/>
            <w:vMerge w:val="restart"/>
          </w:tcPr>
          <w:p w:rsidR="006F0167" w:rsidRPr="00DC09D6" w:rsidRDefault="006F0167" w:rsidP="005C3C9B">
            <w:pPr>
              <w:jc w:val="both"/>
            </w:pPr>
            <w:r>
              <w:t>135-136</w:t>
            </w:r>
          </w:p>
          <w:p w:rsidR="006F0167" w:rsidRPr="00DC09D6" w:rsidRDefault="006F0167" w:rsidP="005C3C9B">
            <w:pPr>
              <w:jc w:val="both"/>
            </w:pPr>
            <w:r>
              <w:t xml:space="preserve"> </w:t>
            </w:r>
          </w:p>
        </w:tc>
        <w:tc>
          <w:tcPr>
            <w:tcW w:w="4209" w:type="dxa"/>
            <w:vMerge w:val="restart"/>
          </w:tcPr>
          <w:p w:rsidR="006F0167" w:rsidRPr="00DC09D6" w:rsidRDefault="006F0167" w:rsidP="005C3C9B">
            <w:pPr>
              <w:jc w:val="both"/>
            </w:pPr>
            <w:r>
              <w:t>Резервные уроки</w:t>
            </w:r>
          </w:p>
        </w:tc>
        <w:tc>
          <w:tcPr>
            <w:tcW w:w="847" w:type="dxa"/>
            <w:vMerge w:val="restart"/>
          </w:tcPr>
          <w:p w:rsidR="006F0167" w:rsidRPr="00DC09D6" w:rsidRDefault="006F0167" w:rsidP="005C3C9B">
            <w:pPr>
              <w:jc w:val="center"/>
            </w:pPr>
            <w:r>
              <w:t>2</w:t>
            </w:r>
          </w:p>
        </w:tc>
        <w:tc>
          <w:tcPr>
            <w:tcW w:w="895" w:type="dxa"/>
            <w:gridSpan w:val="2"/>
            <w:vMerge w:val="restart"/>
          </w:tcPr>
          <w:p w:rsidR="006F0167" w:rsidRPr="00DC09D6" w:rsidRDefault="006F0167" w:rsidP="005C3C9B"/>
        </w:tc>
        <w:tc>
          <w:tcPr>
            <w:tcW w:w="1080" w:type="dxa"/>
          </w:tcPr>
          <w:p w:rsidR="006F0167" w:rsidRDefault="006F0167" w:rsidP="005C3C9B"/>
        </w:tc>
        <w:tc>
          <w:tcPr>
            <w:tcW w:w="1800" w:type="dxa"/>
          </w:tcPr>
          <w:p w:rsidR="006F0167" w:rsidRPr="00DC09D6" w:rsidRDefault="006F0167" w:rsidP="005C3C9B">
            <w:r>
              <w:t>тест</w:t>
            </w:r>
          </w:p>
        </w:tc>
      </w:tr>
      <w:tr w:rsidR="006F0167" w:rsidRPr="00DC09D6" w:rsidTr="005C3C9B">
        <w:tc>
          <w:tcPr>
            <w:tcW w:w="997" w:type="dxa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4209" w:type="dxa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</w:p>
        </w:tc>
      </w:tr>
      <w:tr w:rsidR="006F0167" w:rsidRPr="00DC09D6" w:rsidTr="005C3C9B">
        <w:tc>
          <w:tcPr>
            <w:tcW w:w="997" w:type="dxa"/>
            <w:vMerge/>
          </w:tcPr>
          <w:p w:rsidR="006F0167" w:rsidRDefault="006F0167" w:rsidP="005C3C9B">
            <w:pPr>
              <w:jc w:val="both"/>
            </w:pPr>
          </w:p>
        </w:tc>
        <w:tc>
          <w:tcPr>
            <w:tcW w:w="4209" w:type="dxa"/>
            <w:vMerge/>
          </w:tcPr>
          <w:p w:rsidR="006F0167" w:rsidRPr="00DC09D6" w:rsidRDefault="006F0167" w:rsidP="005C3C9B">
            <w:pPr>
              <w:jc w:val="both"/>
            </w:pPr>
          </w:p>
        </w:tc>
        <w:tc>
          <w:tcPr>
            <w:tcW w:w="847" w:type="dxa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895" w:type="dxa"/>
            <w:gridSpan w:val="2"/>
            <w:vMerge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080" w:type="dxa"/>
          </w:tcPr>
          <w:p w:rsidR="006F0167" w:rsidRPr="00DC09D6" w:rsidRDefault="006F0167" w:rsidP="005C3C9B">
            <w:pPr>
              <w:jc w:val="center"/>
            </w:pPr>
          </w:p>
        </w:tc>
        <w:tc>
          <w:tcPr>
            <w:tcW w:w="1800" w:type="dxa"/>
          </w:tcPr>
          <w:p w:rsidR="006F0167" w:rsidRPr="00DC09D6" w:rsidRDefault="006F0167" w:rsidP="005C3C9B">
            <w:pPr>
              <w:jc w:val="center"/>
            </w:pPr>
          </w:p>
        </w:tc>
      </w:tr>
    </w:tbl>
    <w:p w:rsidR="006F0167" w:rsidRDefault="006F0167" w:rsidP="006F0167">
      <w:pPr>
        <w:spacing w:before="100" w:beforeAutospacing="1" w:after="100" w:afterAutospacing="1"/>
        <w:jc w:val="center"/>
        <w:rPr>
          <w:b/>
          <w:bCs/>
        </w:rPr>
      </w:pPr>
    </w:p>
    <w:p w:rsidR="00E7306F" w:rsidRDefault="006B0803" w:rsidP="004455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E7306F" w:rsidRDefault="00E7306F" w:rsidP="0044556F">
      <w:pPr>
        <w:rPr>
          <w:b/>
          <w:sz w:val="36"/>
          <w:szCs w:val="36"/>
        </w:rPr>
      </w:pPr>
    </w:p>
    <w:p w:rsidR="00E7306F" w:rsidRDefault="00E7306F" w:rsidP="0044556F">
      <w:pPr>
        <w:rPr>
          <w:b/>
          <w:sz w:val="36"/>
          <w:szCs w:val="36"/>
        </w:rPr>
      </w:pPr>
    </w:p>
    <w:p w:rsidR="006424E3" w:rsidRPr="00E7306F" w:rsidRDefault="00E7306F" w:rsidP="0044556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</w:t>
      </w:r>
      <w:r w:rsidR="006B0803">
        <w:rPr>
          <w:b/>
          <w:sz w:val="36"/>
          <w:szCs w:val="36"/>
        </w:rPr>
        <w:t xml:space="preserve"> </w:t>
      </w:r>
      <w:r w:rsidR="0044556F" w:rsidRPr="0044556F">
        <w:rPr>
          <w:b/>
          <w:sz w:val="36"/>
          <w:szCs w:val="36"/>
        </w:rPr>
        <w:t>Литература и средства обучения</w:t>
      </w:r>
    </w:p>
    <w:p w:rsidR="006424E3" w:rsidRPr="002949B1" w:rsidRDefault="006424E3" w:rsidP="006424E3">
      <w:pPr>
        <w:rPr>
          <w:b/>
          <w:sz w:val="28"/>
          <w:szCs w:val="28"/>
          <w:u w:val="single"/>
        </w:rPr>
      </w:pPr>
      <w:r>
        <w:rPr>
          <w:b/>
          <w:bCs/>
          <w:u w:val="single"/>
        </w:rPr>
        <w:t xml:space="preserve">           </w:t>
      </w:r>
      <w:r w:rsidRPr="002949B1">
        <w:rPr>
          <w:b/>
          <w:bCs/>
          <w:sz w:val="28"/>
          <w:szCs w:val="28"/>
          <w:u w:val="single"/>
        </w:rPr>
        <w:t>Учебно-методическое обеспечение предмета и</w:t>
      </w:r>
      <w:r w:rsidRPr="002949B1">
        <w:rPr>
          <w:b/>
          <w:sz w:val="28"/>
          <w:szCs w:val="28"/>
          <w:u w:val="single"/>
        </w:rPr>
        <w:t xml:space="preserve"> перечень литературы.</w:t>
      </w:r>
    </w:p>
    <w:p w:rsidR="006424E3" w:rsidRPr="00E41B1C" w:rsidRDefault="006424E3" w:rsidP="006424E3">
      <w:pPr>
        <w:jc w:val="center"/>
        <w:rPr>
          <w:b/>
          <w:u w:val="single"/>
        </w:rPr>
      </w:pPr>
      <w:r w:rsidRPr="002949B1">
        <w:rPr>
          <w:b/>
          <w:sz w:val="28"/>
          <w:szCs w:val="28"/>
          <w:u w:val="single"/>
        </w:rPr>
        <w:t>Основная литература.</w:t>
      </w:r>
    </w:p>
    <w:p w:rsidR="006424E3" w:rsidRPr="00FF0F49" w:rsidRDefault="006424E3" w:rsidP="006424E3">
      <w:pPr>
        <w:ind w:firstLine="708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1. А. Г. Мордкович</w:t>
      </w:r>
      <w:r w:rsidRPr="00FF0F49">
        <w:rPr>
          <w:rFonts w:cstheme="minorHAnsi"/>
          <w:b/>
          <w:sz w:val="24"/>
          <w:szCs w:val="24"/>
        </w:rPr>
        <w:t xml:space="preserve"> </w:t>
      </w:r>
      <w:r w:rsidRPr="00FF0F49">
        <w:rPr>
          <w:rFonts w:cstheme="minorHAnsi"/>
          <w:sz w:val="24"/>
          <w:szCs w:val="24"/>
        </w:rPr>
        <w:t xml:space="preserve">Алгебра и начало анализа. 10 </w:t>
      </w:r>
      <w:proofErr w:type="spellStart"/>
      <w:r w:rsidRPr="00FF0F49">
        <w:rPr>
          <w:rFonts w:cstheme="minorHAnsi"/>
          <w:sz w:val="24"/>
          <w:szCs w:val="24"/>
        </w:rPr>
        <w:t>кл</w:t>
      </w:r>
      <w:proofErr w:type="spellEnd"/>
      <w:r w:rsidRPr="00FF0F49">
        <w:rPr>
          <w:rFonts w:cstheme="minorHAnsi"/>
          <w:sz w:val="24"/>
          <w:szCs w:val="24"/>
        </w:rPr>
        <w:t xml:space="preserve">.- 11 </w:t>
      </w:r>
      <w:proofErr w:type="spellStart"/>
      <w:r w:rsidRPr="00FF0F49">
        <w:rPr>
          <w:rFonts w:cstheme="minorHAnsi"/>
          <w:sz w:val="24"/>
          <w:szCs w:val="24"/>
        </w:rPr>
        <w:t>кл</w:t>
      </w:r>
      <w:proofErr w:type="spellEnd"/>
      <w:r w:rsidRPr="00FF0F49">
        <w:rPr>
          <w:rFonts w:cstheme="minorHAnsi"/>
          <w:sz w:val="24"/>
          <w:szCs w:val="24"/>
        </w:rPr>
        <w:t xml:space="preserve"> Часть 1. Учебник. </w:t>
      </w:r>
      <w:r w:rsidR="0044556F" w:rsidRPr="00FF0F49">
        <w:rPr>
          <w:rFonts w:cstheme="minorHAnsi"/>
          <w:sz w:val="24"/>
          <w:szCs w:val="24"/>
        </w:rPr>
        <w:t>Г.Мордкович, М.: Мнемозина, 2011</w:t>
      </w:r>
      <w:r w:rsidRPr="00FF0F49">
        <w:rPr>
          <w:rFonts w:cstheme="minorHAnsi"/>
          <w:sz w:val="24"/>
          <w:szCs w:val="24"/>
        </w:rPr>
        <w:t>- 375с.</w:t>
      </w:r>
    </w:p>
    <w:p w:rsidR="006424E3" w:rsidRPr="00FF0F49" w:rsidRDefault="006424E3" w:rsidP="006424E3">
      <w:pPr>
        <w:ind w:firstLine="708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2. А. Г. Мордкович и др. Алгебра и начала анализа. Част</w:t>
      </w:r>
      <w:r w:rsidR="0044556F" w:rsidRPr="00FF0F49">
        <w:rPr>
          <w:rFonts w:cstheme="minorHAnsi"/>
          <w:sz w:val="24"/>
          <w:szCs w:val="24"/>
        </w:rPr>
        <w:t xml:space="preserve">ь 2. </w:t>
      </w:r>
      <w:proofErr w:type="spellStart"/>
      <w:r w:rsidR="0044556F" w:rsidRPr="00FF0F49">
        <w:rPr>
          <w:rFonts w:cstheme="minorHAnsi"/>
          <w:sz w:val="24"/>
          <w:szCs w:val="24"/>
        </w:rPr>
        <w:t>ЗадачникМ</w:t>
      </w:r>
      <w:proofErr w:type="spellEnd"/>
      <w:r w:rsidR="0044556F" w:rsidRPr="00FF0F49">
        <w:rPr>
          <w:rFonts w:cstheme="minorHAnsi"/>
          <w:sz w:val="24"/>
          <w:szCs w:val="24"/>
        </w:rPr>
        <w:t>.: Мнемозина, 2011</w:t>
      </w:r>
      <w:r w:rsidRPr="00FF0F49">
        <w:rPr>
          <w:rFonts w:cstheme="minorHAnsi"/>
          <w:sz w:val="24"/>
          <w:szCs w:val="24"/>
        </w:rPr>
        <w:t>- 315с</w:t>
      </w:r>
    </w:p>
    <w:p w:rsidR="006424E3" w:rsidRPr="00FF0F49" w:rsidRDefault="0044556F" w:rsidP="006424E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3. Мордкович.</w:t>
      </w:r>
      <w:r w:rsidR="006424E3" w:rsidRPr="00FF0F49">
        <w:rPr>
          <w:rFonts w:cstheme="minorHAnsi"/>
          <w:sz w:val="24"/>
          <w:szCs w:val="24"/>
        </w:rPr>
        <w:t xml:space="preserve"> А. Г. Алгебра и начала анализа. 10–11 классы: контрольные работы / А. Г. Мордкович, Е. Е. </w:t>
      </w:r>
      <w:proofErr w:type="spellStart"/>
      <w:r w:rsidR="006424E3" w:rsidRPr="00FF0F49">
        <w:rPr>
          <w:rFonts w:cstheme="minorHAnsi"/>
          <w:sz w:val="24"/>
          <w:szCs w:val="24"/>
        </w:rPr>
        <w:t>Тульчинская</w:t>
      </w:r>
      <w:proofErr w:type="spellEnd"/>
      <w:r w:rsidR="006424E3" w:rsidRPr="00FF0F49">
        <w:rPr>
          <w:rFonts w:cstheme="minorHAnsi"/>
          <w:sz w:val="24"/>
          <w:szCs w:val="24"/>
        </w:rPr>
        <w:t>. – М.: Мнемозина, 2008.</w:t>
      </w:r>
    </w:p>
    <w:p w:rsidR="006B0803" w:rsidRPr="00FF0F49" w:rsidRDefault="0044556F" w:rsidP="006B0803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4</w:t>
      </w:r>
      <w:r w:rsidR="006424E3" w:rsidRPr="00FF0F49">
        <w:rPr>
          <w:rFonts w:cstheme="minorHAnsi"/>
          <w:sz w:val="24"/>
          <w:szCs w:val="24"/>
        </w:rPr>
        <w:t>. Математика. Подготовка к ЕГЭ-2007. Вступительные испытания / под ред. Ф. Ф. Лысе</w:t>
      </w:r>
      <w:r w:rsidRPr="00FF0F49">
        <w:rPr>
          <w:rFonts w:cstheme="minorHAnsi"/>
          <w:sz w:val="24"/>
          <w:szCs w:val="24"/>
        </w:rPr>
        <w:t xml:space="preserve">нко. – Ростов </w:t>
      </w:r>
      <w:proofErr w:type="spellStart"/>
      <w:r w:rsidRPr="00FF0F49">
        <w:rPr>
          <w:rFonts w:cstheme="minorHAnsi"/>
          <w:sz w:val="24"/>
          <w:szCs w:val="24"/>
        </w:rPr>
        <w:t>н</w:t>
      </w:r>
      <w:proofErr w:type="spellEnd"/>
      <w:r w:rsidRPr="00FF0F49">
        <w:rPr>
          <w:rFonts w:cstheme="minorHAnsi"/>
          <w:sz w:val="24"/>
          <w:szCs w:val="24"/>
        </w:rPr>
        <w:t>/Д.: Легион, 2014</w:t>
      </w:r>
      <w:r w:rsidR="006424E3" w:rsidRPr="00FF0F49">
        <w:rPr>
          <w:rFonts w:cstheme="minorHAnsi"/>
          <w:sz w:val="24"/>
          <w:szCs w:val="24"/>
        </w:rPr>
        <w:t>.</w:t>
      </w:r>
    </w:p>
    <w:p w:rsidR="006B0803" w:rsidRPr="00FF0F49" w:rsidRDefault="006B0803" w:rsidP="006B0803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6B0803" w:rsidRPr="00FF0F49" w:rsidRDefault="006B0803" w:rsidP="006B0803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Министерство образования РФ: http://www.informika.ru/;</w:t>
      </w:r>
    </w:p>
    <w:p w:rsidR="006B0803" w:rsidRPr="00FF0F49" w:rsidRDefault="006B0803" w:rsidP="006B0803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http://www.ed.gov.ru/; http://www.edu.ru/</w:t>
      </w:r>
    </w:p>
    <w:p w:rsidR="006B0803" w:rsidRPr="00FF0F49" w:rsidRDefault="006B0803" w:rsidP="006B0803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 xml:space="preserve">Тестирование </w:t>
      </w:r>
      <w:proofErr w:type="spellStart"/>
      <w:r w:rsidRPr="00FF0F49">
        <w:rPr>
          <w:rFonts w:cstheme="minorHAnsi"/>
          <w:sz w:val="24"/>
          <w:szCs w:val="24"/>
        </w:rPr>
        <w:t>online</w:t>
      </w:r>
      <w:proofErr w:type="spellEnd"/>
      <w:r w:rsidRPr="00FF0F49">
        <w:rPr>
          <w:rFonts w:cstheme="minorHAnsi"/>
          <w:sz w:val="24"/>
          <w:szCs w:val="24"/>
        </w:rPr>
        <w:t>: 5–11 классы: http://www.kokch.kts.ru/cdo/</w:t>
      </w:r>
    </w:p>
    <w:p w:rsidR="006B0803" w:rsidRPr="00FF0F49" w:rsidRDefault="006B0803" w:rsidP="006B0803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cstheme="minorHAnsi"/>
          <w:sz w:val="24"/>
          <w:szCs w:val="24"/>
        </w:rPr>
      </w:pPr>
      <w:r w:rsidRPr="00FF0F49">
        <w:rPr>
          <w:rFonts w:cstheme="minorHAnsi"/>
          <w:sz w:val="24"/>
          <w:szCs w:val="24"/>
        </w:rPr>
        <w:t>Педагогическая мастерская, уроки в Интернет и многое другое</w:t>
      </w:r>
    </w:p>
    <w:p w:rsidR="006424E3" w:rsidRDefault="006424E3" w:rsidP="006424E3">
      <w:pPr>
        <w:tabs>
          <w:tab w:val="right" w:leader="underscore" w:pos="9645"/>
        </w:tabs>
        <w:autoSpaceDE w:val="0"/>
        <w:autoSpaceDN w:val="0"/>
        <w:adjustRightInd w:val="0"/>
        <w:spacing w:line="228" w:lineRule="auto"/>
        <w:ind w:firstLine="360"/>
        <w:jc w:val="both"/>
        <w:rPr>
          <w:b/>
          <w:bCs/>
        </w:rPr>
      </w:pPr>
    </w:p>
    <w:p w:rsidR="006424E3" w:rsidRDefault="006424E3" w:rsidP="006424E3">
      <w:pPr>
        <w:tabs>
          <w:tab w:val="right" w:leader="underscore" w:pos="9645"/>
        </w:tabs>
        <w:autoSpaceDE w:val="0"/>
        <w:autoSpaceDN w:val="0"/>
        <w:adjustRightInd w:val="0"/>
        <w:spacing w:line="228" w:lineRule="auto"/>
        <w:ind w:firstLine="360"/>
        <w:jc w:val="both"/>
        <w:rPr>
          <w:b/>
          <w:bCs/>
        </w:rPr>
      </w:pPr>
    </w:p>
    <w:p w:rsidR="006424E3" w:rsidRDefault="006424E3" w:rsidP="006424E3"/>
    <w:p w:rsidR="006424E3" w:rsidRDefault="006424E3" w:rsidP="006424E3"/>
    <w:p w:rsidR="006424E3" w:rsidRDefault="006424E3" w:rsidP="006424E3"/>
    <w:p w:rsidR="006424E3" w:rsidRDefault="006424E3" w:rsidP="006424E3"/>
    <w:p w:rsidR="006424E3" w:rsidRDefault="006424E3" w:rsidP="006424E3"/>
    <w:p w:rsidR="006424E3" w:rsidRDefault="006424E3" w:rsidP="006424E3">
      <w:pPr>
        <w:spacing w:before="100" w:beforeAutospacing="1" w:after="100" w:afterAutospacing="1"/>
        <w:rPr>
          <w:b/>
          <w:bCs/>
          <w:sz w:val="28"/>
          <w:szCs w:val="28"/>
        </w:rPr>
      </w:pPr>
    </w:p>
    <w:sectPr w:rsidR="006424E3" w:rsidSect="003C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E48"/>
    <w:multiLevelType w:val="hybridMultilevel"/>
    <w:tmpl w:val="7DFA5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370D6"/>
    <w:multiLevelType w:val="hybridMultilevel"/>
    <w:tmpl w:val="1F6A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346C2"/>
    <w:multiLevelType w:val="multilevel"/>
    <w:tmpl w:val="AD4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21963"/>
    <w:multiLevelType w:val="multilevel"/>
    <w:tmpl w:val="388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71C21"/>
    <w:multiLevelType w:val="hybridMultilevel"/>
    <w:tmpl w:val="86D044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FF50D2"/>
    <w:multiLevelType w:val="multilevel"/>
    <w:tmpl w:val="7BA4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501A0"/>
    <w:multiLevelType w:val="multilevel"/>
    <w:tmpl w:val="EA9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074C6"/>
    <w:multiLevelType w:val="multilevel"/>
    <w:tmpl w:val="606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E054E"/>
    <w:multiLevelType w:val="multilevel"/>
    <w:tmpl w:val="728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B2E52"/>
    <w:multiLevelType w:val="multilevel"/>
    <w:tmpl w:val="753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F7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3348261"/>
    <w:multiLevelType w:val="singleLevel"/>
    <w:tmpl w:val="2832E413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3">
    <w:nsid w:val="4FA3640D"/>
    <w:multiLevelType w:val="multilevel"/>
    <w:tmpl w:val="2CC4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12265"/>
    <w:multiLevelType w:val="multilevel"/>
    <w:tmpl w:val="663E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55F90"/>
    <w:multiLevelType w:val="hybridMultilevel"/>
    <w:tmpl w:val="FD3A5A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AA5A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12E4D94"/>
    <w:multiLevelType w:val="singleLevel"/>
    <w:tmpl w:val="065113EA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b/>
        <w:bCs/>
        <w:color w:val="000000"/>
        <w:sz w:val="24"/>
        <w:szCs w:val="24"/>
      </w:rPr>
    </w:lvl>
  </w:abstractNum>
  <w:abstractNum w:abstractNumId="17">
    <w:nsid w:val="6D8022F1"/>
    <w:multiLevelType w:val="hybridMultilevel"/>
    <w:tmpl w:val="1B60B5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6D35E3C"/>
    <w:multiLevelType w:val="multilevel"/>
    <w:tmpl w:val="C7D6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04F07"/>
    <w:multiLevelType w:val="hybridMultilevel"/>
    <w:tmpl w:val="25FA5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2"/>
  </w:num>
  <w:num w:numId="10">
    <w:abstractNumId w:val="18"/>
  </w:num>
  <w:num w:numId="11">
    <w:abstractNumId w:val="7"/>
  </w:num>
  <w:num w:numId="12">
    <w:abstractNumId w:val="9"/>
  </w:num>
  <w:num w:numId="13">
    <w:abstractNumId w:val="19"/>
  </w:num>
  <w:num w:numId="14">
    <w:abstractNumId w:val="0"/>
  </w:num>
  <w:num w:numId="15">
    <w:abstractNumId w:val="11"/>
  </w:num>
  <w:num w:numId="16">
    <w:abstractNumId w:val="17"/>
  </w:num>
  <w:num w:numId="17">
    <w:abstractNumId w:val="5"/>
  </w:num>
  <w:num w:numId="18">
    <w:abstractNumId w:val="1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E3"/>
    <w:rsid w:val="00001D54"/>
    <w:rsid w:val="000B223A"/>
    <w:rsid w:val="0013669F"/>
    <w:rsid w:val="00162730"/>
    <w:rsid w:val="00167D05"/>
    <w:rsid w:val="001D39ED"/>
    <w:rsid w:val="00216D6B"/>
    <w:rsid w:val="00304912"/>
    <w:rsid w:val="00372E84"/>
    <w:rsid w:val="003C5834"/>
    <w:rsid w:val="00423DD3"/>
    <w:rsid w:val="0044556F"/>
    <w:rsid w:val="00452976"/>
    <w:rsid w:val="00467F0A"/>
    <w:rsid w:val="004E491C"/>
    <w:rsid w:val="005A6B99"/>
    <w:rsid w:val="005B0C7F"/>
    <w:rsid w:val="005B58A0"/>
    <w:rsid w:val="005C3C9B"/>
    <w:rsid w:val="005F4066"/>
    <w:rsid w:val="006424E3"/>
    <w:rsid w:val="006B0803"/>
    <w:rsid w:val="006B5424"/>
    <w:rsid w:val="006F0167"/>
    <w:rsid w:val="007137A3"/>
    <w:rsid w:val="00836B5B"/>
    <w:rsid w:val="008930EB"/>
    <w:rsid w:val="009010AF"/>
    <w:rsid w:val="009131F9"/>
    <w:rsid w:val="0094190D"/>
    <w:rsid w:val="009644E4"/>
    <w:rsid w:val="00CE48DE"/>
    <w:rsid w:val="00D527BE"/>
    <w:rsid w:val="00E00A3A"/>
    <w:rsid w:val="00E7306F"/>
    <w:rsid w:val="00EA054C"/>
    <w:rsid w:val="00F168D4"/>
    <w:rsid w:val="00F63FAA"/>
    <w:rsid w:val="00F773FB"/>
    <w:rsid w:val="00FC2087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4"/>
  </w:style>
  <w:style w:type="paragraph" w:styleId="4">
    <w:name w:val="heading 4"/>
    <w:basedOn w:val="a"/>
    <w:next w:val="a"/>
    <w:link w:val="40"/>
    <w:qFormat/>
    <w:rsid w:val="006424E3"/>
    <w:pPr>
      <w:keepNext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napToGrid w:val="0"/>
      <w:color w:val="0000FF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4E3"/>
    <w:rPr>
      <w:rFonts w:ascii="Times New Roman" w:eastAsia="Times New Roman" w:hAnsi="Times New Roman" w:cs="Times New Roman"/>
      <w:i/>
      <w:snapToGrid w:val="0"/>
      <w:color w:val="0000FF"/>
      <w:sz w:val="24"/>
      <w:szCs w:val="20"/>
      <w:u w:val="single"/>
      <w:shd w:val="clear" w:color="auto" w:fill="FFFFFF"/>
    </w:rPr>
  </w:style>
  <w:style w:type="paragraph" w:styleId="a3">
    <w:name w:val="Body Text"/>
    <w:basedOn w:val="a"/>
    <w:link w:val="a4"/>
    <w:rsid w:val="006424E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6424E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rsid w:val="0064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424E3"/>
    <w:rPr>
      <w:b/>
      <w:bCs/>
    </w:rPr>
  </w:style>
  <w:style w:type="paragraph" w:styleId="2">
    <w:name w:val="Body Text Indent 2"/>
    <w:basedOn w:val="a"/>
    <w:link w:val="20"/>
    <w:rsid w:val="006424E3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24E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basedOn w:val="a0"/>
    <w:rsid w:val="006424E3"/>
    <w:rPr>
      <w:i/>
      <w:snapToGrid w:val="0"/>
      <w:color w:val="0000FF"/>
      <w:sz w:val="24"/>
      <w:u w:val="single"/>
      <w:lang w:val="ru-RU" w:eastAsia="ru-RU" w:bidi="ar-SA"/>
    </w:rPr>
  </w:style>
  <w:style w:type="paragraph" w:styleId="a7">
    <w:name w:val="Subtitle"/>
    <w:basedOn w:val="a"/>
    <w:link w:val="a8"/>
    <w:qFormat/>
    <w:rsid w:val="006424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6424E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89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930EB"/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1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137A3"/>
  </w:style>
  <w:style w:type="character" w:customStyle="1" w:styleId="c2">
    <w:name w:val="c2"/>
    <w:basedOn w:val="a0"/>
    <w:rsid w:val="007137A3"/>
  </w:style>
  <w:style w:type="character" w:customStyle="1" w:styleId="apple-converted-space">
    <w:name w:val="apple-converted-space"/>
    <w:basedOn w:val="a0"/>
    <w:rsid w:val="007137A3"/>
  </w:style>
  <w:style w:type="paragraph" w:styleId="ab">
    <w:name w:val="List Paragraph"/>
    <w:basedOn w:val="a"/>
    <w:uiPriority w:val="34"/>
    <w:qFormat/>
    <w:rsid w:val="006B5424"/>
    <w:pPr>
      <w:ind w:left="720"/>
      <w:contextualSpacing/>
    </w:pPr>
  </w:style>
  <w:style w:type="paragraph" w:customStyle="1" w:styleId="c18">
    <w:name w:val="c18"/>
    <w:basedOn w:val="a"/>
    <w:rsid w:val="0090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10AF"/>
  </w:style>
  <w:style w:type="character" w:customStyle="1" w:styleId="c10">
    <w:name w:val="c10"/>
    <w:basedOn w:val="a0"/>
    <w:rsid w:val="009010AF"/>
  </w:style>
  <w:style w:type="character" w:customStyle="1" w:styleId="22">
    <w:name w:val="Знак Знак2"/>
    <w:basedOn w:val="a0"/>
    <w:rsid w:val="006F0167"/>
    <w:rPr>
      <w:i/>
      <w:snapToGrid w:val="0"/>
      <w:color w:val="0000FF"/>
      <w:sz w:val="24"/>
      <w:u w:val="singl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56DF-F3A5-4A30-AE73-BE05FD79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23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2014-08-30T10:31:00Z</dcterms:created>
  <dcterms:modified xsi:type="dcterms:W3CDTF">2014-09-12T05:39:00Z</dcterms:modified>
</cp:coreProperties>
</file>