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4EBF" w:rsidRPr="00B84DC2" w:rsidRDefault="00B84DC2" w:rsidP="00670A28">
      <w:pPr>
        <w:tabs>
          <w:tab w:val="left" w:pos="1155"/>
        </w:tabs>
        <w:rPr>
          <w:b/>
          <w:sz w:val="40"/>
          <w:szCs w:val="40"/>
        </w:rPr>
      </w:pPr>
      <w:r w:rsidRPr="00B84DC2">
        <w:rPr>
          <w:b/>
          <w:sz w:val="40"/>
          <w:szCs w:val="40"/>
        </w:rPr>
        <w:t xml:space="preserve">      </w:t>
      </w:r>
      <w:r w:rsidR="00314EBF" w:rsidRPr="00B84DC2">
        <w:rPr>
          <w:b/>
          <w:sz w:val="40"/>
          <w:szCs w:val="40"/>
        </w:rPr>
        <w:t xml:space="preserve">Повышение  познавательной деятельности </w:t>
      </w:r>
      <w:bookmarkStart w:id="0" w:name="_GoBack"/>
      <w:bookmarkEnd w:id="0"/>
      <w:r w:rsidR="00314EBF" w:rsidRPr="00B84DC2">
        <w:rPr>
          <w:b/>
          <w:sz w:val="40"/>
          <w:szCs w:val="40"/>
        </w:rPr>
        <w:t xml:space="preserve"> на уроках математики в коррекционной школе </w:t>
      </w:r>
      <w:r w:rsidR="00314EBF" w:rsidRPr="00B84DC2">
        <w:rPr>
          <w:b/>
          <w:sz w:val="40"/>
          <w:szCs w:val="40"/>
          <w:lang w:val="en-US"/>
        </w:rPr>
        <w:t>VIII</w:t>
      </w:r>
      <w:r w:rsidR="00314EBF" w:rsidRPr="00B84DC2">
        <w:rPr>
          <w:b/>
          <w:sz w:val="40"/>
          <w:szCs w:val="40"/>
        </w:rPr>
        <w:t xml:space="preserve"> вида.</w:t>
      </w:r>
    </w:p>
    <w:p w:rsidR="00B84DC2" w:rsidRPr="00B84DC2" w:rsidRDefault="00B84DC2" w:rsidP="00670A28">
      <w:pPr>
        <w:tabs>
          <w:tab w:val="left" w:pos="1155"/>
        </w:tabs>
        <w:rPr>
          <w:b/>
          <w:sz w:val="40"/>
          <w:szCs w:val="40"/>
        </w:rPr>
      </w:pPr>
    </w:p>
    <w:p w:rsidR="009622AA" w:rsidRDefault="003441BB" w:rsidP="00670A28">
      <w:pPr>
        <w:tabs>
          <w:tab w:val="left" w:pos="11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B164C1">
        <w:rPr>
          <w:b/>
          <w:sz w:val="32"/>
          <w:szCs w:val="32"/>
        </w:rPr>
        <w:t>Коррекционная школа осуществляет обучение и воспитание таких детей, которые в силу своего недоразвития или нарушения познавательной деятельности не могут обучаться в массовой школе. Трудности в усвоении учебного материала учащимися</w:t>
      </w:r>
      <w:r w:rsidR="00EF3953">
        <w:rPr>
          <w:b/>
          <w:sz w:val="32"/>
          <w:szCs w:val="32"/>
        </w:rPr>
        <w:t xml:space="preserve"> вспомогательной школы нередко приводят к снижению их интереса к учению. Особенно трудным, и на первых порах не любимым, предметом становится математика. Это и понятно, так как для овладения математическими знаниями необходимо умение отвлекаться, сравнивать, обобщать, а функции абстрагирова</w:t>
      </w:r>
      <w:r w:rsidR="00686CAE">
        <w:rPr>
          <w:b/>
          <w:sz w:val="32"/>
          <w:szCs w:val="32"/>
        </w:rPr>
        <w:t>ния, обобщения у учащихся коррекционной школы резко снижены. Для успешного обучения и воспитания</w:t>
      </w:r>
      <w:r w:rsidR="003C435B">
        <w:rPr>
          <w:b/>
          <w:sz w:val="32"/>
          <w:szCs w:val="32"/>
        </w:rPr>
        <w:t xml:space="preserve"> этих детей необходимо на первых же годах школьного обучения пробудить их и</w:t>
      </w:r>
      <w:r w:rsidR="00192D13">
        <w:rPr>
          <w:b/>
          <w:sz w:val="32"/>
          <w:szCs w:val="32"/>
        </w:rPr>
        <w:t xml:space="preserve">нтерес к учебным занятиям, увлечь, мобилизовать их внимание, активизировать их деятельность. На первых же уроках с новым составом учеников учитель встречается с необходимостью управлять их вниманием. </w:t>
      </w:r>
      <w:r w:rsidR="00005EDF">
        <w:rPr>
          <w:b/>
          <w:sz w:val="32"/>
          <w:szCs w:val="32"/>
        </w:rPr>
        <w:t xml:space="preserve">Это одна из первоначальных трудностей в работе, с которой встречается педагог. </w:t>
      </w:r>
      <w:r w:rsidR="0091708F">
        <w:rPr>
          <w:b/>
          <w:sz w:val="32"/>
          <w:szCs w:val="32"/>
        </w:rPr>
        <w:t xml:space="preserve">Учащиеся с отклонениями в развитии  </w:t>
      </w:r>
      <w:r w:rsidR="00005EDF">
        <w:rPr>
          <w:b/>
          <w:sz w:val="32"/>
          <w:szCs w:val="32"/>
        </w:rPr>
        <w:t>очень невнимательны. Они легко и быстро отвлекаются</w:t>
      </w:r>
      <w:r w:rsidR="0091708F">
        <w:rPr>
          <w:b/>
          <w:sz w:val="32"/>
          <w:szCs w:val="32"/>
        </w:rPr>
        <w:t>, перестают  слушать объяснения учителя, забывают то, что слышали, д</w:t>
      </w:r>
      <w:r w:rsidR="003052FC">
        <w:rPr>
          <w:b/>
          <w:sz w:val="32"/>
          <w:szCs w:val="32"/>
        </w:rPr>
        <w:t>о</w:t>
      </w:r>
      <w:r w:rsidR="0091708F">
        <w:rPr>
          <w:b/>
          <w:sz w:val="32"/>
          <w:szCs w:val="32"/>
        </w:rPr>
        <w:t>пускают многие ошибки в своей работе.</w:t>
      </w:r>
      <w:r w:rsidR="003052FC">
        <w:rPr>
          <w:b/>
          <w:sz w:val="32"/>
          <w:szCs w:val="32"/>
        </w:rPr>
        <w:t xml:space="preserve"> Они задумываются над чем – то посторонним, теряют последовательность заданной работы и долго не могут сосредоточиться снова. Учитель сердится на детей, ставит им плохие отметки, наказывает. Однако практика упрямо доказывает, что такими мерами учитель не достигнет детского внимания</w:t>
      </w:r>
      <w:r w:rsidR="00941190">
        <w:rPr>
          <w:b/>
          <w:sz w:val="32"/>
          <w:szCs w:val="32"/>
        </w:rPr>
        <w:t xml:space="preserve">. Чтобы управлять вниманием детей, </w:t>
      </w:r>
      <w:r w:rsidR="00941190">
        <w:rPr>
          <w:b/>
          <w:sz w:val="32"/>
          <w:szCs w:val="32"/>
        </w:rPr>
        <w:lastRenderedPageBreak/>
        <w:t>надо знать его природу, его физиологические основы. Тогда станет ясно, что детей надо сначал</w:t>
      </w:r>
      <w:r w:rsidR="00684796">
        <w:rPr>
          <w:b/>
          <w:sz w:val="32"/>
          <w:szCs w:val="32"/>
        </w:rPr>
        <w:t>а</w:t>
      </w:r>
      <w:r w:rsidR="00941190">
        <w:rPr>
          <w:b/>
          <w:sz w:val="32"/>
          <w:szCs w:val="32"/>
        </w:rPr>
        <w:t xml:space="preserve"> научить быть внимательными. Внимание проявляется в умении  </w:t>
      </w:r>
      <w:proofErr w:type="gramStart"/>
      <w:r w:rsidR="00941190">
        <w:rPr>
          <w:b/>
          <w:sz w:val="32"/>
          <w:szCs w:val="32"/>
        </w:rPr>
        <w:t>человека</w:t>
      </w:r>
      <w:proofErr w:type="gramEnd"/>
      <w:r w:rsidR="00941190">
        <w:rPr>
          <w:b/>
          <w:sz w:val="32"/>
          <w:szCs w:val="32"/>
        </w:rPr>
        <w:t xml:space="preserve"> сосредоточиться на </w:t>
      </w:r>
      <w:proofErr w:type="gramStart"/>
      <w:r w:rsidR="00941190">
        <w:rPr>
          <w:b/>
          <w:sz w:val="32"/>
          <w:szCs w:val="32"/>
        </w:rPr>
        <w:t>каком</w:t>
      </w:r>
      <w:proofErr w:type="gramEnd"/>
      <w:r w:rsidR="00941190">
        <w:rPr>
          <w:b/>
          <w:sz w:val="32"/>
          <w:szCs w:val="32"/>
        </w:rPr>
        <w:t xml:space="preserve"> –</w:t>
      </w:r>
      <w:r w:rsidR="009A5FA0">
        <w:rPr>
          <w:b/>
          <w:sz w:val="32"/>
          <w:szCs w:val="32"/>
        </w:rPr>
        <w:t xml:space="preserve"> </w:t>
      </w:r>
      <w:proofErr w:type="spellStart"/>
      <w:r>
        <w:rPr>
          <w:b/>
          <w:sz w:val="32"/>
          <w:szCs w:val="32"/>
        </w:rPr>
        <w:t>ни</w:t>
      </w:r>
      <w:r w:rsidR="00C844AB">
        <w:rPr>
          <w:b/>
          <w:sz w:val="32"/>
          <w:szCs w:val="32"/>
        </w:rPr>
        <w:t>будь</w:t>
      </w:r>
      <w:proofErr w:type="spellEnd"/>
      <w:r w:rsidR="009A5FA0">
        <w:rPr>
          <w:b/>
          <w:sz w:val="32"/>
          <w:szCs w:val="32"/>
        </w:rPr>
        <w:t xml:space="preserve"> одном раздражителе или на нескольких раздражителях, выделяя их из всего потока раздражений, которые действуют ежеминутно на нервную систему человека. В этом случае находящийся в поле внимания раздражители </w:t>
      </w:r>
      <w:r w:rsidR="00FB423C">
        <w:rPr>
          <w:b/>
          <w:sz w:val="32"/>
          <w:szCs w:val="32"/>
        </w:rPr>
        <w:t xml:space="preserve">воспринимаются наиболее ясно. Такой выделенный раздражитель, занимая главное, доминирующее положение, создаёт в коре головного мозга человека наиболее сильный очаг нервного возбуждения – доминанту. При этом действии всех остальных раздражителей тормозится. Они не доходят до сознания человека, </w:t>
      </w:r>
      <w:r w:rsidR="001264E1">
        <w:rPr>
          <w:b/>
          <w:sz w:val="32"/>
          <w:szCs w:val="32"/>
        </w:rPr>
        <w:t>он их не замечает. Но проходит время, и главный очаг нервного возбуждения угасает – человек устал, и направленность его внимания отклоняется. Он начинает отвлекаться от своей работы, и какой – то новый раздражитель, приобретая особую силу, занимает место доминанты. Доста</w:t>
      </w:r>
      <w:r w:rsidR="00871258">
        <w:rPr>
          <w:b/>
          <w:sz w:val="32"/>
          <w:szCs w:val="32"/>
        </w:rPr>
        <w:t>точно вспомнить о тех особенностях высшей нервной деятельности, которые характерны для детей младшего возраста, чтобы сразу стало ясно, насколько трудно для ребят длительное сосредоточение на чем – либо. Чем меньше дети, тем более резко возбудительные проце</w:t>
      </w:r>
      <w:r w:rsidR="00821025">
        <w:rPr>
          <w:b/>
          <w:sz w:val="32"/>
          <w:szCs w:val="32"/>
        </w:rPr>
        <w:t>ссы</w:t>
      </w:r>
      <w:r w:rsidR="00533358">
        <w:rPr>
          <w:b/>
          <w:sz w:val="32"/>
          <w:szCs w:val="32"/>
        </w:rPr>
        <w:t xml:space="preserve"> преобладают у них тормозными. А без этих последних доминанта и возникнуть</w:t>
      </w:r>
      <w:r w:rsidR="00C94C86">
        <w:rPr>
          <w:b/>
          <w:sz w:val="32"/>
          <w:szCs w:val="32"/>
        </w:rPr>
        <w:t xml:space="preserve"> и сохранятся не может</w:t>
      </w:r>
      <w:r w:rsidR="008465D9">
        <w:rPr>
          <w:b/>
          <w:sz w:val="32"/>
          <w:szCs w:val="32"/>
        </w:rPr>
        <w:t>. Поэтому создание сильного и устойчивого очага нервного возбуждения у детей связано со значительными трудностями. Существуют 3 причины /источника/ возникновения внимания, они же характеризуют</w:t>
      </w:r>
      <w:r w:rsidR="00684796">
        <w:rPr>
          <w:b/>
          <w:sz w:val="32"/>
          <w:szCs w:val="32"/>
        </w:rPr>
        <w:t xml:space="preserve"> и 3 вида внимания. </w:t>
      </w:r>
      <w:proofErr w:type="gramStart"/>
      <w:r w:rsidR="00684796">
        <w:rPr>
          <w:b/>
          <w:sz w:val="32"/>
          <w:szCs w:val="32"/>
        </w:rPr>
        <w:t>Внимание</w:t>
      </w:r>
      <w:proofErr w:type="gramEnd"/>
      <w:r w:rsidR="00684796">
        <w:rPr>
          <w:b/>
          <w:sz w:val="32"/>
          <w:szCs w:val="32"/>
        </w:rPr>
        <w:t xml:space="preserve"> привлекаемое силой, новизной, необычностью раздражителя, носит название непроизвольного. Сосредоточенность на чем – то может быть достигнута желанием самого человека, усилием его воли. Такое внимание называют произвольным. Третьим источником внимания является интерес. Такой вид</w:t>
      </w:r>
      <w:r w:rsidR="000E59E4">
        <w:rPr>
          <w:b/>
          <w:sz w:val="32"/>
          <w:szCs w:val="32"/>
        </w:rPr>
        <w:t xml:space="preserve"> внимания </w:t>
      </w:r>
      <w:r w:rsidR="000E59E4">
        <w:rPr>
          <w:b/>
          <w:sz w:val="32"/>
          <w:szCs w:val="32"/>
        </w:rPr>
        <w:lastRenderedPageBreak/>
        <w:t>также называют непроизвольным. Естественно поставить вопрос</w:t>
      </w:r>
      <w:proofErr w:type="gramStart"/>
      <w:r w:rsidR="000E59E4">
        <w:rPr>
          <w:b/>
          <w:sz w:val="32"/>
          <w:szCs w:val="32"/>
        </w:rPr>
        <w:t xml:space="preserve"> :</w:t>
      </w:r>
      <w:proofErr w:type="gramEnd"/>
      <w:r w:rsidR="000E59E4">
        <w:rPr>
          <w:b/>
          <w:sz w:val="32"/>
          <w:szCs w:val="32"/>
        </w:rPr>
        <w:t xml:space="preserve"> на каком из 3 – х видов внимания следует строить повседневную работу с младшими школьниками на уроке ? Совершенно очевидно, что первый вид, т.е. непроизвольное внимание, конечно, не исключается полностью</w:t>
      </w:r>
      <w:r w:rsidR="001C5887">
        <w:rPr>
          <w:b/>
          <w:sz w:val="32"/>
          <w:szCs w:val="32"/>
        </w:rPr>
        <w:t>. По</w:t>
      </w:r>
      <w:r w:rsidR="006A34C8">
        <w:rPr>
          <w:b/>
          <w:sz w:val="32"/>
          <w:szCs w:val="32"/>
        </w:rPr>
        <w:t>этому во время уроков, особенно в первые недели занятий, я делаю небольшие паузы /короткая шутка, проговаривание считалок, коротких стихотворений, красочная картинка – ребус/ даю возможность детям отвлечься от математики и сосредоточиться</w:t>
      </w:r>
      <w:r w:rsidR="00C844AB">
        <w:rPr>
          <w:b/>
          <w:sz w:val="32"/>
          <w:szCs w:val="32"/>
        </w:rPr>
        <w:t xml:space="preserve"> чем – то посторонн</w:t>
      </w:r>
      <w:r w:rsidR="00C949F5">
        <w:rPr>
          <w:b/>
          <w:sz w:val="32"/>
          <w:szCs w:val="32"/>
        </w:rPr>
        <w:t>и</w:t>
      </w:r>
      <w:r w:rsidR="00C844AB">
        <w:rPr>
          <w:b/>
          <w:sz w:val="32"/>
          <w:szCs w:val="32"/>
        </w:rPr>
        <w:t>м. Я использую их на каждом уроке. Каждому учителю известно, что нельзя строить повседневную работу на волевом произвольном внимании детей. Оно требует большого</w:t>
      </w:r>
      <w:r w:rsidR="00F807D8">
        <w:rPr>
          <w:b/>
          <w:sz w:val="32"/>
          <w:szCs w:val="32"/>
        </w:rPr>
        <w:t xml:space="preserve"> нервного напряжения и оказывается очень трудным для наших учеников, особенно в младшем возрасте. Следовательно, надо ориентироваться на третий вид внимания, который поддерживается интересом. Учите</w:t>
      </w:r>
      <w:r w:rsidR="00EE73FD">
        <w:rPr>
          <w:b/>
          <w:sz w:val="32"/>
          <w:szCs w:val="32"/>
        </w:rPr>
        <w:t xml:space="preserve">лю надо так продумать каждый этап урока, чтобы детям было интересно учиться. Для этой цели я использую на своих уроках разнообразные методы и приёмы преподавания математики, </w:t>
      </w:r>
      <w:proofErr w:type="gramStart"/>
      <w:r w:rsidR="00EE73FD">
        <w:rPr>
          <w:b/>
          <w:sz w:val="32"/>
          <w:szCs w:val="32"/>
        </w:rPr>
        <w:t>привлекаю красочный дидактический материл</w:t>
      </w:r>
      <w:proofErr w:type="gramEnd"/>
      <w:r w:rsidR="00EE73FD">
        <w:rPr>
          <w:b/>
          <w:sz w:val="32"/>
          <w:szCs w:val="32"/>
        </w:rPr>
        <w:t xml:space="preserve"> и наглядные пособия.</w:t>
      </w:r>
      <w:r w:rsidR="000532CC">
        <w:rPr>
          <w:b/>
          <w:sz w:val="32"/>
          <w:szCs w:val="32"/>
        </w:rPr>
        <w:t xml:space="preserve"> Одним из эффективных средств развития внимания учащихся, пробуждения живого интереса</w:t>
      </w:r>
      <w:r w:rsidR="00CB77D7">
        <w:rPr>
          <w:b/>
          <w:sz w:val="32"/>
          <w:szCs w:val="32"/>
        </w:rPr>
        <w:t xml:space="preserve"> к учебному предмету, </w:t>
      </w:r>
      <w:proofErr w:type="gramStart"/>
      <w:r w:rsidR="00CB77D7">
        <w:rPr>
          <w:b/>
          <w:sz w:val="32"/>
          <w:szCs w:val="32"/>
        </w:rPr>
        <w:t>является дидактическая игра… Подбор дидактических игр для умственно отсталых школьников</w:t>
      </w:r>
      <w:r w:rsidR="00C949F5">
        <w:rPr>
          <w:b/>
          <w:sz w:val="32"/>
          <w:szCs w:val="32"/>
        </w:rPr>
        <w:t xml:space="preserve"> по</w:t>
      </w:r>
      <w:r w:rsidR="00CB77D7">
        <w:rPr>
          <w:b/>
          <w:sz w:val="32"/>
          <w:szCs w:val="32"/>
        </w:rPr>
        <w:t xml:space="preserve"> математике проводится</w:t>
      </w:r>
      <w:proofErr w:type="gramEnd"/>
      <w:r w:rsidR="00CB77D7">
        <w:rPr>
          <w:b/>
          <w:sz w:val="32"/>
          <w:szCs w:val="32"/>
        </w:rPr>
        <w:t xml:space="preserve"> в соответствии с программными требованиями. Каждая математическая игра должна быть направлена на решение той или иной учебной задачи. При подборе игр необх</w:t>
      </w:r>
      <w:r w:rsidR="00EE767D">
        <w:rPr>
          <w:b/>
          <w:sz w:val="32"/>
          <w:szCs w:val="32"/>
        </w:rPr>
        <w:t>одимо учитывать способности учащихся, их интерес</w:t>
      </w:r>
      <w:r w:rsidR="002913E9">
        <w:rPr>
          <w:b/>
          <w:sz w:val="32"/>
          <w:szCs w:val="32"/>
        </w:rPr>
        <w:t>.</w:t>
      </w:r>
      <w:r w:rsidR="00CB77D7">
        <w:rPr>
          <w:b/>
          <w:sz w:val="32"/>
          <w:szCs w:val="32"/>
        </w:rPr>
        <w:t xml:space="preserve">   </w:t>
      </w:r>
    </w:p>
    <w:p w:rsidR="0050359F" w:rsidRDefault="009622AA" w:rsidP="00670A28">
      <w:pPr>
        <w:tabs>
          <w:tab w:val="left" w:pos="11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Так как учеников коррекционной школы в дидактической игре больше всего увлекает игровое действие. Они с удовольствием, большим интересом производят действия с игрушками или с дидактическим материалом, который </w:t>
      </w:r>
      <w:r>
        <w:rPr>
          <w:b/>
          <w:sz w:val="32"/>
          <w:szCs w:val="32"/>
        </w:rPr>
        <w:lastRenderedPageBreak/>
        <w:t>привлекает их своей яркостью, разнообразием. Я использую такие игры: «Поймай бабочку, рыбку!», «Расставь хоккеистов по порядку», «Расставь матрешек по росту». Любят дети играть в математическое и «геометрическое» лото. У учеников старших классов</w:t>
      </w:r>
      <w:r w:rsidR="00570F8C">
        <w:rPr>
          <w:b/>
          <w:sz w:val="32"/>
          <w:szCs w:val="32"/>
        </w:rPr>
        <w:t xml:space="preserve"> появляется интерес к играм на соревнование. Они любят играть </w:t>
      </w:r>
      <w:proofErr w:type="gramStart"/>
      <w:r w:rsidR="00570F8C">
        <w:rPr>
          <w:b/>
          <w:sz w:val="32"/>
          <w:szCs w:val="32"/>
        </w:rPr>
        <w:t>в</w:t>
      </w:r>
      <w:proofErr w:type="gramEnd"/>
      <w:r w:rsidR="00570F8C">
        <w:rPr>
          <w:b/>
          <w:sz w:val="32"/>
          <w:szCs w:val="32"/>
        </w:rPr>
        <w:t xml:space="preserve"> такие: «Какая команда быстрее сосчитает</w:t>
      </w:r>
      <w:proofErr w:type="gramStart"/>
      <w:r w:rsidR="00570F8C">
        <w:rPr>
          <w:b/>
          <w:sz w:val="32"/>
          <w:szCs w:val="32"/>
        </w:rPr>
        <w:t>.», «</w:t>
      </w:r>
      <w:proofErr w:type="gramEnd"/>
      <w:r w:rsidR="00570F8C">
        <w:rPr>
          <w:b/>
          <w:sz w:val="32"/>
          <w:szCs w:val="32"/>
        </w:rPr>
        <w:t>Чья звёздочка быстрее получит флажок?», «Эстафета». Такие игры, кроме решения учебных, способствуют воспитанию моральных качеств личности,</w:t>
      </w:r>
      <w:r w:rsidR="0050359F">
        <w:rPr>
          <w:b/>
          <w:sz w:val="32"/>
          <w:szCs w:val="32"/>
        </w:rPr>
        <w:t xml:space="preserve"> привитию навыков правильного поведения в коллективе, вызывает </w:t>
      </w:r>
      <w:proofErr w:type="gramStart"/>
      <w:r w:rsidR="0050359F">
        <w:rPr>
          <w:b/>
          <w:sz w:val="32"/>
          <w:szCs w:val="32"/>
        </w:rPr>
        <w:t>устойчивый</w:t>
      </w:r>
      <w:proofErr w:type="gramEnd"/>
      <w:r w:rsidR="0050359F">
        <w:rPr>
          <w:b/>
          <w:sz w:val="32"/>
          <w:szCs w:val="32"/>
        </w:rPr>
        <w:t xml:space="preserve"> </w:t>
      </w:r>
      <w:proofErr w:type="spellStart"/>
      <w:r w:rsidR="0050359F">
        <w:rPr>
          <w:b/>
          <w:sz w:val="32"/>
          <w:szCs w:val="32"/>
        </w:rPr>
        <w:t>интетере</w:t>
      </w:r>
      <w:proofErr w:type="spellEnd"/>
      <w:r w:rsidR="0050359F">
        <w:rPr>
          <w:b/>
          <w:sz w:val="32"/>
          <w:szCs w:val="32"/>
        </w:rPr>
        <w:t xml:space="preserve"> к математике.                                 </w:t>
      </w:r>
    </w:p>
    <w:p w:rsidR="0050359F" w:rsidRDefault="0050359F" w:rsidP="00670A28">
      <w:pPr>
        <w:tabs>
          <w:tab w:val="left" w:pos="11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При выборе игр учитываю, чтобы математическое задание, составляющее основное содержание игр, отвечало обучающей цели урока, было посильно всем учащимся и служило максимальной активизации их внимания. Так, применяя на уроке игру «Молчанку», я ставлю таблички с примерами отдельно для  1, 2 и 3 вариантов.</w:t>
      </w:r>
    </w:p>
    <w:p w:rsidR="0050359F" w:rsidRDefault="0050359F" w:rsidP="00670A28">
      <w:pPr>
        <w:tabs>
          <w:tab w:val="left" w:pos="11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Известно, что учащиеся с ограниченными возможностями </w:t>
      </w:r>
      <w:proofErr w:type="spellStart"/>
      <w:r>
        <w:rPr>
          <w:b/>
          <w:sz w:val="32"/>
          <w:szCs w:val="32"/>
        </w:rPr>
        <w:t>легковозбудимы</w:t>
      </w:r>
      <w:proofErr w:type="spellEnd"/>
      <w:r>
        <w:rPr>
          <w:b/>
          <w:sz w:val="32"/>
          <w:szCs w:val="32"/>
        </w:rPr>
        <w:t xml:space="preserve">, быстро отвлекаются. </w:t>
      </w:r>
      <w:r w:rsidR="00541C12">
        <w:rPr>
          <w:b/>
          <w:sz w:val="32"/>
          <w:szCs w:val="32"/>
        </w:rPr>
        <w:t>Поэтому в урок не следует включать такие игры, которые бы дезорганизовывали урок, были излишне шумными. Лучше подбирать игры, которые служили бы дисциплинарным средством, воспитывали выдержку и терпение.</w:t>
      </w:r>
    </w:p>
    <w:p w:rsidR="00541C12" w:rsidRDefault="00541C12" w:rsidP="00670A28">
      <w:pPr>
        <w:tabs>
          <w:tab w:val="left" w:pos="11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Большое значение в активизации внимания на уроках имеет и поведение самого учителя. Если он ведет урок однообразно и скучно, если дает выполнять давно знакомые им и </w:t>
      </w:r>
      <w:proofErr w:type="spellStart"/>
      <w:proofErr w:type="gramStart"/>
      <w:r>
        <w:rPr>
          <w:b/>
          <w:sz w:val="32"/>
          <w:szCs w:val="32"/>
        </w:rPr>
        <w:t>и</w:t>
      </w:r>
      <w:proofErr w:type="spellEnd"/>
      <w:proofErr w:type="gramEnd"/>
      <w:r>
        <w:rPr>
          <w:b/>
          <w:sz w:val="32"/>
          <w:szCs w:val="32"/>
        </w:rPr>
        <w:t xml:space="preserve"> слишком легкие виды работ, если обрекает их на бездеятельность – он неизбежно создает условия для появления рассеяности детского внимания. Если учитель суетлив или </w:t>
      </w:r>
      <w:r w:rsidR="00DB4F54">
        <w:rPr>
          <w:b/>
          <w:sz w:val="32"/>
          <w:szCs w:val="32"/>
        </w:rPr>
        <w:t>растерян</w:t>
      </w:r>
      <w:r>
        <w:rPr>
          <w:b/>
          <w:sz w:val="32"/>
          <w:szCs w:val="32"/>
        </w:rPr>
        <w:t xml:space="preserve">, если он недостаточно </w:t>
      </w:r>
      <w:r w:rsidR="00DB4F54">
        <w:rPr>
          <w:b/>
          <w:sz w:val="32"/>
          <w:szCs w:val="32"/>
        </w:rPr>
        <w:t>сосредоточен</w:t>
      </w:r>
      <w:r>
        <w:rPr>
          <w:b/>
          <w:sz w:val="32"/>
          <w:szCs w:val="32"/>
        </w:rPr>
        <w:t xml:space="preserve"> на проведении урока – класс чувствует</w:t>
      </w:r>
      <w:r w:rsidR="00CF6273">
        <w:rPr>
          <w:b/>
          <w:sz w:val="32"/>
          <w:szCs w:val="32"/>
        </w:rPr>
        <w:t xml:space="preserve"> это моментально.</w:t>
      </w:r>
      <w:r w:rsidR="00DB4F54">
        <w:rPr>
          <w:b/>
          <w:sz w:val="32"/>
          <w:szCs w:val="32"/>
        </w:rPr>
        <w:t xml:space="preserve"> Дети становятся возбуждёнными, громко кричат, шалят. Деловой, спокойный тон, быстрый темп урока, чёткая его организация, доступный материал</w:t>
      </w:r>
      <w:r w:rsidR="008628A6">
        <w:rPr>
          <w:b/>
          <w:sz w:val="32"/>
          <w:szCs w:val="32"/>
        </w:rPr>
        <w:t xml:space="preserve"> – наиболее </w:t>
      </w:r>
      <w:r w:rsidR="008628A6">
        <w:rPr>
          <w:b/>
          <w:sz w:val="32"/>
          <w:szCs w:val="32"/>
        </w:rPr>
        <w:lastRenderedPageBreak/>
        <w:t>эффективные средства активизации детского внимания, а вместе с тем и повышения работоспособности класса. Важно подумать, чем и как занять перемены между уроками, особенно, перед математикой, чтобы они служили действительно хорошим отдыхом</w:t>
      </w:r>
      <w:r w:rsidR="001B0EDB">
        <w:rPr>
          <w:b/>
          <w:sz w:val="32"/>
          <w:szCs w:val="32"/>
        </w:rPr>
        <w:t xml:space="preserve"> для ребят, а не являлись дополнительной нагрузкой на их нервную систему. Продуманный режим работы всей школы и каждого класса приучает детей к сознательной дисциплине во время уроков и отдыха.</w:t>
      </w:r>
    </w:p>
    <w:p w:rsidR="00670A28" w:rsidRPr="00686CAE" w:rsidRDefault="0050359F" w:rsidP="00670A28">
      <w:pPr>
        <w:tabs>
          <w:tab w:val="left" w:pos="115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</w:t>
      </w:r>
    </w:p>
    <w:p w:rsidR="00670A28" w:rsidRPr="00686CAE" w:rsidRDefault="00670A28" w:rsidP="00670A28">
      <w:pPr>
        <w:tabs>
          <w:tab w:val="left" w:pos="1155"/>
        </w:tabs>
        <w:rPr>
          <w:b/>
          <w:sz w:val="32"/>
          <w:szCs w:val="32"/>
        </w:rPr>
      </w:pPr>
    </w:p>
    <w:p w:rsidR="00670A28" w:rsidRPr="00686CAE" w:rsidRDefault="00670A28" w:rsidP="00670A28">
      <w:pPr>
        <w:tabs>
          <w:tab w:val="left" w:pos="1155"/>
        </w:tabs>
        <w:rPr>
          <w:b/>
          <w:sz w:val="32"/>
          <w:szCs w:val="32"/>
        </w:rPr>
      </w:pPr>
    </w:p>
    <w:p w:rsidR="00670A28" w:rsidRPr="00686CAE" w:rsidRDefault="00670A28" w:rsidP="00670A28">
      <w:pPr>
        <w:tabs>
          <w:tab w:val="left" w:pos="1155"/>
        </w:tabs>
        <w:rPr>
          <w:b/>
          <w:sz w:val="32"/>
          <w:szCs w:val="32"/>
        </w:rPr>
      </w:pPr>
    </w:p>
    <w:p w:rsidR="00670A28" w:rsidRPr="00686CAE" w:rsidRDefault="00670A28" w:rsidP="00670A28">
      <w:pPr>
        <w:tabs>
          <w:tab w:val="left" w:pos="1155"/>
        </w:tabs>
        <w:rPr>
          <w:b/>
          <w:sz w:val="32"/>
          <w:szCs w:val="32"/>
        </w:rPr>
      </w:pPr>
    </w:p>
    <w:p w:rsidR="00670A28" w:rsidRPr="00686CAE" w:rsidRDefault="00670A28" w:rsidP="00670A28">
      <w:pPr>
        <w:tabs>
          <w:tab w:val="left" w:pos="1155"/>
        </w:tabs>
        <w:rPr>
          <w:b/>
          <w:sz w:val="32"/>
          <w:szCs w:val="32"/>
        </w:rPr>
      </w:pPr>
    </w:p>
    <w:p w:rsidR="00670A28" w:rsidRPr="00686CAE" w:rsidRDefault="00670A28" w:rsidP="00670A28">
      <w:pPr>
        <w:tabs>
          <w:tab w:val="left" w:pos="1155"/>
        </w:tabs>
        <w:rPr>
          <w:b/>
          <w:sz w:val="32"/>
          <w:szCs w:val="32"/>
        </w:rPr>
      </w:pPr>
    </w:p>
    <w:sectPr w:rsidR="00670A28" w:rsidRPr="00686CAE" w:rsidSect="00D37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A28"/>
    <w:rsid w:val="00005EDF"/>
    <w:rsid w:val="000532CC"/>
    <w:rsid w:val="000E59E4"/>
    <w:rsid w:val="001264E1"/>
    <w:rsid w:val="00192D13"/>
    <w:rsid w:val="001B0EDB"/>
    <w:rsid w:val="001C5887"/>
    <w:rsid w:val="002913E9"/>
    <w:rsid w:val="003052FC"/>
    <w:rsid w:val="00314EBF"/>
    <w:rsid w:val="003441BB"/>
    <w:rsid w:val="003C435B"/>
    <w:rsid w:val="0050359F"/>
    <w:rsid w:val="00533358"/>
    <w:rsid w:val="00541C12"/>
    <w:rsid w:val="00570F8C"/>
    <w:rsid w:val="00670A28"/>
    <w:rsid w:val="00684796"/>
    <w:rsid w:val="00686CAE"/>
    <w:rsid w:val="006A34C8"/>
    <w:rsid w:val="007072A6"/>
    <w:rsid w:val="00821025"/>
    <w:rsid w:val="008465D9"/>
    <w:rsid w:val="008628A6"/>
    <w:rsid w:val="00871258"/>
    <w:rsid w:val="00894B58"/>
    <w:rsid w:val="0091708F"/>
    <w:rsid w:val="00941190"/>
    <w:rsid w:val="009622AA"/>
    <w:rsid w:val="009A5FA0"/>
    <w:rsid w:val="00B164C1"/>
    <w:rsid w:val="00B84DC2"/>
    <w:rsid w:val="00C241DC"/>
    <w:rsid w:val="00C844AB"/>
    <w:rsid w:val="00C949F5"/>
    <w:rsid w:val="00C94C86"/>
    <w:rsid w:val="00CB77D7"/>
    <w:rsid w:val="00CF6273"/>
    <w:rsid w:val="00D37594"/>
    <w:rsid w:val="00DB4F54"/>
    <w:rsid w:val="00DC55BD"/>
    <w:rsid w:val="00EE73FD"/>
    <w:rsid w:val="00EE767D"/>
    <w:rsid w:val="00EF3953"/>
    <w:rsid w:val="00F807D8"/>
    <w:rsid w:val="00FB42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7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52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052F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052F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52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052F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3052FC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3052FC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3052FC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3052FC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3052FC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30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052F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F3CF5B-525E-42D1-86BC-C425963270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1110</Words>
  <Characters>6333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7429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Платова</dc:creator>
  <cp:lastModifiedBy>KILDOKTOR</cp:lastModifiedBy>
  <cp:revision>4</cp:revision>
  <cp:lastPrinted>2011-09-27T16:56:00Z</cp:lastPrinted>
  <dcterms:created xsi:type="dcterms:W3CDTF">2011-11-29T14:45:00Z</dcterms:created>
  <dcterms:modified xsi:type="dcterms:W3CDTF">2014-09-07T14:40:00Z</dcterms:modified>
</cp:coreProperties>
</file>