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D84799" w:rsidRDefault="00D84799" w:rsidP="00D84799">
      <w:pPr>
        <w:jc w:val="center"/>
        <w:rPr>
          <w:rFonts w:ascii="Arial Black" w:hAnsi="Arial Black"/>
          <w:sz w:val="24"/>
        </w:rPr>
      </w:pPr>
    </w:p>
    <w:p w:rsidR="00525C81" w:rsidRDefault="00D84799" w:rsidP="00D84799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Методика подготовки юных легкоатлетов в ДЮСШ тренера-преподавателя </w:t>
      </w:r>
      <w:proofErr w:type="spellStart"/>
      <w:r>
        <w:rPr>
          <w:rFonts w:ascii="Arial Black" w:hAnsi="Arial Black"/>
          <w:sz w:val="24"/>
        </w:rPr>
        <w:t>Канаева</w:t>
      </w:r>
      <w:proofErr w:type="spellEnd"/>
      <w:r>
        <w:rPr>
          <w:rFonts w:ascii="Arial Black" w:hAnsi="Arial Black"/>
          <w:sz w:val="24"/>
        </w:rPr>
        <w:t xml:space="preserve"> В.Н.</w:t>
      </w:r>
    </w:p>
    <w:p w:rsidR="007209C9" w:rsidRDefault="007209C9" w:rsidP="007209C9">
      <w:pPr>
        <w:rPr>
          <w:rFonts w:ascii="Arial Black" w:hAnsi="Arial Black"/>
          <w:sz w:val="24"/>
        </w:rPr>
      </w:pPr>
    </w:p>
    <w:p w:rsidR="007209C9" w:rsidRDefault="007209C9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br w:type="page"/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lastRenderedPageBreak/>
        <w:t>Спортивная тренировка – сложный творческий педагогический процесс, предусматривающий улучшение всесторонней физической подготовки занимающихся, развитие у них важных физических и морально-волевых качеств, овладение рациональной спортивной техникой и на этой основе достижение высоких спортивно-технических результатов.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В основе своей работы с детьми лежит многолетний учебный план с конкретными задачами на каждый год обучения. С набора учебных групп и их комплектования я ставлю для себя следующие задачи:</w:t>
      </w:r>
    </w:p>
    <w:p w:rsidR="007209C9" w:rsidRPr="002B4374" w:rsidRDefault="007209C9" w:rsidP="00720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Привить любовь к занятиям легкой атлетикой и приучить детей к регулярному тренировочному режиму с трехразовыми занятиями в неделю.</w:t>
      </w:r>
    </w:p>
    <w:p w:rsidR="007209C9" w:rsidRPr="002B4374" w:rsidRDefault="007209C9" w:rsidP="00720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Расширить двигательные возможности учащихся, совершенствовать их физическое развитие средствами общей физической подготовки (ОФП)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Задачей спортивной подготовки на этот период является – обучение основам техники бега. Большая роль отводится специальным беговым упражнениям (СБУ), ознакомление с техникой прыжков в высоту, барьерного бега, бросков и метаний набивного мяча.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Основным помощником в воспитании физических качеств являются спортивные игры – баскетбол и футбол. Быстрая смена игровых ситуаций помогает эмоционально воспринимать и усваивать нагрузки. В игре у ребят появляется азарт и проявляется в полной мере истинный характер каждого ученика.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На начальном этапе подготовки (9-12 лет) я составил для себя примерный план, который состоит из шести занятий, повторяющихся независимо от дней недели.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Первый день    – обучение основам техники прыжков в высот</w:t>
      </w:r>
      <w:r w:rsidR="007471AF">
        <w:rPr>
          <w:rFonts w:ascii="Times New Roman" w:hAnsi="Times New Roman" w:cs="Times New Roman"/>
          <w:sz w:val="24"/>
          <w:szCs w:val="24"/>
        </w:rPr>
        <w:t xml:space="preserve">у, специальные беговые </w:t>
      </w:r>
      <w:proofErr w:type="spellStart"/>
      <w:r w:rsidR="007471AF">
        <w:rPr>
          <w:rFonts w:ascii="Times New Roman" w:hAnsi="Times New Roman" w:cs="Times New Roman"/>
          <w:sz w:val="24"/>
          <w:szCs w:val="24"/>
        </w:rPr>
        <w:t>упражнения</w:t>
      </w:r>
      <w:proofErr w:type="gramStart"/>
      <w:r w:rsidR="007471AF">
        <w:rPr>
          <w:rFonts w:ascii="Times New Roman" w:hAnsi="Times New Roman" w:cs="Times New Roman"/>
          <w:sz w:val="24"/>
          <w:szCs w:val="24"/>
        </w:rPr>
        <w:t>,</w:t>
      </w:r>
      <w:r w:rsidRPr="002B4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374">
        <w:rPr>
          <w:rFonts w:ascii="Times New Roman" w:hAnsi="Times New Roman" w:cs="Times New Roman"/>
          <w:sz w:val="24"/>
          <w:szCs w:val="24"/>
        </w:rPr>
        <w:t>иловые</w:t>
      </w:r>
      <w:proofErr w:type="spellEnd"/>
      <w:r w:rsidRPr="002B4374">
        <w:rPr>
          <w:rFonts w:ascii="Times New Roman" w:hAnsi="Times New Roman" w:cs="Times New Roman"/>
          <w:sz w:val="24"/>
          <w:szCs w:val="24"/>
        </w:rPr>
        <w:t xml:space="preserve"> упражнения для развития разных групп мышц, игры.                                                                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 xml:space="preserve">Второй день     –  обучение основам техники барьерного бега,  </w:t>
      </w:r>
      <w:proofErr w:type="spellStart"/>
      <w:r w:rsidRPr="002B4374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2B4374">
        <w:rPr>
          <w:rFonts w:ascii="Times New Roman" w:hAnsi="Times New Roman" w:cs="Times New Roman"/>
          <w:sz w:val="24"/>
          <w:szCs w:val="24"/>
        </w:rPr>
        <w:t xml:space="preserve"> коротких отрезков до 30 метров, прыжковые упражнения, игры.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Третий день     –  развитие гибкости, силовые упражнения, игры.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 xml:space="preserve">Четвертый день – специальные беговые упражнения,  </w:t>
      </w:r>
      <w:proofErr w:type="spellStart"/>
      <w:r w:rsidRPr="002B4374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2B4374">
        <w:rPr>
          <w:rFonts w:ascii="Times New Roman" w:hAnsi="Times New Roman" w:cs="Times New Roman"/>
          <w:sz w:val="24"/>
          <w:szCs w:val="24"/>
        </w:rPr>
        <w:t xml:space="preserve"> отрезков от100м до 200метров,  игры.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Пятый день       -  обучение основам техники спринтерского бега, броски набивного мяча, игры.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Шестой день     -   кроссовый бег, специальные беговые упражнения, игры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 xml:space="preserve">На начальном этапе подготовки стараюсь выдерживать свой рабочий план, меняю только упражнения (от простых к более </w:t>
      </w:r>
      <w:proofErr w:type="gramStart"/>
      <w:r w:rsidRPr="002B4374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2B4374">
        <w:rPr>
          <w:rFonts w:ascii="Times New Roman" w:hAnsi="Times New Roman" w:cs="Times New Roman"/>
          <w:sz w:val="24"/>
          <w:szCs w:val="24"/>
        </w:rPr>
        <w:t xml:space="preserve">) в зависимости от улучшения физической подготовленности учащихся. 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>В конце каждого года занимающиеся обязательно сдают переводные экзамены. В течение всего года участвуют в соревнованиях календарного плана легкой атлетики.</w:t>
      </w:r>
    </w:p>
    <w:p w:rsidR="007209C9" w:rsidRPr="002B4374" w:rsidRDefault="007209C9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 xml:space="preserve">Пройдя предварительную начальную подготовку и, исходя от индивидуальных  </w:t>
      </w:r>
      <w:proofErr w:type="gramStart"/>
      <w:r w:rsidRPr="002B4374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2B4374">
        <w:rPr>
          <w:rFonts w:ascii="Times New Roman" w:hAnsi="Times New Roman" w:cs="Times New Roman"/>
          <w:sz w:val="24"/>
          <w:szCs w:val="24"/>
        </w:rPr>
        <w:t xml:space="preserve"> занимающихся, с 13-14 лет начинаю более целенаправленную подготовку в учебно-тренировочных группах. Этот возра</w:t>
      </w:r>
      <w:proofErr w:type="gramStart"/>
      <w:r w:rsidRPr="002B4374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2B4374">
        <w:rPr>
          <w:rFonts w:ascii="Times New Roman" w:hAnsi="Times New Roman" w:cs="Times New Roman"/>
          <w:sz w:val="24"/>
          <w:szCs w:val="24"/>
        </w:rPr>
        <w:t>оем двигательном развитии характеризуется ярко выраженной неравномерностью прироста показателей физической подготовленности. Задачей этого этапа определяю создание предпосылок для совершенствования всех качеств, которые определяют спортивный результат: скоростных способностей, аэробной работоспособности, быстрой и взрывной силы; но при этом избегаю узкой специализации. Подготовка остается разносторонней: 50% занимают средства общей физической подготовки, 30% - средства специальной физической подготовки и 20% - средства, повышающие эмоциональность занятий.</w:t>
      </w:r>
    </w:p>
    <w:p w:rsidR="007209C9" w:rsidRDefault="007209C9" w:rsidP="00CA1CC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B4374">
        <w:rPr>
          <w:rFonts w:ascii="Times New Roman" w:hAnsi="Times New Roman" w:cs="Times New Roman"/>
          <w:sz w:val="24"/>
          <w:szCs w:val="24"/>
        </w:rPr>
        <w:t xml:space="preserve">Этап в учебно-тренировочных группах продолжается и в 15-17 лет, где тренировка становится более специализированной при продолжающейся всесторонней физической подготовке.  </w:t>
      </w:r>
      <w:r w:rsidR="002B4374">
        <w:rPr>
          <w:rFonts w:ascii="Times New Roman" w:hAnsi="Times New Roman" w:cs="Times New Roman"/>
          <w:sz w:val="24"/>
          <w:szCs w:val="24"/>
        </w:rPr>
        <w:t>Объем используемых средств распределяю следующим образом: 40</w:t>
      </w:r>
      <w:r w:rsidR="002B4374" w:rsidRPr="002B4374">
        <w:rPr>
          <w:rFonts w:ascii="Times New Roman" w:hAnsi="Times New Roman" w:cs="Times New Roman"/>
          <w:sz w:val="24"/>
          <w:szCs w:val="24"/>
        </w:rPr>
        <w:t>%</w:t>
      </w:r>
      <w:r w:rsidR="002B4374">
        <w:rPr>
          <w:rFonts w:ascii="Times New Roman" w:hAnsi="Times New Roman" w:cs="Times New Roman"/>
          <w:sz w:val="24"/>
          <w:szCs w:val="24"/>
        </w:rPr>
        <w:t>- средства общей физической подготовки; 40</w:t>
      </w:r>
      <w:r w:rsidR="002B4374" w:rsidRPr="002B4374">
        <w:rPr>
          <w:rFonts w:ascii="Times New Roman" w:hAnsi="Times New Roman" w:cs="Times New Roman"/>
          <w:sz w:val="24"/>
          <w:szCs w:val="24"/>
        </w:rPr>
        <w:t>%</w:t>
      </w:r>
      <w:r w:rsidR="002B4374">
        <w:rPr>
          <w:rFonts w:ascii="Times New Roman" w:hAnsi="Times New Roman" w:cs="Times New Roman"/>
          <w:sz w:val="24"/>
          <w:szCs w:val="24"/>
        </w:rPr>
        <w:t>- специальной физической подготовки и 20</w:t>
      </w:r>
      <w:r w:rsidR="002B4374" w:rsidRPr="002B4374">
        <w:rPr>
          <w:rFonts w:ascii="Times New Roman" w:hAnsi="Times New Roman" w:cs="Times New Roman"/>
          <w:sz w:val="24"/>
          <w:szCs w:val="24"/>
        </w:rPr>
        <w:t>%</w:t>
      </w:r>
      <w:r w:rsidR="002B4374">
        <w:rPr>
          <w:rFonts w:ascii="Times New Roman" w:hAnsi="Times New Roman" w:cs="Times New Roman"/>
          <w:sz w:val="24"/>
          <w:szCs w:val="24"/>
        </w:rPr>
        <w:t>- средства, повышающие эмоциональность занятий.</w:t>
      </w:r>
    </w:p>
    <w:p w:rsidR="006922EF" w:rsidRDefault="006922EF" w:rsidP="007209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Весь этот этап учебно-тренировочных групп охватывает юношей и девушек среднего и старшего возраста в программе соревнований по легкой атлетике. Поэтому появляются обязательные соревнования областного масштаба, городского и отделений ДЮСШ. На основе этих соревнований и начинается годовое планирование</w:t>
      </w:r>
      <w:r w:rsidR="00482E88">
        <w:rPr>
          <w:rFonts w:ascii="Times New Roman" w:hAnsi="Times New Roman" w:cs="Times New Roman"/>
          <w:sz w:val="24"/>
          <w:szCs w:val="24"/>
        </w:rPr>
        <w:t xml:space="preserve"> тренировок, так и недельное. Применяю для этих групп блочную систему, особенностями которой являются:</w:t>
      </w:r>
      <w:r w:rsidR="00CA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C9" w:rsidRDefault="00CA1CC9" w:rsidP="00C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зимнему и летнему соревновательным сезонам</w:t>
      </w:r>
    </w:p>
    <w:p w:rsidR="00CA1CC9" w:rsidRDefault="00CA1CC9" w:rsidP="00CA1CC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зимний соревновательный сезон связан с выступлениями в соревнованиях в помещении, и пик соревнований приходится на конец декабря и весь январь.</w:t>
      </w:r>
    </w:p>
    <w:p w:rsidR="00CA1CC9" w:rsidRDefault="00CA1CC9" w:rsidP="00CA1CC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летний соревновательный сезон приходится на конец апреля и весь май.</w:t>
      </w:r>
    </w:p>
    <w:p w:rsidR="00CA1CC9" w:rsidRDefault="00CA1CC9" w:rsidP="00CA1CC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1CC9" w:rsidRDefault="00CA1CC9" w:rsidP="00C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Разделяю каждый п</w:t>
      </w:r>
      <w:r w:rsidR="000F3C8D">
        <w:rPr>
          <w:rFonts w:ascii="Times New Roman" w:hAnsi="Times New Roman" w:cs="Times New Roman"/>
          <w:sz w:val="24"/>
          <w:szCs w:val="24"/>
        </w:rPr>
        <w:t>олугодичный цикл на 2-х недельные нагрузочные и недельные разгрузочные блоки подготовки.</w:t>
      </w:r>
    </w:p>
    <w:p w:rsidR="000F3C8D" w:rsidRDefault="000F3C8D" w:rsidP="000F3C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недельном микроцикле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тренируются 5-6 занятий. Первое и второе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целенаправленная подготовка. Третье заняти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игровой день, четвертое и пятое занятия- целенаправленная подготовка и шестое занятие- игровой день.</w:t>
      </w:r>
    </w:p>
    <w:p w:rsidR="000F3C8D" w:rsidRDefault="000F3C8D" w:rsidP="000F3C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бло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из 2-х и 1-ой недель)меняются по направлению к подводу соревнований зимой и летом. Направление выглядит так: Функционная</w:t>
      </w:r>
      <w:r w:rsidR="00FA3322">
        <w:rPr>
          <w:rFonts w:ascii="Times New Roman" w:hAnsi="Times New Roman" w:cs="Times New Roman"/>
          <w:sz w:val="24"/>
          <w:szCs w:val="24"/>
        </w:rPr>
        <w:t>→Силовая→Скоростно-силовая→Скоростная→Соревновательная.</w:t>
      </w:r>
    </w:p>
    <w:p w:rsidR="007471AF" w:rsidRDefault="007471AF" w:rsidP="007471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блочной системы заключается не только повышением уровня различных сторон подготовленности, но и в создании наиболее благоприятного фона для эффективной тренировочной работы в следующем по очереди</w:t>
      </w:r>
      <w:r w:rsidR="0091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блока и полноценной реализации возрастающего уровня специальной физической </w:t>
      </w:r>
      <w:r w:rsidR="00910C05">
        <w:rPr>
          <w:rFonts w:ascii="Times New Roman" w:hAnsi="Times New Roman" w:cs="Times New Roman"/>
          <w:sz w:val="24"/>
          <w:szCs w:val="24"/>
        </w:rPr>
        <w:t>подготовленности, в основном соревновательными упражнениями.</w:t>
      </w:r>
    </w:p>
    <w:p w:rsidR="00AF1D63" w:rsidRDefault="00AF1D63" w:rsidP="007471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7"/>
        <w:gridCol w:w="2393"/>
        <w:gridCol w:w="2382"/>
        <w:gridCol w:w="2632"/>
      </w:tblGrid>
      <w:tr w:rsidR="008238CF" w:rsidTr="001B1675">
        <w:tc>
          <w:tcPr>
            <w:tcW w:w="2447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82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632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блока</w:t>
            </w:r>
          </w:p>
        </w:tc>
      </w:tr>
      <w:tr w:rsidR="008238CF" w:rsidTr="001B1675">
        <w:tc>
          <w:tcPr>
            <w:tcW w:w="2447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393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2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2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Втягивающий, функциональный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Скоростно-силовой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Предсоревновательный</w:t>
            </w:r>
            <w:proofErr w:type="spellEnd"/>
          </w:p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</w:tc>
      </w:tr>
      <w:tr w:rsidR="008238CF" w:rsidTr="001B1675">
        <w:tc>
          <w:tcPr>
            <w:tcW w:w="2447" w:type="dxa"/>
          </w:tcPr>
          <w:p w:rsidR="008238CF" w:rsidRDefault="008238CF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соревновательный</w:t>
            </w:r>
          </w:p>
        </w:tc>
        <w:tc>
          <w:tcPr>
            <w:tcW w:w="2393" w:type="dxa"/>
          </w:tcPr>
          <w:p w:rsidR="008238CF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2" w:type="dxa"/>
          </w:tcPr>
          <w:p w:rsidR="008238CF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2" w:type="dxa"/>
          </w:tcPr>
          <w:p w:rsidR="008238CF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Предсоревновательный</w:t>
            </w:r>
            <w:proofErr w:type="spellEnd"/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  <w:p w:rsidR="001B1675" w:rsidRDefault="001B1675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</w:tc>
      </w:tr>
      <w:tr w:rsidR="008238CF" w:rsidTr="001B1675">
        <w:tc>
          <w:tcPr>
            <w:tcW w:w="2447" w:type="dxa"/>
          </w:tcPr>
          <w:p w:rsidR="008238CF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393" w:type="dxa"/>
          </w:tcPr>
          <w:p w:rsidR="008238CF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2" w:type="dxa"/>
          </w:tcPr>
          <w:p w:rsidR="008238CF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2" w:type="dxa"/>
          </w:tcPr>
          <w:p w:rsidR="008238CF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Втягивающий, функциональный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и скоростно-силовой</w:t>
            </w:r>
          </w:p>
          <w:p w:rsidR="00EF549D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</w:tc>
      </w:tr>
      <w:tr w:rsidR="008238CF" w:rsidTr="001B1675">
        <w:tc>
          <w:tcPr>
            <w:tcW w:w="2447" w:type="dxa"/>
          </w:tcPr>
          <w:p w:rsidR="008238CF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соревновательный</w:t>
            </w:r>
          </w:p>
        </w:tc>
        <w:tc>
          <w:tcPr>
            <w:tcW w:w="2393" w:type="dxa"/>
          </w:tcPr>
          <w:p w:rsidR="008238CF" w:rsidRDefault="00EF549D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2" w:type="dxa"/>
          </w:tcPr>
          <w:p w:rsidR="008238CF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2" w:type="dxa"/>
          </w:tcPr>
          <w:p w:rsidR="008238CF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</w:tc>
      </w:tr>
      <w:tr w:rsidR="008238CF" w:rsidTr="001B1675">
        <w:tc>
          <w:tcPr>
            <w:tcW w:w="2447" w:type="dxa"/>
          </w:tcPr>
          <w:p w:rsidR="008238CF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Переходный</w:t>
            </w:r>
          </w:p>
        </w:tc>
        <w:tc>
          <w:tcPr>
            <w:tcW w:w="2393" w:type="dxa"/>
          </w:tcPr>
          <w:p w:rsidR="008238CF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82" w:type="dxa"/>
          </w:tcPr>
          <w:p w:rsidR="008238CF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2632" w:type="dxa"/>
          </w:tcPr>
          <w:p w:rsidR="008238CF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</w:tr>
      <w:tr w:rsidR="00AF1D63" w:rsidTr="001B1675">
        <w:tc>
          <w:tcPr>
            <w:tcW w:w="2447" w:type="dxa"/>
          </w:tcPr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393" w:type="dxa"/>
          </w:tcPr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2" w:type="dxa"/>
          </w:tcPr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2" w:type="dxa"/>
          </w:tcPr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Втягивающий, функциональный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Втягивающий, функциональный</w:t>
            </w:r>
          </w:p>
          <w:p w:rsidR="00AF1D63" w:rsidRDefault="00AF1D63" w:rsidP="0074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Разгрузочный</w:t>
            </w:r>
          </w:p>
        </w:tc>
      </w:tr>
    </w:tbl>
    <w:p w:rsidR="00910C05" w:rsidRDefault="00910C05" w:rsidP="00747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322" w:rsidRDefault="00AF1D63" w:rsidP="00AF1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Занимаясь по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мои воспитанники добивались успехов на областных соревнованиях,</w:t>
      </w:r>
      <w:r w:rsidR="0050470F">
        <w:rPr>
          <w:rFonts w:ascii="Times New Roman" w:hAnsi="Times New Roman" w:cs="Times New Roman"/>
          <w:sz w:val="24"/>
          <w:szCs w:val="24"/>
        </w:rPr>
        <w:t xml:space="preserve"> входили в состав сборной области, выступая на первенстве России. Из первого набора (1969г. рождения) хотелось отметить </w:t>
      </w:r>
      <w:proofErr w:type="spellStart"/>
      <w:r w:rsidR="0050470F">
        <w:rPr>
          <w:rFonts w:ascii="Times New Roman" w:hAnsi="Times New Roman" w:cs="Times New Roman"/>
          <w:sz w:val="24"/>
          <w:szCs w:val="24"/>
        </w:rPr>
        <w:t>Раздрогину</w:t>
      </w:r>
      <w:proofErr w:type="spellEnd"/>
      <w:r w:rsidR="0050470F">
        <w:rPr>
          <w:rFonts w:ascii="Times New Roman" w:hAnsi="Times New Roman" w:cs="Times New Roman"/>
          <w:sz w:val="24"/>
          <w:szCs w:val="24"/>
        </w:rPr>
        <w:t xml:space="preserve"> Елену и </w:t>
      </w:r>
      <w:proofErr w:type="spellStart"/>
      <w:r w:rsidR="0050470F">
        <w:rPr>
          <w:rFonts w:ascii="Times New Roman" w:hAnsi="Times New Roman" w:cs="Times New Roman"/>
          <w:sz w:val="24"/>
          <w:szCs w:val="24"/>
        </w:rPr>
        <w:t>Суконщикова</w:t>
      </w:r>
      <w:proofErr w:type="spellEnd"/>
      <w:r w:rsidR="0050470F">
        <w:rPr>
          <w:rFonts w:ascii="Times New Roman" w:hAnsi="Times New Roman" w:cs="Times New Roman"/>
          <w:sz w:val="24"/>
          <w:szCs w:val="24"/>
        </w:rPr>
        <w:t xml:space="preserve"> Игоря. Оба прошли в ДЮСШ </w:t>
      </w:r>
      <w:r w:rsidR="00AA199C">
        <w:rPr>
          <w:rFonts w:ascii="Times New Roman" w:hAnsi="Times New Roman" w:cs="Times New Roman"/>
          <w:sz w:val="24"/>
          <w:szCs w:val="24"/>
        </w:rPr>
        <w:t>оба этапа подготовки</w:t>
      </w:r>
      <w:r w:rsidR="00EF5291" w:rsidRPr="00EF5291">
        <w:rPr>
          <w:rFonts w:ascii="Times New Roman" w:hAnsi="Times New Roman" w:cs="Times New Roman"/>
          <w:sz w:val="24"/>
          <w:szCs w:val="24"/>
        </w:rPr>
        <w:t xml:space="preserve"> </w:t>
      </w:r>
      <w:r w:rsidR="00AA199C">
        <w:rPr>
          <w:rFonts w:ascii="Times New Roman" w:hAnsi="Times New Roman" w:cs="Times New Roman"/>
          <w:sz w:val="24"/>
          <w:szCs w:val="24"/>
        </w:rPr>
        <w:t>(начальный и учебно-тренировочный). Становились чемпионами первен</w:t>
      </w:r>
      <w:proofErr w:type="gramStart"/>
      <w:r w:rsidR="00AA199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AA199C">
        <w:rPr>
          <w:rFonts w:ascii="Times New Roman" w:hAnsi="Times New Roman" w:cs="Times New Roman"/>
          <w:sz w:val="24"/>
          <w:szCs w:val="24"/>
        </w:rPr>
        <w:t>еди юношей и девушек среднего и старшего возраста, выполнив норматив I взрослого разряда. Игорь специализировался в беге на 60 метров, 100 метров, 200 метров, а Елена</w:t>
      </w:r>
      <w:r w:rsidR="00B23F9B">
        <w:rPr>
          <w:rFonts w:ascii="Times New Roman" w:hAnsi="Times New Roman" w:cs="Times New Roman"/>
          <w:sz w:val="24"/>
          <w:szCs w:val="24"/>
        </w:rPr>
        <w:t xml:space="preserve"> - на средних дистанциях. Выступали за сборную области. Пиком своей спортивной карьеры у Игоря стало выступление на чемпионате области в беге на 60 метров- 6,9 сек.(3 место) в 1987 году. Елена, пройдя подготовку в ДЮСШ, продолжила свою спортивную карьеру. Вы</w:t>
      </w:r>
      <w:r w:rsidR="00E816A9">
        <w:rPr>
          <w:rFonts w:ascii="Times New Roman" w:hAnsi="Times New Roman" w:cs="Times New Roman"/>
          <w:sz w:val="24"/>
          <w:szCs w:val="24"/>
        </w:rPr>
        <w:t>ступала за сборную России и выполнила норматив Мастера спорта международного класса в марафонском беге.</w:t>
      </w:r>
    </w:p>
    <w:p w:rsidR="003A41C0" w:rsidRPr="00EF5291" w:rsidRDefault="00E816A9" w:rsidP="00AF1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второго набора (1974 г. </w:t>
      </w:r>
      <w:r w:rsidR="00DF4839">
        <w:rPr>
          <w:rFonts w:ascii="Times New Roman" w:hAnsi="Times New Roman" w:cs="Times New Roman"/>
          <w:sz w:val="24"/>
          <w:szCs w:val="24"/>
        </w:rPr>
        <w:t xml:space="preserve">рождения) наиболее хороших результатов </w:t>
      </w:r>
      <w:r w:rsidR="006B61F4">
        <w:rPr>
          <w:rFonts w:ascii="Times New Roman" w:hAnsi="Times New Roman" w:cs="Times New Roman"/>
          <w:sz w:val="24"/>
          <w:szCs w:val="24"/>
        </w:rPr>
        <w:t>добился Перин Алексей на спринте</w:t>
      </w:r>
      <w:r w:rsidR="00DF4839">
        <w:rPr>
          <w:rFonts w:ascii="Times New Roman" w:hAnsi="Times New Roman" w:cs="Times New Roman"/>
          <w:sz w:val="24"/>
          <w:szCs w:val="24"/>
        </w:rPr>
        <w:t>рских дистанциях</w:t>
      </w:r>
      <w:r w:rsidR="00976B9F">
        <w:rPr>
          <w:rFonts w:ascii="Times New Roman" w:hAnsi="Times New Roman" w:cs="Times New Roman"/>
          <w:sz w:val="24"/>
          <w:szCs w:val="24"/>
        </w:rPr>
        <w:t xml:space="preserve"> (60м и 100м),</w:t>
      </w:r>
      <w:r w:rsidR="00E92149">
        <w:rPr>
          <w:rFonts w:ascii="Times New Roman" w:hAnsi="Times New Roman" w:cs="Times New Roman"/>
          <w:sz w:val="24"/>
          <w:szCs w:val="24"/>
        </w:rPr>
        <w:t xml:space="preserve"> был многократным чемпионом области,</w:t>
      </w:r>
      <w:r w:rsidR="00976B9F">
        <w:rPr>
          <w:rFonts w:ascii="Times New Roman" w:hAnsi="Times New Roman" w:cs="Times New Roman"/>
          <w:sz w:val="24"/>
          <w:szCs w:val="24"/>
        </w:rPr>
        <w:t xml:space="preserve"> выступал за сборную области по легкой атлетике. </w:t>
      </w:r>
      <w:r w:rsidR="00E92149">
        <w:rPr>
          <w:rFonts w:ascii="Times New Roman" w:hAnsi="Times New Roman" w:cs="Times New Roman"/>
          <w:sz w:val="24"/>
          <w:szCs w:val="24"/>
        </w:rPr>
        <w:t>Лучший результат в беге на 60 метров – 6,9 сек, 100 метров – 11,0 сек.</w:t>
      </w:r>
      <w:r w:rsidR="006B61F4">
        <w:rPr>
          <w:rFonts w:ascii="Times New Roman" w:hAnsi="Times New Roman" w:cs="Times New Roman"/>
          <w:sz w:val="24"/>
          <w:szCs w:val="24"/>
        </w:rPr>
        <w:t xml:space="preserve"> </w:t>
      </w:r>
      <w:r w:rsidR="00976B9F" w:rsidRPr="0097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75" w:rsidRPr="004A06B3" w:rsidRDefault="00E92149" w:rsidP="00AF1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4A06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 третьего набора (1980-1981 г. рождения) наиболее успешно прошли оба этапа подготовки Карась Евгений (прыжки в высоту) и Канаев Александр (средние дистанции).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64F4" w:rsidRDefault="00E92149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Карась Евгений в прыжках в высоту показал результат 190 см, Канаев Александр </w:t>
      </w:r>
      <w:r w:rsidR="00637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пробежал дистанцию 800 метров за 2.00,0 сек. </w:t>
      </w:r>
    </w:p>
    <w:p w:rsidR="005050AF" w:rsidRDefault="005050AF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 последнего набора(1993-1995 г.р.) Ваганова Анна(прыжки в высоту) и  Шабалина Ольга(бег на 60 метров) стали призерами Первенства Приволжского федерального округа по легкой атлетике. </w:t>
      </w:r>
    </w:p>
    <w:p w:rsidR="00A1644A" w:rsidRDefault="005050AF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Воспитанники, занимаясь по этой системе, выигрывали Первенство области по легкой атлетике в различных видах более 130 раз.</w:t>
      </w:r>
    </w:p>
    <w:p w:rsidR="00A1644A" w:rsidRDefault="00A1644A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4A" w:rsidRDefault="00A1644A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4A" w:rsidRDefault="00A1644A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4A" w:rsidRDefault="00A1644A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4A" w:rsidRDefault="00A1644A" w:rsidP="00AF1D6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4A" w:rsidRDefault="00A1644A" w:rsidP="00AF1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CC9" w:rsidRPr="002B4374" w:rsidRDefault="00CA1CC9" w:rsidP="00CA1CC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84799" w:rsidRPr="00D84799" w:rsidRDefault="00D84799" w:rsidP="007209C9">
      <w:pPr>
        <w:rPr>
          <w:rFonts w:ascii="Arial Black" w:hAnsi="Arial Black"/>
          <w:sz w:val="24"/>
        </w:rPr>
      </w:pPr>
    </w:p>
    <w:sectPr w:rsidR="00D84799" w:rsidRPr="00D84799" w:rsidSect="00910C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D2"/>
    <w:multiLevelType w:val="hybridMultilevel"/>
    <w:tmpl w:val="E782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69CE"/>
    <w:multiLevelType w:val="hybridMultilevel"/>
    <w:tmpl w:val="F044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99"/>
    <w:rsid w:val="000F3C8D"/>
    <w:rsid w:val="001312AE"/>
    <w:rsid w:val="001B1675"/>
    <w:rsid w:val="00295C35"/>
    <w:rsid w:val="002B4374"/>
    <w:rsid w:val="003A41C0"/>
    <w:rsid w:val="00482E88"/>
    <w:rsid w:val="004A06B3"/>
    <w:rsid w:val="0050470F"/>
    <w:rsid w:val="005050AF"/>
    <w:rsid w:val="00525C81"/>
    <w:rsid w:val="0056162A"/>
    <w:rsid w:val="00637535"/>
    <w:rsid w:val="006922EF"/>
    <w:rsid w:val="006B61F4"/>
    <w:rsid w:val="007209C9"/>
    <w:rsid w:val="0074651D"/>
    <w:rsid w:val="007471AF"/>
    <w:rsid w:val="008238CF"/>
    <w:rsid w:val="008664F4"/>
    <w:rsid w:val="00910C05"/>
    <w:rsid w:val="00976B9F"/>
    <w:rsid w:val="00A1644A"/>
    <w:rsid w:val="00AA199C"/>
    <w:rsid w:val="00AE15C5"/>
    <w:rsid w:val="00AF1D63"/>
    <w:rsid w:val="00B23F9B"/>
    <w:rsid w:val="00B52D96"/>
    <w:rsid w:val="00B95674"/>
    <w:rsid w:val="00CA1CC9"/>
    <w:rsid w:val="00D84799"/>
    <w:rsid w:val="00DF4839"/>
    <w:rsid w:val="00E70E75"/>
    <w:rsid w:val="00E71448"/>
    <w:rsid w:val="00E816A9"/>
    <w:rsid w:val="00E8257F"/>
    <w:rsid w:val="00E92149"/>
    <w:rsid w:val="00EF5291"/>
    <w:rsid w:val="00EF549D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C9"/>
    <w:pPr>
      <w:spacing w:after="0" w:line="240" w:lineRule="auto"/>
    </w:pPr>
  </w:style>
  <w:style w:type="table" w:styleId="a4">
    <w:name w:val="Table Grid"/>
    <w:basedOn w:val="a1"/>
    <w:uiPriority w:val="59"/>
    <w:rsid w:val="0082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5FC0-32ED-4B17-9C69-AFBEC144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12</cp:revision>
  <dcterms:created xsi:type="dcterms:W3CDTF">2012-10-20T14:22:00Z</dcterms:created>
  <dcterms:modified xsi:type="dcterms:W3CDTF">2012-11-12T17:45:00Z</dcterms:modified>
</cp:coreProperties>
</file>