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DC" w:rsidRPr="006338DC" w:rsidRDefault="0011476C" w:rsidP="006338DC">
      <w:r>
        <w:rPr>
          <w:sz w:val="40"/>
          <w:szCs w:val="40"/>
        </w:rPr>
        <w:t xml:space="preserve">          </w:t>
      </w:r>
      <w:r w:rsidR="006338DC">
        <w:rPr>
          <w:sz w:val="40"/>
          <w:szCs w:val="40"/>
        </w:rPr>
        <w:t xml:space="preserve">Муниципальное бюджетное учреждение </w:t>
      </w:r>
    </w:p>
    <w:p w:rsidR="006338DC" w:rsidRDefault="006338DC" w:rsidP="006338D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proofErr w:type="spellStart"/>
      <w:r>
        <w:rPr>
          <w:sz w:val="40"/>
          <w:szCs w:val="40"/>
        </w:rPr>
        <w:t>Елнатская</w:t>
      </w:r>
      <w:proofErr w:type="spellEnd"/>
      <w:r>
        <w:rPr>
          <w:sz w:val="40"/>
          <w:szCs w:val="40"/>
        </w:rPr>
        <w:t xml:space="preserve"> средняя школа</w:t>
      </w:r>
    </w:p>
    <w:p w:rsidR="00BF0E10" w:rsidRDefault="00BF0E10"/>
    <w:p w:rsidR="00BF0E10" w:rsidRDefault="00BF0E10"/>
    <w:p w:rsidR="00BF0E10" w:rsidRDefault="00BF0E10"/>
    <w:p w:rsidR="00BF0E10" w:rsidRDefault="00BF0E10"/>
    <w:p w:rsidR="00BF0E10" w:rsidRDefault="00BF0E10"/>
    <w:p w:rsidR="00BF0E10" w:rsidRDefault="00BF0E10"/>
    <w:p w:rsidR="00BF0E10" w:rsidRDefault="00BF0E10"/>
    <w:p w:rsidR="00BF0E10" w:rsidRDefault="00BF0E10"/>
    <w:p w:rsidR="00BF0E10" w:rsidRDefault="00BF0E10"/>
    <w:p w:rsidR="00B405DD" w:rsidRDefault="00B405DD"/>
    <w:p w:rsidR="00B405DD" w:rsidRDefault="00B405DD"/>
    <w:p w:rsidR="00BF0E10" w:rsidRPr="00A66728" w:rsidRDefault="00A66728" w:rsidP="00A66728">
      <w:pPr>
        <w:jc w:val="center"/>
        <w:rPr>
          <w:color w:val="002060"/>
          <w:sz w:val="52"/>
          <w:szCs w:val="52"/>
        </w:rPr>
      </w:pPr>
      <w:r w:rsidRPr="00A66728">
        <w:rPr>
          <w:color w:val="002060"/>
          <w:sz w:val="52"/>
          <w:szCs w:val="52"/>
        </w:rPr>
        <w:t>Творческий проект по технологии</w:t>
      </w:r>
    </w:p>
    <w:p w:rsidR="00A66728" w:rsidRPr="00A66728" w:rsidRDefault="00A66728" w:rsidP="00A66728">
      <w:pPr>
        <w:jc w:val="center"/>
        <w:rPr>
          <w:color w:val="002060"/>
          <w:sz w:val="52"/>
          <w:szCs w:val="52"/>
        </w:rPr>
      </w:pPr>
    </w:p>
    <w:p w:rsidR="00A66728" w:rsidRPr="00A66728" w:rsidRDefault="00A66728" w:rsidP="00A66728">
      <w:pPr>
        <w:jc w:val="center"/>
        <w:rPr>
          <w:sz w:val="52"/>
          <w:szCs w:val="52"/>
        </w:rPr>
      </w:pPr>
      <w:r w:rsidRPr="00A66728">
        <w:rPr>
          <w:color w:val="002060"/>
          <w:sz w:val="52"/>
          <w:szCs w:val="52"/>
        </w:rPr>
        <w:t>« Вагоностроительный завод»</w:t>
      </w:r>
    </w:p>
    <w:p w:rsidR="00BF0E10" w:rsidRPr="00A66728" w:rsidRDefault="00BF0E10" w:rsidP="00A66728">
      <w:pPr>
        <w:jc w:val="center"/>
        <w:rPr>
          <w:sz w:val="52"/>
          <w:szCs w:val="52"/>
        </w:rPr>
      </w:pPr>
    </w:p>
    <w:p w:rsidR="00BF0E10" w:rsidRPr="00A66728" w:rsidRDefault="00BF0E10" w:rsidP="00A66728">
      <w:pPr>
        <w:jc w:val="center"/>
        <w:rPr>
          <w:sz w:val="52"/>
          <w:szCs w:val="52"/>
        </w:rPr>
      </w:pPr>
    </w:p>
    <w:p w:rsidR="00BF0E10" w:rsidRDefault="00BF0E10"/>
    <w:p w:rsidR="00BF0E10" w:rsidRDefault="00BF0E10"/>
    <w:p w:rsidR="00F05644" w:rsidRDefault="00A66728">
      <w:pPr>
        <w:rPr>
          <w:sz w:val="40"/>
          <w:szCs w:val="40"/>
        </w:rPr>
      </w:pPr>
      <w:r>
        <w:rPr>
          <w:sz w:val="40"/>
          <w:szCs w:val="40"/>
        </w:rPr>
        <w:t xml:space="preserve">  Работу выполнила:  </w:t>
      </w:r>
      <w:proofErr w:type="spellStart"/>
      <w:r>
        <w:rPr>
          <w:sz w:val="40"/>
          <w:szCs w:val="40"/>
        </w:rPr>
        <w:t>Углова</w:t>
      </w:r>
      <w:proofErr w:type="spellEnd"/>
      <w:r>
        <w:rPr>
          <w:sz w:val="40"/>
          <w:szCs w:val="40"/>
        </w:rPr>
        <w:t xml:space="preserve">  Надежда Витальевна</w:t>
      </w:r>
    </w:p>
    <w:p w:rsidR="00A66728" w:rsidRDefault="00A6672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учитель начальных классов</w:t>
      </w:r>
    </w:p>
    <w:p w:rsidR="00A66728" w:rsidRDefault="00A66728">
      <w:pPr>
        <w:rPr>
          <w:sz w:val="40"/>
          <w:szCs w:val="40"/>
        </w:rPr>
      </w:pPr>
    </w:p>
    <w:p w:rsidR="00A66728" w:rsidRDefault="006338D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05644" w:rsidRDefault="00F05644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</w:t>
      </w:r>
      <w:r w:rsidR="00B405DD">
        <w:rPr>
          <w:sz w:val="28"/>
          <w:szCs w:val="28"/>
        </w:rPr>
        <w:t xml:space="preserve">  </w:t>
      </w:r>
    </w:p>
    <w:p w:rsidR="00F05644" w:rsidRDefault="00F05644">
      <w:pPr>
        <w:rPr>
          <w:sz w:val="28"/>
          <w:szCs w:val="28"/>
        </w:rPr>
      </w:pPr>
    </w:p>
    <w:p w:rsidR="00B405DD" w:rsidRPr="00F05644" w:rsidRDefault="00A66728">
      <w:pPr>
        <w:rPr>
          <w:sz w:val="40"/>
          <w:szCs w:val="40"/>
        </w:rPr>
      </w:pPr>
      <w:r>
        <w:rPr>
          <w:sz w:val="28"/>
          <w:szCs w:val="28"/>
        </w:rPr>
        <w:t xml:space="preserve"> </w:t>
      </w:r>
    </w:p>
    <w:p w:rsidR="00B405DD" w:rsidRPr="00597355" w:rsidRDefault="00BF0E10" w:rsidP="00597355">
      <w:pPr>
        <w:pStyle w:val="bold"/>
        <w:spacing w:line="360" w:lineRule="auto"/>
        <w:ind w:left="0"/>
        <w:rPr>
          <w:sz w:val="32"/>
        </w:rPr>
      </w:pPr>
      <w:r w:rsidRPr="00597355">
        <w:rPr>
          <w:sz w:val="32"/>
        </w:rPr>
        <w:lastRenderedPageBreak/>
        <w:t xml:space="preserve">                                   </w:t>
      </w:r>
      <w:r w:rsidR="00B405DD" w:rsidRPr="00597355">
        <w:rPr>
          <w:sz w:val="32"/>
        </w:rPr>
        <w:t>Содержание</w:t>
      </w:r>
    </w:p>
    <w:p w:rsidR="00B405DD" w:rsidRPr="00597355" w:rsidRDefault="00B405DD" w:rsidP="00597355">
      <w:pPr>
        <w:pStyle w:val="bold"/>
        <w:spacing w:line="360" w:lineRule="auto"/>
        <w:ind w:left="0"/>
        <w:rPr>
          <w:sz w:val="32"/>
        </w:rPr>
      </w:pPr>
      <w:r w:rsidRPr="00597355">
        <w:rPr>
          <w:sz w:val="32"/>
        </w:rPr>
        <w:t>Введение</w:t>
      </w:r>
      <w:r w:rsidR="00B72D8F">
        <w:rPr>
          <w:sz w:val="32"/>
        </w:rPr>
        <w:t xml:space="preserve">                                                            с. 3</w:t>
      </w:r>
    </w:p>
    <w:p w:rsidR="00B405DD" w:rsidRPr="00597355" w:rsidRDefault="00B405DD" w:rsidP="00597355">
      <w:pPr>
        <w:pStyle w:val="bold"/>
        <w:numPr>
          <w:ilvl w:val="0"/>
          <w:numId w:val="1"/>
        </w:numPr>
        <w:spacing w:line="360" w:lineRule="auto"/>
        <w:rPr>
          <w:sz w:val="32"/>
        </w:rPr>
      </w:pPr>
      <w:r w:rsidRPr="00597355">
        <w:rPr>
          <w:sz w:val="32"/>
        </w:rPr>
        <w:t>История железных дорог России</w:t>
      </w:r>
      <w:r w:rsidR="00B72D8F">
        <w:rPr>
          <w:sz w:val="32"/>
        </w:rPr>
        <w:t xml:space="preserve">           с. 4 - 5</w:t>
      </w:r>
    </w:p>
    <w:p w:rsidR="00B405DD" w:rsidRPr="00597355" w:rsidRDefault="003944A3" w:rsidP="00597355">
      <w:pPr>
        <w:pStyle w:val="bold"/>
        <w:numPr>
          <w:ilvl w:val="0"/>
          <w:numId w:val="1"/>
        </w:numPr>
        <w:spacing w:line="360" w:lineRule="auto"/>
        <w:rPr>
          <w:sz w:val="32"/>
        </w:rPr>
      </w:pPr>
      <w:r w:rsidRPr="00597355">
        <w:rPr>
          <w:sz w:val="32"/>
        </w:rPr>
        <w:t>Виды поездов и вагонов</w:t>
      </w:r>
      <w:r w:rsidR="00B72D8F">
        <w:rPr>
          <w:sz w:val="32"/>
        </w:rPr>
        <w:t xml:space="preserve">                            с.6 - 7</w:t>
      </w:r>
    </w:p>
    <w:p w:rsidR="003944A3" w:rsidRPr="00597355" w:rsidRDefault="003944A3" w:rsidP="00597355">
      <w:pPr>
        <w:pStyle w:val="bold"/>
        <w:numPr>
          <w:ilvl w:val="0"/>
          <w:numId w:val="1"/>
        </w:numPr>
        <w:spacing w:line="360" w:lineRule="auto"/>
        <w:rPr>
          <w:sz w:val="32"/>
        </w:rPr>
      </w:pPr>
      <w:r w:rsidRPr="00597355">
        <w:rPr>
          <w:sz w:val="32"/>
        </w:rPr>
        <w:t>Вагоностроение</w:t>
      </w:r>
      <w:r w:rsidR="00B72D8F">
        <w:rPr>
          <w:sz w:val="32"/>
        </w:rPr>
        <w:t xml:space="preserve">                                        с. 8</w:t>
      </w:r>
    </w:p>
    <w:p w:rsidR="003944A3" w:rsidRPr="00B72D8F" w:rsidRDefault="003944A3" w:rsidP="00597355">
      <w:pPr>
        <w:pStyle w:val="bold"/>
        <w:numPr>
          <w:ilvl w:val="0"/>
          <w:numId w:val="1"/>
        </w:numPr>
        <w:spacing w:line="360" w:lineRule="auto"/>
        <w:rPr>
          <w:sz w:val="32"/>
          <w:u w:val="single"/>
        </w:rPr>
      </w:pPr>
      <w:r w:rsidRPr="00597355">
        <w:rPr>
          <w:sz w:val="32"/>
        </w:rPr>
        <w:t>План работы</w:t>
      </w:r>
      <w:proofErr w:type="gramStart"/>
      <w:r w:rsidRPr="00597355">
        <w:rPr>
          <w:sz w:val="32"/>
        </w:rPr>
        <w:t xml:space="preserve"> :</w:t>
      </w:r>
      <w:proofErr w:type="gramEnd"/>
      <w:r w:rsidRPr="00597355">
        <w:rPr>
          <w:sz w:val="32"/>
        </w:rPr>
        <w:t xml:space="preserve"> </w:t>
      </w:r>
      <w:r w:rsidR="00B72D8F" w:rsidRPr="00B72D8F">
        <w:rPr>
          <w:sz w:val="32"/>
          <w:u w:val="single"/>
        </w:rPr>
        <w:t>( презентация)</w:t>
      </w:r>
    </w:p>
    <w:p w:rsidR="003944A3" w:rsidRPr="00597355" w:rsidRDefault="003944A3" w:rsidP="00597355">
      <w:pPr>
        <w:pStyle w:val="bold"/>
        <w:spacing w:line="360" w:lineRule="auto"/>
        <w:ind w:left="360"/>
        <w:rPr>
          <w:sz w:val="32"/>
        </w:rPr>
      </w:pPr>
      <w:r w:rsidRPr="00597355">
        <w:rPr>
          <w:sz w:val="32"/>
        </w:rPr>
        <w:t>-       ходовая часть вагона - тележка</w:t>
      </w:r>
    </w:p>
    <w:p w:rsidR="00B405DD" w:rsidRPr="00597355" w:rsidRDefault="003944A3" w:rsidP="00597355">
      <w:pPr>
        <w:pStyle w:val="bold"/>
        <w:spacing w:line="360" w:lineRule="auto"/>
        <w:ind w:left="0"/>
        <w:rPr>
          <w:sz w:val="32"/>
        </w:rPr>
      </w:pPr>
      <w:r w:rsidRPr="00597355">
        <w:rPr>
          <w:sz w:val="32"/>
        </w:rPr>
        <w:t xml:space="preserve">     - </w:t>
      </w:r>
      <w:r w:rsidR="00597355" w:rsidRPr="00597355">
        <w:rPr>
          <w:sz w:val="32"/>
        </w:rPr>
        <w:t xml:space="preserve">      сборка вагона </w:t>
      </w:r>
      <w:proofErr w:type="gramStart"/>
      <w:r w:rsidR="00597355" w:rsidRPr="00597355">
        <w:rPr>
          <w:sz w:val="32"/>
        </w:rPr>
        <w:t xml:space="preserve">( </w:t>
      </w:r>
      <w:proofErr w:type="gramEnd"/>
      <w:r w:rsidR="00597355" w:rsidRPr="00597355">
        <w:rPr>
          <w:sz w:val="32"/>
        </w:rPr>
        <w:t>пассажирский)</w:t>
      </w:r>
    </w:p>
    <w:p w:rsidR="00597355" w:rsidRPr="00597355" w:rsidRDefault="00597355" w:rsidP="00597355">
      <w:pPr>
        <w:pStyle w:val="bold"/>
        <w:spacing w:line="360" w:lineRule="auto"/>
        <w:ind w:left="0"/>
        <w:rPr>
          <w:sz w:val="32"/>
        </w:rPr>
      </w:pPr>
      <w:r w:rsidRPr="00597355">
        <w:rPr>
          <w:sz w:val="32"/>
        </w:rPr>
        <w:t xml:space="preserve">    -       сборка вагона – цистерны</w:t>
      </w:r>
    </w:p>
    <w:p w:rsidR="00597355" w:rsidRPr="00597355" w:rsidRDefault="00597355" w:rsidP="00597355">
      <w:pPr>
        <w:pStyle w:val="bold"/>
        <w:spacing w:line="360" w:lineRule="auto"/>
        <w:ind w:left="0"/>
        <w:rPr>
          <w:sz w:val="32"/>
        </w:rPr>
      </w:pPr>
      <w:r w:rsidRPr="00597355">
        <w:rPr>
          <w:sz w:val="32"/>
        </w:rPr>
        <w:t xml:space="preserve">   -        оформление вагонов</w:t>
      </w:r>
    </w:p>
    <w:p w:rsidR="00597355" w:rsidRPr="00597355" w:rsidRDefault="00597355" w:rsidP="00597355">
      <w:pPr>
        <w:pStyle w:val="bold"/>
        <w:spacing w:line="360" w:lineRule="auto"/>
        <w:ind w:left="0"/>
        <w:rPr>
          <w:sz w:val="32"/>
        </w:rPr>
      </w:pPr>
      <w:r w:rsidRPr="00597355">
        <w:rPr>
          <w:sz w:val="32"/>
        </w:rPr>
        <w:t>5. Защита проекта.</w:t>
      </w:r>
      <w:r>
        <w:rPr>
          <w:sz w:val="32"/>
        </w:rPr>
        <w:t xml:space="preserve"> </w:t>
      </w:r>
      <w:r w:rsidRPr="00597355">
        <w:rPr>
          <w:sz w:val="32"/>
        </w:rPr>
        <w:t>Оценка</w:t>
      </w:r>
    </w:p>
    <w:p w:rsidR="00597355" w:rsidRPr="00597355" w:rsidRDefault="00597355" w:rsidP="00597355">
      <w:pPr>
        <w:pStyle w:val="bold"/>
        <w:spacing w:line="360" w:lineRule="auto"/>
        <w:ind w:left="0"/>
        <w:rPr>
          <w:sz w:val="32"/>
        </w:rPr>
      </w:pPr>
      <w:r w:rsidRPr="00597355">
        <w:rPr>
          <w:sz w:val="32"/>
        </w:rPr>
        <w:t>Приложение</w:t>
      </w:r>
      <w:r w:rsidR="00B72D8F">
        <w:rPr>
          <w:sz w:val="32"/>
        </w:rPr>
        <w:t xml:space="preserve"> </w:t>
      </w:r>
    </w:p>
    <w:p w:rsidR="00B405DD" w:rsidRPr="00597355" w:rsidRDefault="00B405DD" w:rsidP="00597355">
      <w:pPr>
        <w:pStyle w:val="bold"/>
        <w:spacing w:line="360" w:lineRule="auto"/>
        <w:ind w:left="0"/>
        <w:rPr>
          <w:sz w:val="32"/>
        </w:rPr>
      </w:pPr>
    </w:p>
    <w:p w:rsidR="00B405DD" w:rsidRPr="00597355" w:rsidRDefault="00B405DD" w:rsidP="00597355">
      <w:pPr>
        <w:pStyle w:val="bold"/>
        <w:spacing w:line="360" w:lineRule="auto"/>
        <w:ind w:left="0"/>
        <w:rPr>
          <w:sz w:val="32"/>
        </w:rPr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B405DD" w:rsidRDefault="00B405DD" w:rsidP="00BF0E10">
      <w:pPr>
        <w:pStyle w:val="bold"/>
        <w:ind w:left="0"/>
      </w:pPr>
    </w:p>
    <w:p w:rsidR="00597355" w:rsidRDefault="00597355" w:rsidP="00BF0E10">
      <w:pPr>
        <w:pStyle w:val="bold"/>
        <w:ind w:left="0"/>
      </w:pPr>
    </w:p>
    <w:p w:rsidR="00F05644" w:rsidRPr="006338DC" w:rsidRDefault="00597355" w:rsidP="00BF0E10">
      <w:pPr>
        <w:pStyle w:val="bold"/>
        <w:ind w:left="0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F05644" w:rsidRPr="006338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338DC">
        <w:rPr>
          <w:rFonts w:ascii="Times New Roman" w:hAnsi="Times New Roman" w:cs="Times New Roman"/>
          <w:sz w:val="28"/>
          <w:szCs w:val="28"/>
        </w:rPr>
        <w:t xml:space="preserve"> </w:t>
      </w:r>
      <w:r w:rsidR="00F05644" w:rsidRPr="006338DC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787F86" w:rsidRPr="006338DC" w:rsidRDefault="009C3655" w:rsidP="006338DC">
      <w:pPr>
        <w:pStyle w:val="bold"/>
        <w:spacing w:line="360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338DC">
        <w:rPr>
          <w:rFonts w:ascii="Times New Roman" w:hAnsi="Times New Roman" w:cs="Times New Roman"/>
          <w:b w:val="0"/>
          <w:i w:val="0"/>
          <w:sz w:val="28"/>
          <w:szCs w:val="28"/>
        </w:rPr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</w:t>
      </w:r>
      <w:r w:rsidR="00787F86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Сейчас,  с введением новых образовательных стандартов все больше внимания уделяется </w:t>
      </w:r>
      <w:proofErr w:type="spellStart"/>
      <w:r w:rsidR="00787F86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>деятельностной</w:t>
      </w:r>
      <w:proofErr w:type="spellEnd"/>
      <w:r w:rsidR="00787F86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педагогике, фундамент для которой создал В.В.Давыдов. Ведущими принципами стали </w:t>
      </w:r>
      <w:r w:rsidR="00787F86" w:rsidRPr="006338DC">
        <w:rPr>
          <w:rFonts w:ascii="Times New Roman" w:hAnsi="Times New Roman" w:cs="Times New Roman"/>
          <w:i w:val="0"/>
          <w:sz w:val="28"/>
          <w:szCs w:val="28"/>
        </w:rPr>
        <w:t xml:space="preserve">предметность и </w:t>
      </w:r>
      <w:proofErr w:type="spellStart"/>
      <w:r w:rsidR="00787F86" w:rsidRPr="006338DC">
        <w:rPr>
          <w:rFonts w:ascii="Times New Roman" w:hAnsi="Times New Roman" w:cs="Times New Roman"/>
          <w:i w:val="0"/>
          <w:sz w:val="28"/>
          <w:szCs w:val="28"/>
        </w:rPr>
        <w:t>деятельность</w:t>
      </w:r>
      <w:proofErr w:type="gramStart"/>
      <w:r w:rsidR="00787F86" w:rsidRPr="006338DC">
        <w:rPr>
          <w:rFonts w:ascii="Times New Roman" w:hAnsi="Times New Roman" w:cs="Times New Roman"/>
          <w:i w:val="0"/>
          <w:sz w:val="28"/>
          <w:szCs w:val="28"/>
        </w:rPr>
        <w:t>.</w:t>
      </w:r>
      <w:r w:rsidR="00787F86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proofErr w:type="spellEnd"/>
      <w:proofErr w:type="gramEnd"/>
      <w:r w:rsidR="00787F86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своей работе я часто использую метод решения  «проектной задачи».Проектная задача – это система заданий ( действий) , направленных на поиск лучшего пути достижения результата в виде реального  «продукта»</w:t>
      </w:r>
      <w:r w:rsidR="006338DC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.после изучения темы на уроке технологии «Вагоностроение», учитель предлагает </w:t>
      </w:r>
      <w:r w:rsidR="00787F86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6338DC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детям </w:t>
      </w:r>
      <w:r w:rsidR="00B72D8F">
        <w:rPr>
          <w:rFonts w:ascii="Times New Roman" w:hAnsi="Times New Roman" w:cs="Times New Roman"/>
          <w:b w:val="0"/>
          <w:i w:val="0"/>
          <w:sz w:val="28"/>
          <w:szCs w:val="28"/>
        </w:rPr>
        <w:t>такую работу:</w:t>
      </w:r>
      <w:r w:rsidR="006338DC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«Дети нашего детского садика очень любят играть в «машинки».</w:t>
      </w:r>
      <w:r w:rsidR="00B72D8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6338DC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>Но вот никогда они не видели вагонов и не и</w:t>
      </w:r>
      <w:r w:rsidR="00B72D8F">
        <w:rPr>
          <w:rFonts w:ascii="Times New Roman" w:hAnsi="Times New Roman" w:cs="Times New Roman"/>
          <w:b w:val="0"/>
          <w:i w:val="0"/>
          <w:sz w:val="28"/>
          <w:szCs w:val="28"/>
        </w:rPr>
        <w:t>грали с ними. Давайте ребятам</w:t>
      </w:r>
      <w:r w:rsidR="006338DC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сделаем  модели вагонов и подарим им.».</w:t>
      </w:r>
      <w:r w:rsidR="00B72D8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6338DC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учебнике </w:t>
      </w:r>
      <w:r w:rsidR="006338DC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«Технология»( </w:t>
      </w:r>
      <w:proofErr w:type="spellStart"/>
      <w:r w:rsidR="006338DC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>автор</w:t>
      </w:r>
      <w:proofErr w:type="gramStart"/>
      <w:r w:rsidR="006338DC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>.Р</w:t>
      </w:r>
      <w:proofErr w:type="gramEnd"/>
      <w:r w:rsidR="006338DC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>оговцеваН.Н</w:t>
      </w:r>
      <w:proofErr w:type="spellEnd"/>
      <w:r w:rsidR="006338DC" w:rsidRPr="006338DC">
        <w:rPr>
          <w:rFonts w:ascii="Times New Roman" w:hAnsi="Times New Roman" w:cs="Times New Roman"/>
          <w:b w:val="0"/>
          <w:i w:val="0"/>
          <w:sz w:val="28"/>
          <w:szCs w:val="28"/>
        </w:rPr>
        <w:t>.)  идет пошаговое описание и план работы .По этому плану мы и работали.</w:t>
      </w:r>
    </w:p>
    <w:p w:rsidR="00F05644" w:rsidRPr="006338DC" w:rsidRDefault="00F05644" w:rsidP="006338DC">
      <w:pPr>
        <w:pStyle w:val="bold"/>
        <w:spacing w:line="360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Работали в течени</w:t>
      </w:r>
      <w:proofErr w:type="gramStart"/>
      <w:r w:rsidRPr="006338DC"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  <w:proofErr w:type="gramEnd"/>
      <w:r w:rsidRPr="006338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2 недель ( 2 урока технологии)</w:t>
      </w:r>
    </w:p>
    <w:p w:rsidR="00F05644" w:rsidRPr="006338DC" w:rsidRDefault="00F05644" w:rsidP="006338DC">
      <w:pPr>
        <w:pStyle w:val="bold"/>
        <w:spacing w:line="360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338DC">
        <w:rPr>
          <w:rFonts w:ascii="Times New Roman" w:hAnsi="Times New Roman" w:cs="Times New Roman"/>
          <w:b w:val="0"/>
          <w:i w:val="0"/>
          <w:sz w:val="28"/>
          <w:szCs w:val="28"/>
        </w:rPr>
        <w:t>Вот какой проект у нас получился в результате.</w:t>
      </w:r>
    </w:p>
    <w:p w:rsidR="00F05644" w:rsidRDefault="00F05644" w:rsidP="00BF0E10">
      <w:pPr>
        <w:pStyle w:val="bold"/>
        <w:ind w:left="0"/>
      </w:pPr>
    </w:p>
    <w:p w:rsidR="006338DC" w:rsidRDefault="00A66728" w:rsidP="00BF0E10">
      <w:pPr>
        <w:pStyle w:val="bold"/>
        <w:ind w:left="0"/>
      </w:pPr>
      <w:r>
        <w:t xml:space="preserve">                                     </w:t>
      </w:r>
      <w:r w:rsidR="00F05644">
        <w:t xml:space="preserve">  </w:t>
      </w:r>
    </w:p>
    <w:p w:rsidR="006338DC" w:rsidRDefault="006338DC" w:rsidP="00BF0E10">
      <w:pPr>
        <w:pStyle w:val="bold"/>
        <w:ind w:left="0"/>
      </w:pPr>
    </w:p>
    <w:p w:rsidR="006338DC" w:rsidRDefault="006338DC" w:rsidP="00BF0E10">
      <w:pPr>
        <w:pStyle w:val="bold"/>
        <w:ind w:left="0"/>
      </w:pPr>
    </w:p>
    <w:p w:rsidR="006338DC" w:rsidRDefault="006338DC" w:rsidP="00BF0E10">
      <w:pPr>
        <w:pStyle w:val="bold"/>
        <w:ind w:left="0"/>
      </w:pPr>
    </w:p>
    <w:p w:rsidR="006338DC" w:rsidRDefault="006338DC" w:rsidP="00BF0E10">
      <w:pPr>
        <w:pStyle w:val="bold"/>
        <w:ind w:left="0"/>
      </w:pPr>
    </w:p>
    <w:p w:rsidR="006338DC" w:rsidRDefault="006338DC" w:rsidP="00BF0E10">
      <w:pPr>
        <w:pStyle w:val="bold"/>
        <w:ind w:left="0"/>
      </w:pPr>
    </w:p>
    <w:p w:rsidR="006338DC" w:rsidRDefault="006338DC" w:rsidP="00BF0E10">
      <w:pPr>
        <w:pStyle w:val="bold"/>
        <w:ind w:left="0"/>
      </w:pPr>
    </w:p>
    <w:p w:rsidR="006338DC" w:rsidRDefault="006338DC" w:rsidP="00BF0E10">
      <w:pPr>
        <w:pStyle w:val="bold"/>
        <w:ind w:left="0"/>
      </w:pPr>
    </w:p>
    <w:p w:rsidR="006338DC" w:rsidRDefault="006338DC" w:rsidP="00BF0E10">
      <w:pPr>
        <w:pStyle w:val="bold"/>
        <w:ind w:left="0"/>
      </w:pPr>
    </w:p>
    <w:p w:rsidR="006338DC" w:rsidRDefault="006338DC" w:rsidP="00BF0E10">
      <w:pPr>
        <w:pStyle w:val="bold"/>
        <w:ind w:left="0"/>
      </w:pPr>
    </w:p>
    <w:p w:rsidR="006338DC" w:rsidRDefault="006338DC" w:rsidP="00BF0E10">
      <w:pPr>
        <w:pStyle w:val="bold"/>
        <w:ind w:left="0"/>
      </w:pPr>
    </w:p>
    <w:p w:rsidR="006338DC" w:rsidRDefault="006338DC" w:rsidP="00BF0E10">
      <w:pPr>
        <w:pStyle w:val="bold"/>
        <w:ind w:left="0"/>
      </w:pPr>
    </w:p>
    <w:p w:rsidR="006338DC" w:rsidRDefault="006338DC" w:rsidP="00BF0E10">
      <w:pPr>
        <w:pStyle w:val="bold"/>
        <w:ind w:left="0"/>
      </w:pPr>
    </w:p>
    <w:p w:rsidR="00B72D8F" w:rsidRDefault="006338DC" w:rsidP="006338DC">
      <w:pPr>
        <w:pStyle w:val="bold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F0E10" w:rsidRPr="006338DC" w:rsidRDefault="00B72D8F" w:rsidP="006338DC">
      <w:pPr>
        <w:pStyle w:val="bold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F05644" w:rsidRPr="006338DC">
        <w:rPr>
          <w:rFonts w:ascii="Times New Roman" w:hAnsi="Times New Roman" w:cs="Times New Roman"/>
          <w:sz w:val="28"/>
          <w:szCs w:val="28"/>
        </w:rPr>
        <w:t xml:space="preserve"> </w:t>
      </w:r>
      <w:r w:rsidR="00BF0E10" w:rsidRPr="006338DC">
        <w:rPr>
          <w:rFonts w:ascii="Times New Roman" w:hAnsi="Times New Roman" w:cs="Times New Roman"/>
          <w:sz w:val="28"/>
          <w:szCs w:val="28"/>
        </w:rPr>
        <w:t>1.   История железных дорог  России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 xml:space="preserve">Железная дорога (устар. </w:t>
      </w:r>
      <w:proofErr w:type="spellStart"/>
      <w:r w:rsidRPr="006338DC">
        <w:rPr>
          <w:rFonts w:ascii="Times New Roman" w:hAnsi="Times New Roman" w:cs="Times New Roman"/>
          <w:sz w:val="28"/>
          <w:szCs w:val="28"/>
        </w:rPr>
        <w:t>железянка</w:t>
      </w:r>
      <w:proofErr w:type="spellEnd"/>
      <w:r w:rsidRPr="006338DC">
        <w:rPr>
          <w:rFonts w:ascii="Times New Roman" w:hAnsi="Times New Roman" w:cs="Times New Roman"/>
          <w:sz w:val="28"/>
          <w:szCs w:val="28"/>
        </w:rPr>
        <w:t xml:space="preserve">) — это оборудованная рельсами полоса земли либо поверхности искусственного сооружения (тоннель, мост, эстакада), которая используется для движения рельсовых транспортных средств. 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>Железная дорога может состоять из одного пути или нескольких, оборудуется электрической, дизельной, турбинной, паровой или комбинированной тягой. Вид тяги зависит от вида локомотива.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38DC">
        <w:rPr>
          <w:rFonts w:ascii="Times New Roman" w:hAnsi="Times New Roman" w:cs="Times New Roman"/>
          <w:sz w:val="28"/>
          <w:szCs w:val="28"/>
        </w:rPr>
        <w:t>Локомоти́в</w:t>
      </w:r>
      <w:proofErr w:type="spellEnd"/>
      <w:r w:rsidRPr="006338DC">
        <w:rPr>
          <w:rFonts w:ascii="Times New Roman" w:hAnsi="Times New Roman" w:cs="Times New Roman"/>
          <w:sz w:val="28"/>
          <w:szCs w:val="28"/>
        </w:rPr>
        <w:t xml:space="preserve"> (от лат</w:t>
      </w:r>
      <w:proofErr w:type="gramStart"/>
      <w:r w:rsidRPr="006338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38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338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38DC">
        <w:rPr>
          <w:rFonts w:ascii="Times New Roman" w:hAnsi="Times New Roman" w:cs="Times New Roman"/>
          <w:sz w:val="28"/>
          <w:szCs w:val="28"/>
        </w:rPr>
        <w:t>двигать с места») — транспортное средство, используемое для перемещения несамоходных вагонов. Из локомотивов и вагонов составляют поезд (состав).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 xml:space="preserve">По типу энергетической установки локомотивы подразделяют </w:t>
      </w:r>
      <w:proofErr w:type="gramStart"/>
      <w:r w:rsidRPr="006338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38DC">
        <w:rPr>
          <w:rFonts w:ascii="Times New Roman" w:hAnsi="Times New Roman" w:cs="Times New Roman"/>
          <w:sz w:val="28"/>
          <w:szCs w:val="28"/>
        </w:rPr>
        <w:t>: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38DC">
        <w:rPr>
          <w:rFonts w:ascii="Times New Roman" w:hAnsi="Times New Roman" w:cs="Times New Roman"/>
          <w:sz w:val="28"/>
          <w:szCs w:val="28"/>
        </w:rPr>
        <w:t> </w:t>
      </w:r>
      <w:r w:rsidRPr="006338DC">
        <w:rPr>
          <w:rStyle w:val="a6"/>
          <w:rFonts w:ascii="Times New Roman" w:hAnsi="Times New Roman" w:cs="Times New Roman"/>
          <w:sz w:val="28"/>
          <w:szCs w:val="28"/>
        </w:rPr>
        <w:t>паровозы</w:t>
      </w:r>
      <w:r w:rsidRPr="006338DC">
        <w:rPr>
          <w:rFonts w:ascii="Times New Roman" w:hAnsi="Times New Roman" w:cs="Times New Roman"/>
          <w:sz w:val="28"/>
          <w:szCs w:val="28"/>
        </w:rPr>
        <w:t> — с паровой машиной;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38DC">
        <w:rPr>
          <w:rFonts w:ascii="Times New Roman" w:hAnsi="Times New Roman" w:cs="Times New Roman"/>
          <w:sz w:val="28"/>
          <w:szCs w:val="28"/>
        </w:rPr>
        <w:t> </w:t>
      </w:r>
      <w:r w:rsidRPr="006338DC">
        <w:rPr>
          <w:rFonts w:ascii="Times New Roman" w:hAnsi="Times New Roman" w:cs="Times New Roman"/>
          <w:i/>
          <w:sz w:val="28"/>
          <w:szCs w:val="28"/>
        </w:rPr>
        <w:t>тепловозы</w:t>
      </w:r>
      <w:r w:rsidRPr="006338DC">
        <w:rPr>
          <w:rFonts w:ascii="Times New Roman" w:hAnsi="Times New Roman" w:cs="Times New Roman"/>
          <w:sz w:val="28"/>
          <w:szCs w:val="28"/>
        </w:rPr>
        <w:t> — с двигателем внутреннего сгорания, обычно дизельным;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38DC">
        <w:rPr>
          <w:rFonts w:ascii="Times New Roman" w:hAnsi="Times New Roman" w:cs="Times New Roman"/>
          <w:sz w:val="28"/>
          <w:szCs w:val="28"/>
        </w:rPr>
        <w:t> </w:t>
      </w:r>
      <w:r w:rsidRPr="006338DC">
        <w:rPr>
          <w:rFonts w:ascii="Times New Roman" w:hAnsi="Times New Roman" w:cs="Times New Roman"/>
          <w:i/>
          <w:sz w:val="28"/>
          <w:szCs w:val="28"/>
        </w:rPr>
        <w:t>электровозы</w:t>
      </w:r>
      <w:r w:rsidRPr="006338DC">
        <w:rPr>
          <w:rFonts w:ascii="Times New Roman" w:hAnsi="Times New Roman" w:cs="Times New Roman"/>
          <w:sz w:val="28"/>
          <w:szCs w:val="28"/>
        </w:rPr>
        <w:t> — с тяговыми электродвигателями, получающими энергию из контактной сети;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38D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338DC">
        <w:rPr>
          <w:rFonts w:ascii="Times New Roman" w:hAnsi="Times New Roman" w:cs="Times New Roman"/>
          <w:i/>
          <w:sz w:val="28"/>
          <w:szCs w:val="28"/>
        </w:rPr>
        <w:t>электротепловозы</w:t>
      </w:r>
      <w:proofErr w:type="spellEnd"/>
      <w:r w:rsidRPr="006338DC">
        <w:rPr>
          <w:rFonts w:ascii="Times New Roman" w:hAnsi="Times New Roman" w:cs="Times New Roman"/>
          <w:sz w:val="28"/>
          <w:szCs w:val="28"/>
        </w:rPr>
        <w:t xml:space="preserve">, тяговые электродвигатели которых могут получать </w:t>
      </w:r>
      <w:proofErr w:type="gramStart"/>
      <w:r w:rsidRPr="006338DC">
        <w:rPr>
          <w:rFonts w:ascii="Times New Roman" w:hAnsi="Times New Roman" w:cs="Times New Roman"/>
          <w:sz w:val="28"/>
          <w:szCs w:val="28"/>
        </w:rPr>
        <w:t>энергию</w:t>
      </w:r>
      <w:proofErr w:type="gramEnd"/>
      <w:r w:rsidRPr="006338DC">
        <w:rPr>
          <w:rFonts w:ascii="Times New Roman" w:hAnsi="Times New Roman" w:cs="Times New Roman"/>
          <w:sz w:val="28"/>
          <w:szCs w:val="28"/>
        </w:rPr>
        <w:t xml:space="preserve"> как из контактной сети, так и от собственного двигателя внутреннего сгорания.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>Различают железные дороги общего пользования, промышленные железные дороги (подъездные пути предприятий и организаций) и городские железные дороги — метрополитен и трамвай.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 xml:space="preserve">Первые железные дороги в России появились на горных заводах Алтая и Урала в начале </w:t>
      </w:r>
      <w:r w:rsidRPr="006338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338DC">
        <w:rPr>
          <w:rFonts w:ascii="Times New Roman" w:hAnsi="Times New Roman" w:cs="Times New Roman"/>
          <w:sz w:val="28"/>
          <w:szCs w:val="28"/>
        </w:rPr>
        <w:t xml:space="preserve"> века. </w:t>
      </w:r>
      <w:proofErr w:type="gramStart"/>
      <w:r w:rsidRPr="006338DC">
        <w:rPr>
          <w:rFonts w:ascii="Times New Roman" w:hAnsi="Times New Roman" w:cs="Times New Roman"/>
          <w:sz w:val="28"/>
          <w:szCs w:val="28"/>
        </w:rPr>
        <w:t xml:space="preserve">В 1810 году на </w:t>
      </w:r>
      <w:proofErr w:type="spellStart"/>
      <w:r w:rsidRPr="006338DC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Pr="006338DC">
        <w:rPr>
          <w:rFonts w:ascii="Times New Roman" w:hAnsi="Times New Roman" w:cs="Times New Roman"/>
          <w:sz w:val="28"/>
          <w:szCs w:val="28"/>
        </w:rPr>
        <w:t xml:space="preserve"> заводе на Алтае Пётр Фролов проложил железную дорогу длинной в </w:t>
      </w:r>
      <w:smartTag w:uri="urn:schemas-microsoft-com:office:smarttags" w:element="metricconverter">
        <w:smartTagPr>
          <w:attr w:name="ProductID" w:val="2 км"/>
        </w:smartTagPr>
        <w:r w:rsidRPr="006338DC">
          <w:rPr>
            <w:rFonts w:ascii="Times New Roman" w:hAnsi="Times New Roman" w:cs="Times New Roman"/>
            <w:sz w:val="28"/>
            <w:szCs w:val="28"/>
          </w:rPr>
          <w:t>2 км</w:t>
        </w:r>
      </w:smartTag>
      <w:r w:rsidRPr="006338DC">
        <w:rPr>
          <w:rFonts w:ascii="Times New Roman" w:hAnsi="Times New Roman" w:cs="Times New Roman"/>
          <w:sz w:val="28"/>
          <w:szCs w:val="28"/>
        </w:rPr>
        <w:t xml:space="preserve"> с конной тягой.</w:t>
      </w:r>
      <w:proofErr w:type="gramEnd"/>
      <w:r w:rsidRPr="006338DC">
        <w:rPr>
          <w:rFonts w:ascii="Times New Roman" w:hAnsi="Times New Roman" w:cs="Times New Roman"/>
          <w:sz w:val="28"/>
          <w:szCs w:val="28"/>
        </w:rPr>
        <w:t xml:space="preserve"> В 1834 году на Нижнетагильском заводе крепостные механики Ефим и Мирон Черепановы построили железную дорогу с паровой тягой. По ней перевозили руду.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lastRenderedPageBreak/>
        <w:t>Первой пассажирской железной дорогой общего пользования в</w:t>
      </w:r>
      <w:r w:rsidRPr="006338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38DC">
        <w:rPr>
          <w:rFonts w:ascii="Times New Roman" w:hAnsi="Times New Roman" w:cs="Times New Roman"/>
          <w:sz w:val="28"/>
          <w:szCs w:val="28"/>
        </w:rPr>
        <w:t xml:space="preserve">России была </w:t>
      </w:r>
      <w:proofErr w:type="spellStart"/>
      <w:r w:rsidRPr="006338DC">
        <w:rPr>
          <w:rFonts w:ascii="Times New Roman" w:hAnsi="Times New Roman" w:cs="Times New Roman"/>
          <w:sz w:val="28"/>
          <w:szCs w:val="28"/>
        </w:rPr>
        <w:t>Царскосельская</w:t>
      </w:r>
      <w:proofErr w:type="spellEnd"/>
      <w:r w:rsidRPr="006338DC">
        <w:rPr>
          <w:rFonts w:ascii="Times New Roman" w:hAnsi="Times New Roman" w:cs="Times New Roman"/>
          <w:sz w:val="28"/>
          <w:szCs w:val="28"/>
        </w:rPr>
        <w:t xml:space="preserve"> железная дорога протяженностью </w:t>
      </w:r>
      <w:smartTag w:uri="urn:schemas-microsoft-com:office:smarttags" w:element="metricconverter">
        <w:smartTagPr>
          <w:attr w:name="ProductID" w:val="26 км"/>
        </w:smartTagPr>
        <w:r w:rsidRPr="006338DC">
          <w:rPr>
            <w:rFonts w:ascii="Times New Roman" w:hAnsi="Times New Roman" w:cs="Times New Roman"/>
            <w:sz w:val="28"/>
            <w:szCs w:val="28"/>
          </w:rPr>
          <w:t>26 км</w:t>
        </w:r>
      </w:smartTag>
      <w:r w:rsidRPr="006338DC">
        <w:rPr>
          <w:rFonts w:ascii="Times New Roman" w:hAnsi="Times New Roman" w:cs="Times New Roman"/>
          <w:sz w:val="28"/>
          <w:szCs w:val="28"/>
        </w:rPr>
        <w:t>, соединявшая с 1837 года Петербург с Царским Селом и</w:t>
      </w:r>
      <w:r w:rsidRPr="006338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38DC">
        <w:rPr>
          <w:rFonts w:ascii="Times New Roman" w:hAnsi="Times New Roman" w:cs="Times New Roman"/>
          <w:sz w:val="28"/>
          <w:szCs w:val="28"/>
        </w:rPr>
        <w:t>Павловском.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>В современной России железные дороги охватывают всю территорию страны, проходят через крупнейшие промышленные города. Железнодорожный транспорт является основным видом транспорта для перевозки грузов и пассажиров.</w:t>
      </w: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B72D8F" w:rsidRDefault="00F05644" w:rsidP="006338DC">
      <w:pPr>
        <w:pStyle w:val="a3"/>
        <w:framePr w:hSpace="180" w:wrap="around" w:vAnchor="text" w:hAnchor="text" w:y="1"/>
        <w:spacing w:line="360" w:lineRule="auto"/>
        <w:ind w:left="0"/>
        <w:suppressOverlap/>
        <w:rPr>
          <w:rFonts w:ascii="Times New Roman" w:hAnsi="Times New Roman" w:cs="Times New Roman"/>
          <w:b/>
          <w:sz w:val="28"/>
          <w:szCs w:val="28"/>
        </w:rPr>
      </w:pPr>
      <w:r w:rsidRPr="006338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B72D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0E10" w:rsidRPr="00B72D8F">
        <w:rPr>
          <w:rFonts w:ascii="Times New Roman" w:hAnsi="Times New Roman" w:cs="Times New Roman"/>
          <w:b/>
          <w:sz w:val="20"/>
          <w:szCs w:val="20"/>
        </w:rPr>
        <w:t>2.</w:t>
      </w:r>
      <w:r w:rsidR="00BF0E10" w:rsidRPr="00B72D8F">
        <w:rPr>
          <w:rFonts w:ascii="Times New Roman" w:hAnsi="Times New Roman" w:cs="Times New Roman"/>
          <w:sz w:val="20"/>
          <w:szCs w:val="20"/>
        </w:rPr>
        <w:t xml:space="preserve">  </w:t>
      </w:r>
      <w:r w:rsidR="00BF0E10" w:rsidRPr="00B72D8F">
        <w:rPr>
          <w:rFonts w:ascii="Times New Roman" w:hAnsi="Times New Roman" w:cs="Times New Roman"/>
          <w:b/>
          <w:sz w:val="20"/>
          <w:szCs w:val="20"/>
        </w:rPr>
        <w:t>Виды поездов и вагонов</w:t>
      </w:r>
    </w:p>
    <w:p w:rsidR="00BF0E10" w:rsidRPr="00B72D8F" w:rsidRDefault="003944A3" w:rsidP="006338DC">
      <w:pPr>
        <w:pStyle w:val="a3"/>
        <w:framePr w:hSpace="180" w:wrap="around" w:vAnchor="text" w:hAnchor="text" w:y="1"/>
        <w:spacing w:line="360" w:lineRule="auto"/>
        <w:ind w:left="0"/>
        <w:suppressOverlap/>
        <w:rPr>
          <w:rFonts w:ascii="Times New Roman" w:hAnsi="Times New Roman" w:cs="Times New Roman"/>
          <w:sz w:val="20"/>
          <w:szCs w:val="20"/>
        </w:rPr>
      </w:pPr>
      <w:r w:rsidRPr="00B72D8F">
        <w:rPr>
          <w:rFonts w:ascii="Times New Roman" w:hAnsi="Times New Roman" w:cs="Times New Roman"/>
          <w:sz w:val="20"/>
          <w:szCs w:val="20"/>
        </w:rPr>
        <w:t xml:space="preserve"> </w:t>
      </w:r>
      <w:r w:rsidR="00BF0E10" w:rsidRPr="00B72D8F">
        <w:rPr>
          <w:rFonts w:ascii="Times New Roman" w:hAnsi="Times New Roman" w:cs="Times New Roman"/>
          <w:sz w:val="20"/>
          <w:szCs w:val="20"/>
        </w:rPr>
        <w:t>В состав поезда входят один или несколько локомотивов и вагоны.</w:t>
      </w:r>
    </w:p>
    <w:p w:rsidR="00BF0E10" w:rsidRPr="00B72D8F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0"/>
          <w:szCs w:val="20"/>
        </w:rPr>
      </w:pPr>
      <w:r w:rsidRPr="00B72D8F">
        <w:rPr>
          <w:rFonts w:ascii="Times New Roman" w:hAnsi="Times New Roman" w:cs="Times New Roman"/>
          <w:sz w:val="20"/>
          <w:szCs w:val="20"/>
        </w:rPr>
        <w:t>Железнодорожный вагон — несамоходный рельсовый экипаж, предназначенный для перевозки грузов или пассажиров и оборудованный всеми необходимыми устройствами для их перевозки и для включения вагона в состав поезда. Строительством вагонов занимаются вагоностроительные предприятия.</w:t>
      </w:r>
    </w:p>
    <w:p w:rsidR="00BF0E10" w:rsidRPr="00B72D8F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0"/>
          <w:szCs w:val="20"/>
        </w:rPr>
      </w:pPr>
      <w:r w:rsidRPr="00B72D8F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spellStart"/>
      <w:r w:rsidRPr="00B72D8F">
        <w:rPr>
          <w:rFonts w:ascii="Times New Roman" w:hAnsi="Times New Roman" w:cs="Times New Roman"/>
          <w:sz w:val="20"/>
          <w:szCs w:val="20"/>
        </w:rPr>
        <w:t>Царскосельской</w:t>
      </w:r>
      <w:proofErr w:type="spellEnd"/>
      <w:r w:rsidRPr="00B72D8F">
        <w:rPr>
          <w:rFonts w:ascii="Times New Roman" w:hAnsi="Times New Roman" w:cs="Times New Roman"/>
          <w:sz w:val="20"/>
          <w:szCs w:val="20"/>
        </w:rPr>
        <w:t xml:space="preserve"> железной дороги подвижной состав, в том числе и вагоны, были закуплены в Англии. Производство первых вагонов для железной дороги между Москвой и Санкт-Петербургом было налажено на Александровском заводе (Санкт-Петербург) в 1846 году.</w:t>
      </w:r>
    </w:p>
    <w:p w:rsidR="00BF0E10" w:rsidRPr="00B72D8F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0"/>
          <w:szCs w:val="20"/>
        </w:rPr>
      </w:pPr>
      <w:r w:rsidRPr="00B72D8F">
        <w:rPr>
          <w:rFonts w:ascii="Times New Roman" w:hAnsi="Times New Roman" w:cs="Times New Roman"/>
          <w:sz w:val="20"/>
          <w:szCs w:val="20"/>
        </w:rPr>
        <w:t>Вагоны различаются по числу колёсных пар (</w:t>
      </w:r>
      <w:proofErr w:type="spellStart"/>
      <w:r w:rsidRPr="00B72D8F">
        <w:rPr>
          <w:rFonts w:ascii="Times New Roman" w:hAnsi="Times New Roman" w:cs="Times New Roman"/>
          <w:sz w:val="20"/>
          <w:szCs w:val="20"/>
        </w:rPr>
        <w:t>осности</w:t>
      </w:r>
      <w:proofErr w:type="spellEnd"/>
      <w:r w:rsidRPr="00B72D8F">
        <w:rPr>
          <w:rFonts w:ascii="Times New Roman" w:hAnsi="Times New Roman" w:cs="Times New Roman"/>
          <w:sz w:val="20"/>
          <w:szCs w:val="20"/>
        </w:rPr>
        <w:t>) — выпускаются 4-, 6-, 8-, 12-, 16- и 20-осные; по устройству ходовых частей — тележечные и нетележечные.</w:t>
      </w:r>
    </w:p>
    <w:p w:rsidR="00BF0E10" w:rsidRPr="00B72D8F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0"/>
          <w:szCs w:val="20"/>
        </w:rPr>
      </w:pPr>
      <w:r w:rsidRPr="00B72D8F">
        <w:rPr>
          <w:rFonts w:ascii="Times New Roman" w:hAnsi="Times New Roman" w:cs="Times New Roman"/>
          <w:sz w:val="20"/>
          <w:szCs w:val="20"/>
        </w:rPr>
        <w:t>В настоящее время железные дороги России располагают парком пассажирских и грузовых вагонов следующих типов:</w:t>
      </w:r>
    </w:p>
    <w:tbl>
      <w:tblPr>
        <w:tblW w:w="90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0"/>
        <w:gridCol w:w="4373"/>
      </w:tblGrid>
      <w:tr w:rsidR="00BF0E10" w:rsidRPr="00B72D8F" w:rsidTr="00140C14">
        <w:trPr>
          <w:trHeight w:val="1599"/>
        </w:trPr>
        <w:tc>
          <w:tcPr>
            <w:tcW w:w="4720" w:type="dxa"/>
            <w:vAlign w:val="center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цельнометаллический пассажирский (</w:t>
            </w:r>
            <w:proofErr w:type="gramStart"/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— 18 мест, купейный — 36 мест, плацкартный — 54 места);</w:t>
            </w:r>
          </w:p>
        </w:tc>
        <w:tc>
          <w:tcPr>
            <w:tcW w:w="4373" w:type="dxa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113030</wp:posOffset>
                  </wp:positionV>
                  <wp:extent cx="1343025" cy="781050"/>
                  <wp:effectExtent l="19050" t="0" r="9525" b="0"/>
                  <wp:wrapNone/>
                  <wp:docPr id="1" name="Рисунок 2" descr="http://upload.wikimedia.org/wikipedia/commons/thumb/e/e6/Personvagn_exteri%C3%B6r.jpg/250px-Personvagn_exteri%C3%B6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thumb/e/e6/Personvagn_exteri%C3%B6r.jpg/250px-Personvagn_exteri%C3%B6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E10" w:rsidRPr="00B72D8F" w:rsidTr="00140C14">
        <w:trPr>
          <w:trHeight w:val="1460"/>
        </w:trPr>
        <w:tc>
          <w:tcPr>
            <w:tcW w:w="4720" w:type="dxa"/>
            <w:vAlign w:val="center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багажный</w:t>
            </w:r>
            <w:proofErr w:type="gramEnd"/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— предназначен для перевозки крупногабаритного багажа;</w:t>
            </w:r>
          </w:p>
        </w:tc>
        <w:tc>
          <w:tcPr>
            <w:tcW w:w="4373" w:type="dxa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50165</wp:posOffset>
                  </wp:positionV>
                  <wp:extent cx="1333500" cy="809625"/>
                  <wp:effectExtent l="19050" t="0" r="0" b="0"/>
                  <wp:wrapNone/>
                  <wp:docPr id="14" name="Рисунок 3" descr="http://upload.wikimedia.org/wikipedia/commons/thumb/2/21/%D0%91%D0%B0%D0%B3%D0%B0%D0%B6%D0%BD%D1%8B%D0%B9_%D0%B2%D0%B0%D0%B3%D0%BE%D0%BD_2.JPG/120px-%D0%91%D0%B0%D0%B3%D0%B0%D0%B6%D0%BD%D1%8B%D0%B9_%D0%B2%D0%B0%D0%B3%D0%BE%D0%BD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2/21/%D0%91%D0%B0%D0%B3%D0%B0%D0%B6%D0%BD%D1%8B%D0%B9_%D0%B2%D0%B0%D0%B3%D0%BE%D0%BD_2.JPG/120px-%D0%91%D0%B0%D0%B3%D0%B0%D0%B6%D0%BD%D1%8B%D0%B9_%D0%B2%D0%B0%D0%B3%D0%BE%D0%BD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E10" w:rsidRPr="00B72D8F" w:rsidTr="00140C14">
        <w:tc>
          <w:tcPr>
            <w:tcW w:w="4720" w:type="dxa"/>
            <w:vAlign w:val="center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платформа — предназначена для перевозки длинномерных, штучных и сыпучих грузов, контейнеров и оборудования, не требующих защиты от атмосферных воздействий;</w:t>
            </w:r>
          </w:p>
        </w:tc>
        <w:tc>
          <w:tcPr>
            <w:tcW w:w="4373" w:type="dxa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-2540</wp:posOffset>
                  </wp:positionV>
                  <wp:extent cx="1295400" cy="857250"/>
                  <wp:effectExtent l="19050" t="0" r="0" b="0"/>
                  <wp:wrapNone/>
                  <wp:docPr id="15" name="Рисунок 7" descr="http://upload.wikimedia.org/wikipedia/commons/thumb/1/18/Rolled_coils_in_Tornio_Sep2008.jpg/300px-Rolled_coils_in_Tornio_Sep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1/18/Rolled_coils_in_Tornio_Sep2008.jpg/300px-Rolled_coils_in_Tornio_Sep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E10" w:rsidRPr="00B72D8F" w:rsidTr="00140C14">
        <w:trPr>
          <w:trHeight w:val="1459"/>
        </w:trPr>
        <w:tc>
          <w:tcPr>
            <w:tcW w:w="4720" w:type="dxa"/>
            <w:vAlign w:val="center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крытый</w:t>
            </w:r>
            <w:proofErr w:type="gramEnd"/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— предназначен для обеспечения сохранности перевозимого груза в неблагоприятных метеоусловиях, защиты от кражи и механических повреждений;</w:t>
            </w:r>
          </w:p>
        </w:tc>
        <w:tc>
          <w:tcPr>
            <w:tcW w:w="4373" w:type="dxa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46990</wp:posOffset>
                  </wp:positionV>
                  <wp:extent cx="1303020" cy="843280"/>
                  <wp:effectExtent l="19050" t="0" r="0" b="0"/>
                  <wp:wrapNone/>
                  <wp:docPr id="16" name="Рисунок 4" descr="http://upload.wikimedia.org/wikipedia/ru/thumb/2/25/%D0%9A%D1%80%D1%8B%D1%82%D1%8B%D0%B9-%D0%B2%D0%B0%D0%B3%D0%BE%D0%BD.jpg/220px-%D0%9A%D1%80%D1%8B%D1%82%D1%8B%D0%B9-%D0%B2%D0%B0%D0%B3%D0%BE%D0%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ru/thumb/2/25/%D0%9A%D1%80%D1%8B%D1%82%D1%8B%D0%B9-%D0%B2%D0%B0%D0%B3%D0%BE%D0%BD.jpg/220px-%D0%9A%D1%80%D1%8B%D1%82%D1%8B%D0%B9-%D0%B2%D0%B0%D0%B3%D0%BE%D0%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E10" w:rsidRPr="006338DC" w:rsidTr="00140C14">
        <w:trPr>
          <w:trHeight w:val="1472"/>
        </w:trPr>
        <w:tc>
          <w:tcPr>
            <w:tcW w:w="4720" w:type="dxa"/>
            <w:vAlign w:val="center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полувагон — предназначен для перевозки грузов (руда, уголь, лесоматериалы), не требующих защиты от атмосферных осадков;</w:t>
            </w:r>
          </w:p>
        </w:tc>
        <w:tc>
          <w:tcPr>
            <w:tcW w:w="4373" w:type="dxa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100965</wp:posOffset>
                  </wp:positionV>
                  <wp:extent cx="1322070" cy="811530"/>
                  <wp:effectExtent l="19050" t="0" r="0" b="0"/>
                  <wp:wrapNone/>
                  <wp:docPr id="17" name="Рисунок 5" descr="http://upload.wikimedia.org/wikipedia/commons/thumb/3/32/%D0%9F%D0%BE%D0%BB%D1%83%D0%B2%D0%B0%D0%B3%D0%BE%D0%BD_581.jpg/300px-%D0%9F%D0%BE%D0%BB%D1%83%D0%B2%D0%B0%D0%B3%D0%BE%D0%BD_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commons/thumb/3/32/%D0%9F%D0%BE%D0%BB%D1%83%D0%B2%D0%B0%D0%B3%D0%BE%D0%BD_581.jpg/300px-%D0%9F%D0%BE%D0%BB%D1%83%D0%B2%D0%B0%D0%B3%D0%BE%D0%BD_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E10" w:rsidRPr="006338DC" w:rsidTr="00140C14">
        <w:trPr>
          <w:trHeight w:val="1614"/>
        </w:trPr>
        <w:tc>
          <w:tcPr>
            <w:tcW w:w="4720" w:type="dxa"/>
            <w:vAlign w:val="center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цистерна — предназначена для перевозки жидкостей: нефтепродуктов, сжиженного газа (пропан-бутан, кислород), воды, молока, а также муки и жидкого цемента;</w:t>
            </w:r>
            <w:proofErr w:type="gramEnd"/>
          </w:p>
        </w:tc>
        <w:tc>
          <w:tcPr>
            <w:tcW w:w="4373" w:type="dxa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85090</wp:posOffset>
                  </wp:positionV>
                  <wp:extent cx="1196340" cy="901700"/>
                  <wp:effectExtent l="19050" t="0" r="3810" b="0"/>
                  <wp:wrapNone/>
                  <wp:docPr id="18" name="Рисунок 6" descr="Radevormwald Dahlhausen - Eisenbahnmuseum 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adevormwald Dahlhausen - Eisenbahnmuseum 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E10" w:rsidRPr="006338DC" w:rsidTr="00140C14">
        <w:trPr>
          <w:trHeight w:val="1289"/>
        </w:trPr>
        <w:tc>
          <w:tcPr>
            <w:tcW w:w="4720" w:type="dxa"/>
            <w:vAlign w:val="center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хоппер — предназначен для перевозки массовых сыпучих грузов (угля, руды, цемента, зерна, балласта) и оборудованный механизмами саморазгрузки;</w:t>
            </w:r>
          </w:p>
        </w:tc>
        <w:tc>
          <w:tcPr>
            <w:tcW w:w="4373" w:type="dxa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19685</wp:posOffset>
                  </wp:positionV>
                  <wp:extent cx="1362075" cy="819150"/>
                  <wp:effectExtent l="19050" t="0" r="9525" b="0"/>
                  <wp:wrapNone/>
                  <wp:docPr id="19" name="Рисунок 11" descr="http://upload.wikimedia.org/wikipedia/commons/thumb/b/b6/Hopper_in_Moscow.jpg/250px-Hopper_in_Mos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b/b6/Hopper_in_Moscow.jpg/250px-Hopper_in_Mos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E10" w:rsidRPr="006338DC" w:rsidTr="00140C14">
        <w:trPr>
          <w:trHeight w:val="1325"/>
        </w:trPr>
        <w:tc>
          <w:tcPr>
            <w:tcW w:w="4720" w:type="dxa"/>
            <w:vAlign w:val="center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рефрижераторный</w:t>
            </w:r>
            <w:proofErr w:type="gramEnd"/>
            <w:r w:rsidRPr="00B72D8F">
              <w:rPr>
                <w:rFonts w:ascii="Times New Roman" w:hAnsi="Times New Roman" w:cs="Times New Roman"/>
                <w:sz w:val="20"/>
                <w:szCs w:val="20"/>
              </w:rPr>
              <w:t> — предназначен для перевозки скоропортящихся грузов;</w:t>
            </w:r>
          </w:p>
        </w:tc>
        <w:tc>
          <w:tcPr>
            <w:tcW w:w="4373" w:type="dxa"/>
          </w:tcPr>
          <w:p w:rsidR="00BF0E10" w:rsidRPr="00B72D8F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B72D8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20320</wp:posOffset>
                  </wp:positionV>
                  <wp:extent cx="1333500" cy="781050"/>
                  <wp:effectExtent l="19050" t="0" r="0" b="0"/>
                  <wp:wrapNone/>
                  <wp:docPr id="20" name="Рисунок 8" descr="http://upload.wikimedia.org/wikipedia/ru/thumb/7/7d/Vagon_TERMOS.jpg/120px-Vagon_TERM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ru/thumb/7/7d/Vagon_TERMOS.jpg/120px-Vagon_TERM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E10" w:rsidRPr="006338DC" w:rsidTr="00140C14">
        <w:trPr>
          <w:trHeight w:val="1272"/>
        </w:trPr>
        <w:tc>
          <w:tcPr>
            <w:tcW w:w="4720" w:type="dxa"/>
            <w:vAlign w:val="center"/>
          </w:tcPr>
          <w:p w:rsidR="00BF0E10" w:rsidRPr="006338DC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8D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338DC">
              <w:rPr>
                <w:rFonts w:ascii="Times New Roman" w:hAnsi="Times New Roman" w:cs="Times New Roman"/>
                <w:sz w:val="28"/>
                <w:szCs w:val="28"/>
              </w:rPr>
              <w:t> вагоны для перевозки автомобилей;</w:t>
            </w:r>
          </w:p>
        </w:tc>
        <w:tc>
          <w:tcPr>
            <w:tcW w:w="4373" w:type="dxa"/>
          </w:tcPr>
          <w:p w:rsidR="00BF0E10" w:rsidRPr="006338DC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6338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6985</wp:posOffset>
                  </wp:positionV>
                  <wp:extent cx="1333500" cy="742950"/>
                  <wp:effectExtent l="19050" t="0" r="0" b="0"/>
                  <wp:wrapNone/>
                  <wp:docPr id="21" name="Рисунок 9" descr="http://upload.wikimedia.org/wikipedia/commons/thumb/c/c6/Vagon_H%C5%BD_MDDLm_%28prijevoz_automobila%29.jpg/120px-Vagon_H%C5%BD_MDDLm_%28prijevoz_automobila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c/c6/Vagon_H%C5%BD_MDDLm_%28prijevoz_automobila%29.jpg/120px-Vagon_H%C5%BD_MDDLm_%28prijevoz_automobila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E10" w:rsidRPr="006338DC" w:rsidTr="00140C14">
        <w:tc>
          <w:tcPr>
            <w:tcW w:w="4720" w:type="dxa"/>
            <w:vAlign w:val="center"/>
          </w:tcPr>
          <w:p w:rsidR="00BF0E10" w:rsidRPr="006338DC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6338D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338DC">
              <w:rPr>
                <w:rFonts w:ascii="Times New Roman" w:hAnsi="Times New Roman" w:cs="Times New Roman"/>
                <w:sz w:val="28"/>
                <w:szCs w:val="28"/>
              </w:rPr>
              <w:t> вагон-самосвал (думпкар) — предназначен для перевозки и автоматизированной выгрузки грунта, песка, щебня и других подобных грузов.</w:t>
            </w:r>
          </w:p>
        </w:tc>
        <w:tc>
          <w:tcPr>
            <w:tcW w:w="4373" w:type="dxa"/>
          </w:tcPr>
          <w:p w:rsidR="00BF0E10" w:rsidRPr="006338DC" w:rsidRDefault="00BF0E10" w:rsidP="006338DC">
            <w:pPr>
              <w:pStyle w:val="a3"/>
              <w:framePr w:hSpace="180" w:wrap="around" w:vAnchor="text" w:hAnchor="text" w:y="1"/>
              <w:spacing w:line="360" w:lineRule="auto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6338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33655</wp:posOffset>
                  </wp:positionV>
                  <wp:extent cx="1037590" cy="692150"/>
                  <wp:effectExtent l="19050" t="0" r="0" b="0"/>
                  <wp:wrapNone/>
                  <wp:docPr id="22" name="Рисунок 10" descr="http://upload.wikimedia.org/wikipedia/commons/thumb/e/e5/4-axle_tipper_wagon_%282%29.jpg/120px-4-axle_tipper_wagon_%28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load.wikimedia.org/wikipedia/commons/thumb/e/e5/4-axle_tipper_wagon_%282%29.jpg/120px-4-axle_tipper_wagon_%28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F0E10" w:rsidRPr="006338DC" w:rsidRDefault="00BF0E10" w:rsidP="006338DC">
      <w:pPr>
        <w:pStyle w:val="bol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lastRenderedPageBreak/>
        <w:t>Правила составления поезда</w:t>
      </w:r>
    </w:p>
    <w:p w:rsidR="00BF0E10" w:rsidRPr="006338DC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8"/>
          <w:szCs w:val="28"/>
        </w:rPr>
      </w:pPr>
      <w:proofErr w:type="gramStart"/>
      <w:r w:rsidRPr="006338DC">
        <w:rPr>
          <w:rFonts w:ascii="Times New Roman" w:hAnsi="Times New Roman" w:cs="Times New Roman"/>
          <w:sz w:val="28"/>
          <w:szCs w:val="28"/>
        </w:rPr>
        <w:t>В пассажирские (кроме скоростных и скорых) и почтово-багажные поезда могут быть поставлены несколько грузовых вагонов:</w:t>
      </w:r>
      <w:proofErr w:type="gramEnd"/>
    </w:p>
    <w:p w:rsidR="00BF0E10" w:rsidRPr="006338DC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38DC">
        <w:rPr>
          <w:rFonts w:ascii="Times New Roman" w:hAnsi="Times New Roman" w:cs="Times New Roman"/>
          <w:sz w:val="28"/>
          <w:szCs w:val="28"/>
        </w:rPr>
        <w:t xml:space="preserve"> в дальние — 1 вагон (либо одна </w:t>
      </w:r>
      <w:proofErr w:type="spellStart"/>
      <w:r w:rsidRPr="006338DC">
        <w:rPr>
          <w:rFonts w:ascii="Times New Roman" w:hAnsi="Times New Roman" w:cs="Times New Roman"/>
          <w:sz w:val="28"/>
          <w:szCs w:val="28"/>
        </w:rPr>
        <w:t>двухвагонная</w:t>
      </w:r>
      <w:proofErr w:type="spellEnd"/>
      <w:r w:rsidRPr="006338DC">
        <w:rPr>
          <w:rFonts w:ascii="Times New Roman" w:hAnsi="Times New Roman" w:cs="Times New Roman"/>
          <w:sz w:val="28"/>
          <w:szCs w:val="28"/>
        </w:rPr>
        <w:t xml:space="preserve"> секция для перевозки живой рыбы);</w:t>
      </w:r>
    </w:p>
    <w:p w:rsidR="00BF0E10" w:rsidRPr="006338DC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38DC">
        <w:rPr>
          <w:rFonts w:ascii="Times New Roman" w:hAnsi="Times New Roman" w:cs="Times New Roman"/>
          <w:sz w:val="28"/>
          <w:szCs w:val="28"/>
        </w:rPr>
        <w:t> в местные и пригородные — 3 вагона;</w:t>
      </w:r>
    </w:p>
    <w:p w:rsidR="00BF0E10" w:rsidRPr="006338DC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38DC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Pr="006338DC">
        <w:rPr>
          <w:rFonts w:ascii="Times New Roman" w:hAnsi="Times New Roman" w:cs="Times New Roman"/>
          <w:sz w:val="28"/>
          <w:szCs w:val="28"/>
        </w:rPr>
        <w:t>почтово-багажные</w:t>
      </w:r>
      <w:proofErr w:type="gramEnd"/>
      <w:r w:rsidRPr="006338DC">
        <w:rPr>
          <w:rFonts w:ascii="Times New Roman" w:hAnsi="Times New Roman" w:cs="Times New Roman"/>
          <w:sz w:val="28"/>
          <w:szCs w:val="28"/>
        </w:rPr>
        <w:t> — 6 вагонов.</w:t>
      </w:r>
    </w:p>
    <w:p w:rsidR="00BF0E10" w:rsidRPr="006338DC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>Скорость пассажирских и почтово-багажных поездов, в которые включены вагоны других конструкций и типов, ограничены скоростями, установленными для этих вагонов.</w:t>
      </w:r>
    </w:p>
    <w:p w:rsidR="00BF0E10" w:rsidRPr="006338DC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>Запрещается ставить в пассажирские и почтово-багажные поезда:</w:t>
      </w:r>
    </w:p>
    <w:p w:rsidR="00BF0E10" w:rsidRPr="006338DC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38DC">
        <w:rPr>
          <w:rFonts w:ascii="Times New Roman" w:hAnsi="Times New Roman" w:cs="Times New Roman"/>
          <w:sz w:val="28"/>
          <w:szCs w:val="28"/>
        </w:rPr>
        <w:t> вагоны с опасными грузами;</w:t>
      </w:r>
    </w:p>
    <w:p w:rsidR="00BF0E10" w:rsidRPr="006338DC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sym w:font="Symbol" w:char="F0B7"/>
      </w:r>
      <w:r w:rsidRPr="006338DC">
        <w:rPr>
          <w:rFonts w:ascii="Times New Roman" w:hAnsi="Times New Roman" w:cs="Times New Roman"/>
          <w:sz w:val="28"/>
          <w:szCs w:val="28"/>
        </w:rPr>
        <w:t> вагоны с истекшими сроками периодического ремонта.</w:t>
      </w:r>
    </w:p>
    <w:p w:rsidR="00BF0E10" w:rsidRPr="006338DC" w:rsidRDefault="00BF0E10" w:rsidP="006338DC">
      <w:pPr>
        <w:pStyle w:val="a3"/>
        <w:framePr w:hSpace="180" w:wrap="around" w:vAnchor="text" w:hAnchor="text" w:y="1"/>
        <w:spacing w:line="36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 xml:space="preserve">В составе пассажирского поезда может быть максимум 24 вагона. Это связано с длинной платформы, на которую выходят пассажиры. Состав грузового поезда зависит от тяговой силы локомотива и массы груза. </w:t>
      </w: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72D8F" w:rsidP="006338D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lastRenderedPageBreak/>
        <w:t xml:space="preserve">                                      </w:t>
      </w:r>
      <w:r w:rsidR="00BF0E10" w:rsidRPr="006338DC">
        <w:rPr>
          <w:rFonts w:ascii="Times New Roman" w:hAnsi="Times New Roman" w:cs="Times New Roman"/>
          <w:b/>
          <w:sz w:val="28"/>
          <w:szCs w:val="28"/>
        </w:rPr>
        <w:t xml:space="preserve"> 3.  Вагоностроение</w:t>
      </w:r>
    </w:p>
    <w:p w:rsidR="00BF0E10" w:rsidRPr="006338DC" w:rsidRDefault="00BF0E10" w:rsidP="00B72D8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 xml:space="preserve"> Вагоны строят на вагоностроительных заводах, самые крупные из которых на территории России находятся в Твери, Торжке, Брянске, Калининграде, Барнауле, Тихвине, Новокузнецке.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>На одном заводе могут собирать разные вагоны, имеющие одинаковую конструкцию.</w:t>
      </w:r>
    </w:p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>Основные элементы конструкции вагонов:</w:t>
      </w:r>
    </w:p>
    <w:tbl>
      <w:tblPr>
        <w:tblW w:w="77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0"/>
        <w:gridCol w:w="3672"/>
      </w:tblGrid>
      <w:tr w:rsidR="00BF0E10" w:rsidRPr="006338DC" w:rsidTr="00140C14">
        <w:trPr>
          <w:trHeight w:val="1471"/>
        </w:trPr>
        <w:tc>
          <w:tcPr>
            <w:tcW w:w="4110" w:type="dxa"/>
            <w:vAlign w:val="center"/>
          </w:tcPr>
          <w:p w:rsidR="00BF0E10" w:rsidRPr="006338DC" w:rsidRDefault="00BF0E10" w:rsidP="006338D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D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338DC">
              <w:rPr>
                <w:rFonts w:ascii="Times New Roman" w:hAnsi="Times New Roman" w:cs="Times New Roman"/>
                <w:sz w:val="28"/>
                <w:szCs w:val="28"/>
              </w:rPr>
              <w:t> ходовые части — колёсные пары (А — грузового вагона, Б — пассажирского вагона);</w:t>
            </w:r>
          </w:p>
        </w:tc>
        <w:tc>
          <w:tcPr>
            <w:tcW w:w="3672" w:type="dxa"/>
            <w:vMerge w:val="restart"/>
          </w:tcPr>
          <w:p w:rsidR="00BF0E10" w:rsidRPr="006338DC" w:rsidRDefault="00BF0E10" w:rsidP="006338DC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8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18415</wp:posOffset>
                  </wp:positionV>
                  <wp:extent cx="1833245" cy="2085340"/>
                  <wp:effectExtent l="0" t="0" r="0" b="0"/>
                  <wp:wrapNone/>
                  <wp:docPr id="23" name="Рисунок 12" descr="http://upload.wikimedia.org/wikipedia/commons/thumb/1/10/Telezhki.svg/512px-Telezhk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pload.wikimedia.org/wikipedia/commons/thumb/1/10/Telezhki.svg/512px-Telezhk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208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F0E10" w:rsidRPr="006338DC" w:rsidTr="00140C14">
        <w:trPr>
          <w:trHeight w:val="1817"/>
        </w:trPr>
        <w:tc>
          <w:tcPr>
            <w:tcW w:w="4110" w:type="dxa"/>
            <w:vAlign w:val="center"/>
          </w:tcPr>
          <w:p w:rsidR="00BF0E10" w:rsidRPr="006338DC" w:rsidRDefault="00BF0E10" w:rsidP="006338D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D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338DC">
              <w:rPr>
                <w:rFonts w:ascii="Times New Roman" w:hAnsi="Times New Roman" w:cs="Times New Roman"/>
                <w:sz w:val="28"/>
                <w:szCs w:val="28"/>
              </w:rPr>
              <w:t> рама кузова — является основанием кузова и соединяет ходовые части и тележку кузова;</w:t>
            </w:r>
          </w:p>
        </w:tc>
        <w:tc>
          <w:tcPr>
            <w:tcW w:w="3672" w:type="dxa"/>
            <w:vMerge/>
            <w:vAlign w:val="center"/>
          </w:tcPr>
          <w:p w:rsidR="00BF0E10" w:rsidRPr="006338DC" w:rsidRDefault="00BF0E10" w:rsidP="006338DC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E10" w:rsidRPr="006338DC" w:rsidTr="00140C14">
        <w:trPr>
          <w:trHeight w:val="1133"/>
        </w:trPr>
        <w:tc>
          <w:tcPr>
            <w:tcW w:w="4110" w:type="dxa"/>
            <w:vAlign w:val="center"/>
          </w:tcPr>
          <w:p w:rsidR="00BF0E10" w:rsidRPr="006338DC" w:rsidRDefault="00BF0E10" w:rsidP="006338D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8D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6338DC">
              <w:rPr>
                <w:rFonts w:ascii="Times New Roman" w:hAnsi="Times New Roman" w:cs="Times New Roman"/>
                <w:sz w:val="28"/>
                <w:szCs w:val="28"/>
              </w:rPr>
              <w:t> кузов — его вид зависит от вида вагона.</w:t>
            </w:r>
          </w:p>
        </w:tc>
        <w:tc>
          <w:tcPr>
            <w:tcW w:w="3672" w:type="dxa"/>
          </w:tcPr>
          <w:p w:rsidR="00BF0E10" w:rsidRPr="006338DC" w:rsidRDefault="00BF0E10" w:rsidP="006338DC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38D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54610</wp:posOffset>
                  </wp:positionV>
                  <wp:extent cx="1291590" cy="607695"/>
                  <wp:effectExtent l="19050" t="0" r="3810" b="0"/>
                  <wp:wrapNone/>
                  <wp:docPr id="24" name="Рисунок 13" descr="Фиг.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иг.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60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F0E10" w:rsidRPr="006338DC" w:rsidRDefault="00BF0E10" w:rsidP="006338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38DC">
        <w:rPr>
          <w:rFonts w:ascii="Times New Roman" w:hAnsi="Times New Roman" w:cs="Times New Roman"/>
          <w:sz w:val="28"/>
          <w:szCs w:val="28"/>
        </w:rPr>
        <w:t>Рама кузова опирается на две ходовые части (тележки), которые устанавливаются на одинаковом расстоянии от середины вагона.</w:t>
      </w:r>
    </w:p>
    <w:p w:rsidR="00BF0E10" w:rsidRPr="006338DC" w:rsidRDefault="00BF0E10" w:rsidP="006338DC">
      <w:pPr>
        <w:pStyle w:val="bol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F0E10" w:rsidRPr="006338DC" w:rsidRDefault="00BF0E10" w:rsidP="006338D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BF0E10" w:rsidRPr="006338DC" w:rsidSect="0044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6EA5"/>
    <w:multiLevelType w:val="hybridMultilevel"/>
    <w:tmpl w:val="F75E7A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C6"/>
    <w:rsid w:val="000738BA"/>
    <w:rsid w:val="0011476C"/>
    <w:rsid w:val="003804A7"/>
    <w:rsid w:val="003944A3"/>
    <w:rsid w:val="0044496A"/>
    <w:rsid w:val="00597355"/>
    <w:rsid w:val="006338DC"/>
    <w:rsid w:val="00787F86"/>
    <w:rsid w:val="007B591D"/>
    <w:rsid w:val="009C3655"/>
    <w:rsid w:val="00A32DE8"/>
    <w:rsid w:val="00A66728"/>
    <w:rsid w:val="00B27069"/>
    <w:rsid w:val="00B405DD"/>
    <w:rsid w:val="00B72D8F"/>
    <w:rsid w:val="00BF0E10"/>
    <w:rsid w:val="00C04D5C"/>
    <w:rsid w:val="00C832F7"/>
    <w:rsid w:val="00CE7DC6"/>
    <w:rsid w:val="00EB0BF2"/>
    <w:rsid w:val="00F05644"/>
    <w:rsid w:val="00F2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C6"/>
    <w:pPr>
      <w:spacing w:after="0" w:line="240" w:lineRule="auto"/>
    </w:pPr>
    <w:rPr>
      <w:rFonts w:ascii="NewtonCSanPin" w:eastAsia="Times New Roman" w:hAnsi="NewtonCSanPi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D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1"/>
    <w:link w:val="a4"/>
    <w:rsid w:val="00CE7DC6"/>
    <w:pPr>
      <w:keepLines w:val="0"/>
      <w:spacing w:before="40" w:after="40" w:line="260" w:lineRule="exact"/>
      <w:ind w:left="170" w:right="170"/>
      <w:jc w:val="both"/>
    </w:pPr>
    <w:rPr>
      <w:rFonts w:ascii="NewtonCSanPin" w:eastAsia="Times New Roman" w:hAnsi="NewtonCSanPin" w:cs="Arial"/>
      <w:b w:val="0"/>
      <w:color w:val="auto"/>
      <w:kern w:val="32"/>
      <w:sz w:val="24"/>
      <w:szCs w:val="32"/>
      <w:lang w:eastAsia="ru-RU"/>
    </w:rPr>
  </w:style>
  <w:style w:type="character" w:customStyle="1" w:styleId="a4">
    <w:name w:val="Таблица Знак"/>
    <w:basedOn w:val="10"/>
    <w:link w:val="a3"/>
    <w:rsid w:val="00CE7DC6"/>
    <w:rPr>
      <w:rFonts w:ascii="NewtonCSanPin" w:eastAsia="Times New Roman" w:hAnsi="NewtonCSanPin" w:cs="Arial"/>
      <w:kern w:val="32"/>
      <w:sz w:val="24"/>
      <w:szCs w:val="32"/>
      <w:lang w:eastAsia="ru-RU"/>
    </w:rPr>
  </w:style>
  <w:style w:type="paragraph" w:customStyle="1" w:styleId="bold">
    <w:name w:val="Табл_курс_bold"/>
    <w:basedOn w:val="a3"/>
    <w:link w:val="bold0"/>
    <w:rsid w:val="00CE7DC6"/>
    <w:pPr>
      <w:spacing w:before="80"/>
    </w:pPr>
    <w:rPr>
      <w:b/>
      <w:i/>
    </w:rPr>
  </w:style>
  <w:style w:type="character" w:customStyle="1" w:styleId="bold0">
    <w:name w:val="Табл_курс_bold Знак"/>
    <w:basedOn w:val="a4"/>
    <w:link w:val="bold"/>
    <w:rsid w:val="00CE7DC6"/>
    <w:rPr>
      <w:b/>
      <w:i/>
    </w:rPr>
  </w:style>
  <w:style w:type="paragraph" w:customStyle="1" w:styleId="a5">
    <w:name w:val="Таблица_курс"/>
    <w:basedOn w:val="a3"/>
    <w:link w:val="a6"/>
    <w:rsid w:val="00CE7DC6"/>
    <w:rPr>
      <w:i/>
    </w:rPr>
  </w:style>
  <w:style w:type="character" w:customStyle="1" w:styleId="a6">
    <w:name w:val="Таблица_курс Знак"/>
    <w:basedOn w:val="a4"/>
    <w:link w:val="a5"/>
    <w:rsid w:val="00CE7DC6"/>
    <w:rPr>
      <w:i/>
    </w:rPr>
  </w:style>
  <w:style w:type="character" w:customStyle="1" w:styleId="10">
    <w:name w:val="Заголовок 1 Знак"/>
    <w:basedOn w:val="a0"/>
    <w:link w:val="1"/>
    <w:uiPriority w:val="9"/>
    <w:rsid w:val="00CE7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2/21/%D0%91%D0%B0%D0%B3%D0%B0%D0%B6%D0%BD%D1%8B%D0%B9_%D0%B2%D0%B0%D0%B3%D0%BE%D0%BD_2.JPG/120px-%D0%91%D0%B0%D0%B3%D0%B0%D0%B6%D0%BD%D1%8B%D0%B9_%D0%B2%D0%B0%D0%B3%D0%BE%D0%BD_2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upload.wikimedia.org/wikipedia/commons/thumb/b/b6/Hopper_in_Moscow.jpg/250px-Hopper_in_Moscow.jpg" TargetMode="External"/><Relationship Id="rId26" Type="http://schemas.openxmlformats.org/officeDocument/2006/relationships/image" Target="http://upload.wikimedia.org/wikipedia/commons/thumb/1/10/Telezhki.svg/512px-Telezhki.svg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http://upload.wikimedia.org/wikipedia/ru/thumb/2/25/%D0%9A%D1%80%D1%8B%D1%82%D1%8B%D0%B9-%D0%B2%D0%B0%D0%B3%D0%BE%D0%BD.jpg/220px-%D0%9A%D1%80%D1%8B%D1%82%D1%8B%D0%B9-%D0%B2%D0%B0%D0%B3%D0%BE%D0%BD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http://upload.wikimedia.org/wikipedia/commons/thumb/8/80/Radevormwald_Dahlhausen_-_Eisenbahnmuseum_09.jpg/220px-Radevormwald_Dahlhausen_-_Eisenbahnmuseum_09.jpg" TargetMode="External"/><Relationship Id="rId20" Type="http://schemas.openxmlformats.org/officeDocument/2006/relationships/image" Target="http://upload.wikimedia.org/wikipedia/ru/thumb/7/7d/Vagon_TERMOS.jpg/120px-Vagon_TERMOS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e/e6/Personvagn_exteri%C3%B6r.jpg/250px-Personvagn_exteri%C3%B6r.jpg" TargetMode="External"/><Relationship Id="rId11" Type="http://schemas.openxmlformats.org/officeDocument/2006/relationships/image" Target="media/image4.jpeg"/><Relationship Id="rId24" Type="http://schemas.openxmlformats.org/officeDocument/2006/relationships/image" Target="http://upload.wikimedia.org/wikipedia/commons/thumb/e/e5/4-axle_tipper_wagon_%282%29.jpg/120px-4-axle_tipper_wagon_%282%29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http://dic.academic.ru/pictures/railway/Image1052.jpg" TargetMode="External"/><Relationship Id="rId10" Type="http://schemas.openxmlformats.org/officeDocument/2006/relationships/image" Target="http://upload.wikimedia.org/wikipedia/commons/thumb/1/18/Rolled_coils_in_Tornio_Sep2008.jpg/300px-Rolled_coils_in_Tornio_Sep2008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upload.wikimedia.org/wikipedia/commons/thumb/3/32/%D0%9F%D0%BE%D0%BB%D1%83%D0%B2%D0%B0%D0%B3%D0%BE%D0%BD_581.jpg/300px-%D0%9F%D0%BE%D0%BB%D1%83%D0%B2%D0%B0%D0%B3%D0%BE%D0%BD_581.jpg" TargetMode="External"/><Relationship Id="rId22" Type="http://schemas.openxmlformats.org/officeDocument/2006/relationships/image" Target="http://upload.wikimedia.org/wikipedia/commons/thumb/c/c6/Vagon_H%C5%BD_MDDLm_%28prijevoz_automobila%29.jpg/120px-Vagon_H%C5%BD_MDDLm_%28prijevoz_automobila%29.jp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Аристократ</dc:creator>
  <cp:lastModifiedBy>Admin</cp:lastModifiedBy>
  <cp:revision>4</cp:revision>
  <dcterms:created xsi:type="dcterms:W3CDTF">2015-02-15T12:06:00Z</dcterms:created>
  <dcterms:modified xsi:type="dcterms:W3CDTF">2015-02-22T08:09:00Z</dcterms:modified>
</cp:coreProperties>
</file>