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2" w:rsidRPr="00D137A5" w:rsidRDefault="00E265B2" w:rsidP="00240B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265B2" w:rsidRPr="00D137A5" w:rsidRDefault="00E265B2" w:rsidP="00240B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>средняя общеобразовательная школа №20</w:t>
      </w:r>
    </w:p>
    <w:p w:rsidR="005B0306" w:rsidRPr="00D137A5" w:rsidRDefault="00E265B2" w:rsidP="00240B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>муниципального образования Усть-Лабинский район</w:t>
      </w:r>
    </w:p>
    <w:p w:rsidR="00E265B2" w:rsidRPr="00D137A5" w:rsidRDefault="00E265B2" w:rsidP="00240B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>станица Ладожская Краснодарского края</w:t>
      </w:r>
    </w:p>
    <w:p w:rsidR="00E265B2" w:rsidRPr="00D137A5" w:rsidRDefault="00E265B2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9B" w:rsidRPr="00D137A5" w:rsidRDefault="000D1B9B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97" w:rsidRPr="00D137A5" w:rsidRDefault="00143497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2A6" w:rsidRDefault="00A852A6" w:rsidP="00240B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B2" w:rsidRPr="00C57362" w:rsidRDefault="00E265B2" w:rsidP="00240B8C">
      <w:pPr>
        <w:spacing w:after="0" w:line="48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57362">
        <w:rPr>
          <w:rFonts w:ascii="Times New Roman" w:hAnsi="Times New Roman" w:cs="Times New Roman"/>
          <w:sz w:val="48"/>
          <w:szCs w:val="48"/>
        </w:rPr>
        <w:t>Белое или коричневое?</w:t>
      </w:r>
    </w:p>
    <w:p w:rsidR="00C57362" w:rsidRDefault="00C57362" w:rsidP="00240B8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5B2" w:rsidRPr="00D137A5" w:rsidRDefault="00D137A5" w:rsidP="00240B8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D67E3B">
        <w:rPr>
          <w:rFonts w:ascii="Times New Roman" w:hAnsi="Times New Roman" w:cs="Times New Roman"/>
          <w:sz w:val="24"/>
          <w:szCs w:val="24"/>
        </w:rPr>
        <w:t xml:space="preserve">ученица </w:t>
      </w:r>
      <w:r w:rsidR="00E265B2" w:rsidRPr="00D137A5">
        <w:rPr>
          <w:rFonts w:ascii="Times New Roman" w:hAnsi="Times New Roman" w:cs="Times New Roman"/>
          <w:sz w:val="24"/>
          <w:szCs w:val="24"/>
        </w:rPr>
        <w:t>7б класс МБОУ СОШ №20</w:t>
      </w:r>
    </w:p>
    <w:p w:rsidR="00E265B2" w:rsidRPr="00D137A5" w:rsidRDefault="00E265B2" w:rsidP="00240B8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>Руководитель</w:t>
      </w:r>
      <w:r w:rsidR="00D137A5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137A5">
        <w:rPr>
          <w:rFonts w:ascii="Times New Roman" w:hAnsi="Times New Roman" w:cs="Times New Roman"/>
          <w:sz w:val="24"/>
          <w:szCs w:val="24"/>
        </w:rPr>
        <w:t>:</w:t>
      </w:r>
    </w:p>
    <w:p w:rsidR="00E265B2" w:rsidRPr="00D137A5" w:rsidRDefault="00E265B2" w:rsidP="00240B8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>учитель химии и биологии</w:t>
      </w:r>
    </w:p>
    <w:p w:rsidR="00E265B2" w:rsidRPr="00D137A5" w:rsidRDefault="00E265B2" w:rsidP="00240B8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 xml:space="preserve"> Самофалова Наталья Николаевна</w:t>
      </w:r>
    </w:p>
    <w:p w:rsidR="00E265B2" w:rsidRPr="00D137A5" w:rsidRDefault="00E265B2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B2" w:rsidRDefault="00E265B2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8C" w:rsidRDefault="00240B8C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8C" w:rsidRDefault="00240B8C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8C" w:rsidRPr="00D137A5" w:rsidRDefault="00240B8C" w:rsidP="00240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B2" w:rsidRPr="00D137A5" w:rsidRDefault="00E265B2" w:rsidP="00240B8C">
      <w:pPr>
        <w:pStyle w:val="a3"/>
        <w:numPr>
          <w:ilvl w:val="0"/>
          <w:numId w:val="5"/>
        </w:numPr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137A5" w:rsidRDefault="00D137A5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240B8C" w:rsidRDefault="00240B8C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67E3B" w:rsidRDefault="00D67E3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67E3B" w:rsidRDefault="00D67E3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240B8C" w:rsidRDefault="00240B8C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852A6" w:rsidRDefault="00A852A6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E265B2" w:rsidRPr="00D137A5" w:rsidRDefault="00E265B2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b/>
          <w:spacing w:val="-6"/>
          <w:sz w:val="24"/>
          <w:szCs w:val="24"/>
        </w:rPr>
        <w:t>Содержание</w:t>
      </w:r>
    </w:p>
    <w:tbl>
      <w:tblPr>
        <w:tblStyle w:val="a4"/>
        <w:tblW w:w="8296" w:type="dxa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6378"/>
        <w:gridCol w:w="992"/>
      </w:tblGrid>
      <w:tr w:rsidR="00E265B2" w:rsidRPr="00D137A5" w:rsidTr="00E265B2">
        <w:tc>
          <w:tcPr>
            <w:tcW w:w="926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E265B2" w:rsidRPr="00D137A5" w:rsidRDefault="00143497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E265B2" w:rsidRPr="00D137A5" w:rsidTr="00E265B2">
        <w:tc>
          <w:tcPr>
            <w:tcW w:w="926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Методика исследования</w:t>
            </w:r>
          </w:p>
        </w:tc>
        <w:tc>
          <w:tcPr>
            <w:tcW w:w="992" w:type="dxa"/>
          </w:tcPr>
          <w:p w:rsidR="00E265B2" w:rsidRPr="00D137A5" w:rsidRDefault="00E6210A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E265B2" w:rsidRPr="00D137A5" w:rsidTr="00E265B2">
        <w:tc>
          <w:tcPr>
            <w:tcW w:w="926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Результаты исследований и их анализ</w:t>
            </w:r>
          </w:p>
        </w:tc>
        <w:tc>
          <w:tcPr>
            <w:tcW w:w="992" w:type="dxa"/>
          </w:tcPr>
          <w:p w:rsidR="00E265B2" w:rsidRPr="00D137A5" w:rsidRDefault="00E6210A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</w:tr>
      <w:tr w:rsidR="00E265B2" w:rsidRPr="00D137A5" w:rsidTr="00E265B2">
        <w:tc>
          <w:tcPr>
            <w:tcW w:w="926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Выводы</w:t>
            </w:r>
          </w:p>
        </w:tc>
        <w:tc>
          <w:tcPr>
            <w:tcW w:w="992" w:type="dxa"/>
          </w:tcPr>
          <w:p w:rsidR="00E265B2" w:rsidRPr="00D137A5" w:rsidRDefault="00D00769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</w:tr>
      <w:tr w:rsidR="00E265B2" w:rsidRPr="00D137A5" w:rsidTr="00E265B2">
        <w:tc>
          <w:tcPr>
            <w:tcW w:w="926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Заключение</w:t>
            </w:r>
          </w:p>
        </w:tc>
        <w:tc>
          <w:tcPr>
            <w:tcW w:w="992" w:type="dxa"/>
          </w:tcPr>
          <w:p w:rsidR="00E265B2" w:rsidRPr="00D137A5" w:rsidRDefault="00D00769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</w:tr>
      <w:tr w:rsidR="00E265B2" w:rsidRPr="00D137A5" w:rsidTr="00E265B2">
        <w:tc>
          <w:tcPr>
            <w:tcW w:w="926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992" w:type="dxa"/>
          </w:tcPr>
          <w:p w:rsidR="00E265B2" w:rsidRPr="00D137A5" w:rsidRDefault="00D00769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E265B2" w:rsidRPr="00D137A5" w:rsidTr="00E265B2">
        <w:tc>
          <w:tcPr>
            <w:tcW w:w="926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5B2" w:rsidRPr="00D137A5" w:rsidRDefault="00E265B2" w:rsidP="00240B8C">
            <w:pPr>
              <w:pStyle w:val="a3"/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E265B2" w:rsidRPr="00D137A5" w:rsidRDefault="00E265B2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265B2" w:rsidRPr="00D137A5" w:rsidRDefault="00E265B2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265B2" w:rsidRPr="00D137A5" w:rsidRDefault="00E265B2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Pr="00D137A5" w:rsidRDefault="00D137A5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B5CAF" w:rsidRPr="00D137A5" w:rsidRDefault="005B5CA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b/>
          <w:spacing w:val="-6"/>
          <w:sz w:val="24"/>
          <w:szCs w:val="24"/>
        </w:rPr>
        <w:t>Введение</w:t>
      </w:r>
    </w:p>
    <w:p w:rsidR="004F3854" w:rsidRPr="00D137A5" w:rsidRDefault="00646FFF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Целью нашей работы являлось определение </w:t>
      </w:r>
      <w:r w:rsidR="00143497" w:rsidRPr="00D137A5">
        <w:rPr>
          <w:rFonts w:ascii="Times New Roman" w:hAnsi="Times New Roman" w:cs="Times New Roman"/>
          <w:spacing w:val="-6"/>
          <w:sz w:val="24"/>
          <w:szCs w:val="24"/>
        </w:rPr>
        <w:t>прочности</w:t>
      </w:r>
      <w:r w:rsidR="002D1A4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куриного яйца (с разным цветом скорлупы: белые и коричневые)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, для чего </w:t>
      </w:r>
      <w:r w:rsidR="003F48AC" w:rsidRPr="00D137A5">
        <w:rPr>
          <w:rFonts w:ascii="Times New Roman" w:hAnsi="Times New Roman" w:cs="Times New Roman"/>
          <w:spacing w:val="-6"/>
          <w:sz w:val="24"/>
          <w:szCs w:val="24"/>
        </w:rPr>
        <w:t>были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1A4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использованы физические методы,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проведены </w:t>
      </w:r>
      <w:r w:rsidR="002D1A4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химические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>опыты</w:t>
      </w:r>
      <w:r w:rsidR="00F5568E"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1)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F48AC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F6E84" w:rsidRPr="00D137A5" w:rsidRDefault="00B44DF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Задачи:</w:t>
      </w:r>
      <w:r w:rsidR="00DF6E8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44DFB" w:rsidRPr="00D137A5" w:rsidRDefault="00B44DF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1. Изучить литературу по теме исследования</w:t>
      </w:r>
      <w:r w:rsidR="00631288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B44DFB" w:rsidRPr="00D137A5" w:rsidRDefault="00B44DF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2. Изучить строение </w:t>
      </w:r>
      <w:r w:rsidR="00631288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скорлупы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>яйца</w:t>
      </w:r>
      <w:r w:rsidR="00631288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B44DFB" w:rsidRPr="00D137A5" w:rsidRDefault="00B44DF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3. Научиться </w:t>
      </w:r>
      <w:r w:rsidR="00631288" w:rsidRPr="00D137A5">
        <w:rPr>
          <w:rFonts w:ascii="Times New Roman" w:hAnsi="Times New Roman" w:cs="Times New Roman"/>
          <w:spacing w:val="-6"/>
          <w:sz w:val="24"/>
          <w:szCs w:val="24"/>
        </w:rPr>
        <w:t>определять массу, плотность, прочность яиц.</w:t>
      </w:r>
    </w:p>
    <w:p w:rsidR="004E373C" w:rsidRPr="00D137A5" w:rsidRDefault="004239C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Актуальность данной темы в том, что она раскрывает подходы к решению практических задач, которые возникают в быту.</w:t>
      </w:r>
      <w:r w:rsidR="0005696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7FF6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Куриные яйца — питательная и здоровая пища. Биологически полноценный белок яиц по своему составу приближается к оптимальной потребности организма человека в аминокислотах. </w:t>
      </w:r>
      <w:r w:rsidR="004E373C" w:rsidRPr="00D137A5">
        <w:rPr>
          <w:rFonts w:ascii="Times New Roman" w:hAnsi="Times New Roman" w:cs="Times New Roman"/>
          <w:spacing w:val="-6"/>
          <w:sz w:val="24"/>
          <w:szCs w:val="24"/>
        </w:rPr>
        <w:t>Хлеб и молоко, яйца и мясо, овощи и рыба — традиционные для россиян продукты питания. А яйца на протяжении всей истории человечества — часть природной пищи.</w:t>
      </w:r>
    </w:p>
    <w:p w:rsidR="004E373C" w:rsidRPr="00D137A5" w:rsidRDefault="004E373C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Сегодня диетологи рекомендуют здоровому человеку съедать 1-2 яйца в день. Одно куриное яйцо при этом удовлетворяет суточную потребность взрослого человека в белке на 10%, жире — 7%, фосфолипидах (лецитине) — более 50%, витаминах — от 5 до 100%, йоде— 1 5-20%, цинке и меди — 8-1 0%, селене — до 50%. </w:t>
      </w:r>
    </w:p>
    <w:p w:rsidR="00134401" w:rsidRPr="00D137A5" w:rsidRDefault="004E373C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Среди характерных критериев качества яиц на первом месте масса, чем крупнее яйцо, тем выше его питательность. Масса яиц колеблется в широких пределах, но чаще всего от 45 до 65 г.</w:t>
      </w:r>
      <w:r w:rsidR="002D1A4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E423E" w:rsidRPr="00D137A5" w:rsidRDefault="0005696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Прочность – главное качество скорлупы яиц.</w:t>
      </w:r>
      <w:r w:rsidR="004239C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A3FA1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Скорлупа – известковая оболочка, которая состоит из двух слоев: внутреннего, или сосочкового, составляющего одну треть скорлупы, и наружного, или губчатого. </w:t>
      </w:r>
      <w:r w:rsidR="002D1A4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Ее толщина составляет 0,2—0,4 мм с уменьшением на тупом конце. </w:t>
      </w:r>
      <w:r w:rsidR="00CE423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Скорлупа защищает содержимое яйца от механических повреждений, микробного заражения и </w:t>
      </w:r>
      <w:r w:rsidR="00CE423E" w:rsidRPr="00D137A5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испарения влаги. Скорлупа яиц содержит углекислы</w:t>
      </w:r>
      <w:r w:rsidR="00705342" w:rsidRPr="00D137A5">
        <w:rPr>
          <w:rFonts w:ascii="Times New Roman" w:hAnsi="Times New Roman" w:cs="Times New Roman"/>
          <w:spacing w:val="-6"/>
          <w:sz w:val="24"/>
          <w:szCs w:val="24"/>
        </w:rPr>
        <w:t>й</w:t>
      </w:r>
      <w:r w:rsidR="00CE423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кальций (93,5 %) и магний (1,4 %), </w:t>
      </w:r>
      <w:proofErr w:type="gramStart"/>
      <w:r w:rsidR="00CE423E" w:rsidRPr="00D137A5">
        <w:rPr>
          <w:rFonts w:ascii="Times New Roman" w:hAnsi="Times New Roman" w:cs="Times New Roman"/>
          <w:spacing w:val="-6"/>
          <w:sz w:val="24"/>
          <w:szCs w:val="24"/>
        </w:rPr>
        <w:t>фосфорнокислые</w:t>
      </w:r>
      <w:proofErr w:type="gramEnd"/>
      <w:r w:rsidR="00CE423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кальций и магний (0,8 %), небольшое количество органических веществ. </w:t>
      </w:r>
    </w:p>
    <w:p w:rsidR="001A3FA1" w:rsidRPr="00D137A5" w:rsidRDefault="001A3FA1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Цвет скорлупы зависит от вида и породы птицы. У кур яичных пород она белая, у мясных – имеет различные оттенки - от </w:t>
      </w:r>
      <w:proofErr w:type="gramStart"/>
      <w:r w:rsidRPr="00D137A5">
        <w:rPr>
          <w:rFonts w:ascii="Times New Roman" w:hAnsi="Times New Roman" w:cs="Times New Roman"/>
          <w:spacing w:val="-6"/>
          <w:sz w:val="24"/>
          <w:szCs w:val="24"/>
        </w:rPr>
        <w:t>соломенно-желтого</w:t>
      </w:r>
      <w:proofErr w:type="gramEnd"/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до коричневого.</w:t>
      </w:r>
      <w:r w:rsidR="000920C8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В работе мы </w:t>
      </w:r>
      <w:r w:rsidR="00D561C8" w:rsidRPr="00D137A5">
        <w:rPr>
          <w:rFonts w:ascii="Times New Roman" w:hAnsi="Times New Roman" w:cs="Times New Roman"/>
          <w:spacing w:val="-6"/>
          <w:sz w:val="24"/>
          <w:szCs w:val="24"/>
        </w:rPr>
        <w:t>выясним,</w:t>
      </w:r>
      <w:r w:rsidR="002758AA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влияет ли цвет на прочность</w:t>
      </w:r>
      <w:r w:rsidR="000920C8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скорлупы.</w:t>
      </w:r>
    </w:p>
    <w:p w:rsidR="000920C8" w:rsidRPr="00D137A5" w:rsidRDefault="000920C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Место проведения исследования: станица Ладожская, хозяйственное  подворье.</w:t>
      </w:r>
    </w:p>
    <w:p w:rsidR="00495175" w:rsidRPr="00D137A5" w:rsidRDefault="000920C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Объект исследования: яйца кур</w:t>
      </w:r>
      <w:r w:rsidR="00495175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920C8" w:rsidRPr="00D137A5" w:rsidRDefault="000920C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Сроки проведения исследования: сентябрь</w:t>
      </w:r>
      <w:r w:rsidR="004C125F">
        <w:rPr>
          <w:rFonts w:ascii="Times New Roman" w:hAnsi="Times New Roman" w:cs="Times New Roman"/>
          <w:spacing w:val="-6"/>
          <w:sz w:val="24"/>
          <w:szCs w:val="24"/>
        </w:rPr>
        <w:t xml:space="preserve"> - октябрь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2013 года.</w:t>
      </w:r>
    </w:p>
    <w:p w:rsidR="004239CB" w:rsidRPr="00D137A5" w:rsidRDefault="004239CB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95568" w:rsidRPr="00D137A5" w:rsidRDefault="0069556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95568" w:rsidRPr="00D137A5" w:rsidRDefault="0069556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495175" w:rsidRPr="00D137A5" w:rsidRDefault="00495175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95568" w:rsidRPr="00D137A5" w:rsidRDefault="0069556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95568" w:rsidRPr="00D137A5" w:rsidRDefault="0069556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95568" w:rsidRPr="00D137A5" w:rsidRDefault="0069556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95568" w:rsidRPr="00D137A5" w:rsidRDefault="0069556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95568" w:rsidRPr="00D137A5" w:rsidRDefault="00695568" w:rsidP="00240B8C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D25F2" w:rsidRPr="00D137A5" w:rsidRDefault="00E45FD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b/>
          <w:spacing w:val="-6"/>
          <w:sz w:val="24"/>
          <w:szCs w:val="24"/>
        </w:rPr>
        <w:t>Методика исследований</w:t>
      </w:r>
    </w:p>
    <w:p w:rsidR="00062EF0" w:rsidRPr="003C267B" w:rsidRDefault="00E45FD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="003C267B">
        <w:rPr>
          <w:rFonts w:ascii="Times New Roman" w:hAnsi="Times New Roman" w:cs="Times New Roman"/>
          <w:sz w:val="24"/>
          <w:szCs w:val="24"/>
        </w:rPr>
        <w:t>Массовая</w:t>
      </w:r>
      <w:r w:rsidR="00062EF0" w:rsidRPr="00D137A5">
        <w:rPr>
          <w:rFonts w:ascii="Times New Roman" w:hAnsi="Times New Roman" w:cs="Times New Roman"/>
          <w:sz w:val="24"/>
          <w:szCs w:val="24"/>
        </w:rPr>
        <w:t xml:space="preserve"> масса скорлупы является косвенным показателем ее толщины и прочности. Для определения этого показателя яйцо и скорлупу (без </w:t>
      </w:r>
      <w:proofErr w:type="spellStart"/>
      <w:r w:rsidR="00062EF0" w:rsidRPr="00D137A5">
        <w:rPr>
          <w:rFonts w:ascii="Times New Roman" w:hAnsi="Times New Roman" w:cs="Times New Roman"/>
          <w:sz w:val="24"/>
          <w:szCs w:val="24"/>
        </w:rPr>
        <w:t>подскорлупной</w:t>
      </w:r>
      <w:proofErr w:type="spellEnd"/>
      <w:r w:rsidR="00062EF0" w:rsidRPr="00D137A5">
        <w:rPr>
          <w:rFonts w:ascii="Times New Roman" w:hAnsi="Times New Roman" w:cs="Times New Roman"/>
          <w:sz w:val="24"/>
          <w:szCs w:val="24"/>
        </w:rPr>
        <w:t xml:space="preserve"> </w:t>
      </w:r>
      <w:r w:rsidR="00062EF0" w:rsidRPr="003C267B">
        <w:rPr>
          <w:rFonts w:ascii="Times New Roman" w:hAnsi="Times New Roman" w:cs="Times New Roman"/>
          <w:sz w:val="24"/>
          <w:szCs w:val="24"/>
        </w:rPr>
        <w:t>пленки) взвешивают с точностью до 0,1 г, а затем вычисляют отношение (</w:t>
      </w:r>
      <w:proofErr w:type="gramStart"/>
      <w:r w:rsidR="00062EF0" w:rsidRPr="003C26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2EF0" w:rsidRPr="003C267B">
        <w:rPr>
          <w:rFonts w:ascii="Times New Roman" w:hAnsi="Times New Roman" w:cs="Times New Roman"/>
          <w:sz w:val="24"/>
          <w:szCs w:val="24"/>
        </w:rPr>
        <w:t xml:space="preserve"> %)</w:t>
      </w:r>
      <w:r w:rsidR="003C267B" w:rsidRPr="003C2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67B" w:rsidRPr="003C26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C267B" w:rsidRPr="003C267B">
        <w:rPr>
          <w:rFonts w:ascii="Times New Roman" w:hAnsi="Times New Roman" w:cs="Times New Roman"/>
          <w:sz w:val="24"/>
          <w:szCs w:val="24"/>
        </w:rPr>
        <w:t xml:space="preserve"> формуле </w:t>
      </w:r>
      <m:oMath>
        <m:r>
          <w:rPr>
            <w:rFonts w:ascii="Cambria Math" w:hAnsi="Cambria Math" w:cs="Times New Roman"/>
            <w:sz w:val="24"/>
            <w:szCs w:val="24"/>
          </w:rPr>
          <m:t>⍵=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m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скорлупы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*100 %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 (яйца)</m:t>
            </m:r>
          </m:den>
        </m:f>
      </m:oMath>
      <w:r w:rsidR="00062EF0" w:rsidRPr="003C26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FD8" w:rsidRPr="00D137A5" w:rsidRDefault="00E45FD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2. Прочность скорлупы — важнейший показатель яйца. Скорлупу раздавливают до появления трещины.</w:t>
      </w:r>
      <w:r w:rsidR="00FC4490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9B3261" w:rsidRPr="00D137A5" w:rsidRDefault="009B3261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Возьмём сырые яйца, в концах аккуратно просверлим дырочки (с помощью иголки) и через них выльем содержимое яиц наружу. </w:t>
      </w:r>
      <w:proofErr w:type="gramStart"/>
      <w:r w:rsidRPr="00D137A5">
        <w:rPr>
          <w:rFonts w:ascii="Times New Roman" w:hAnsi="Times New Roman" w:cs="Times New Roman"/>
          <w:spacing w:val="-6"/>
          <w:sz w:val="24"/>
          <w:szCs w:val="24"/>
        </w:rPr>
        <w:t>К боковой поверхности каждого яйца приклеим липкую ленту так, чтобы она шла вдоль его экватора, разделяющего яйцо на два полушария – с тупым и острым концами.</w:t>
      </w:r>
      <w:proofErr w:type="gramEnd"/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Липкая лента нужна для того, чтобы полушария не треснули, когда мы будем отделять их одно от другого. Потом надо взять скальпель и разрезать пустые яйца по средней линии липкой ленты. Получатся пусты</w:t>
      </w:r>
      <w:r w:rsidR="004D28AB" w:rsidRPr="00D137A5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яичны</w:t>
      </w:r>
      <w:r w:rsidR="004D28AB" w:rsidRPr="00D137A5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полушария. Положим их на ровную поверхность стола полюсами вверх (обрезанными краями вниз) так, чтобы они образовывали квадрат со стороной 15 см. </w:t>
      </w:r>
    </w:p>
    <w:p w:rsidR="009B3261" w:rsidRPr="00D137A5" w:rsidRDefault="009B3261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А теперь аккуратно положим </w:t>
      </w:r>
      <w:r w:rsidR="009F430A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гири. </w:t>
      </w:r>
      <w:r w:rsidR="00B32419" w:rsidRPr="00D137A5">
        <w:rPr>
          <w:rFonts w:ascii="Times New Roman" w:hAnsi="Times New Roman" w:cs="Times New Roman"/>
          <w:spacing w:val="-6"/>
          <w:sz w:val="24"/>
          <w:szCs w:val="24"/>
        </w:rPr>
        <w:t>Полученные данные, занесла  в таблицу</w:t>
      </w:r>
      <w:r w:rsidR="002F2BD8">
        <w:rPr>
          <w:rFonts w:ascii="Times New Roman" w:hAnsi="Times New Roman" w:cs="Times New Roman"/>
          <w:spacing w:val="-6"/>
          <w:sz w:val="24"/>
          <w:szCs w:val="24"/>
        </w:rPr>
        <w:t xml:space="preserve"> 1</w:t>
      </w:r>
      <w:r w:rsidR="00B32419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32419" w:rsidRPr="00D137A5">
        <w:rPr>
          <w:rFonts w:ascii="Times New Roman" w:hAnsi="Times New Roman" w:cs="Times New Roman"/>
          <w:spacing w:val="-6"/>
          <w:sz w:val="24"/>
          <w:szCs w:val="24"/>
        </w:rPr>
        <w:t>Потом нашла массу, которую может выдержать яйцо в горизонтальном положении, что позволит выяснить какое яйцо прочнее.</w:t>
      </w:r>
    </w:p>
    <w:p w:rsidR="00680BA7" w:rsidRPr="00D137A5" w:rsidRDefault="00FC4490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="00680BA7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Состав </w:t>
      </w:r>
      <w:r w:rsidR="00E6210A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карбоната </w:t>
      </w:r>
      <w:r w:rsidR="00680BA7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кальция в скорлупе. Для этого нам потребуется яйцо с </w:t>
      </w:r>
      <w:r w:rsidR="004D28AB" w:rsidRPr="00D137A5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680BA7" w:rsidRPr="00D137A5">
        <w:rPr>
          <w:rFonts w:ascii="Times New Roman" w:hAnsi="Times New Roman" w:cs="Times New Roman"/>
          <w:spacing w:val="-6"/>
          <w:sz w:val="24"/>
          <w:szCs w:val="24"/>
        </w:rPr>
        <w:t>оричневой и белой скорлупой, уксусная кислота и стеклянный стаканчик (чтобы яйцо в него помещалось).</w:t>
      </w:r>
    </w:p>
    <w:p w:rsidR="00680BA7" w:rsidRPr="00D137A5" w:rsidRDefault="00680BA7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Кладём яйцо в стакан и наполняем этот стакан уксусом</w:t>
      </w:r>
      <w:r w:rsidR="00F857A5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E6210A" w:rsidRPr="00D137A5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F857A5" w:rsidRPr="00D137A5">
        <w:rPr>
          <w:rFonts w:ascii="Times New Roman" w:hAnsi="Times New Roman" w:cs="Times New Roman"/>
          <w:spacing w:val="-6"/>
          <w:sz w:val="24"/>
          <w:szCs w:val="24"/>
        </w:rPr>
        <w:t>%)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. В таком виде оставляем всю композицию на </w:t>
      </w:r>
      <w:r w:rsidR="001902D1">
        <w:rPr>
          <w:rFonts w:ascii="Times New Roman" w:hAnsi="Times New Roman" w:cs="Times New Roman"/>
          <w:spacing w:val="-6"/>
          <w:sz w:val="24"/>
          <w:szCs w:val="24"/>
        </w:rPr>
        <w:t>несколько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дней.</w:t>
      </w:r>
    </w:p>
    <w:p w:rsidR="00680BA7" w:rsidRPr="00D137A5" w:rsidRDefault="00680BA7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Ка</w:t>
      </w:r>
      <w:r w:rsidR="001902D1">
        <w:rPr>
          <w:rFonts w:ascii="Times New Roman" w:hAnsi="Times New Roman" w:cs="Times New Roman"/>
          <w:spacing w:val="-6"/>
          <w:sz w:val="24"/>
          <w:szCs w:val="24"/>
        </w:rPr>
        <w:t>рбонат ка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льций, находящийся в скорлупе яйца, должен прореагировать с уксусной кислотой, образовав раствор ацетата кальция, а белок и желток денатурировали (изменили форму белковых молекул) под действием кислой среды. </w:t>
      </w:r>
      <w:r w:rsidR="008352B3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Будем наблюдать за </w:t>
      </w:r>
      <w:r w:rsidR="00DB4150" w:rsidRPr="00D137A5">
        <w:rPr>
          <w:rFonts w:ascii="Times New Roman" w:hAnsi="Times New Roman" w:cs="Times New Roman"/>
          <w:spacing w:val="-6"/>
          <w:sz w:val="24"/>
          <w:szCs w:val="24"/>
        </w:rPr>
        <w:t>изменениями,</w:t>
      </w:r>
      <w:r w:rsidR="008352B3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352B3" w:rsidRPr="00D137A5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происходящими со скорлупой (коричневой, белой)</w:t>
      </w:r>
      <w:r w:rsidR="00DB4150" w:rsidRPr="00D137A5">
        <w:rPr>
          <w:rFonts w:ascii="Times New Roman" w:hAnsi="Times New Roman" w:cs="Times New Roman"/>
          <w:spacing w:val="-6"/>
          <w:sz w:val="24"/>
          <w:szCs w:val="24"/>
        </w:rPr>
        <w:t>, какая скорлупа быстрее раствориться</w:t>
      </w:r>
      <w:r w:rsidR="008352B3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E45FD8" w:rsidRPr="00D137A5" w:rsidRDefault="00680BA7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r w:rsidR="00E45FD8" w:rsidRPr="00D137A5">
        <w:rPr>
          <w:rFonts w:ascii="Times New Roman" w:hAnsi="Times New Roman" w:cs="Times New Roman"/>
          <w:spacing w:val="-6"/>
          <w:sz w:val="24"/>
          <w:szCs w:val="24"/>
        </w:rPr>
        <w:t>Определение плотности тела неправильной формы (куриного яйца).</w:t>
      </w:r>
    </w:p>
    <w:p w:rsidR="0040105C" w:rsidRPr="00D137A5" w:rsidRDefault="00E36052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1) 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Метод безразличного плавания. </w:t>
      </w:r>
      <w:r w:rsidR="0040105C" w:rsidRPr="00D137A5">
        <w:rPr>
          <w:rFonts w:ascii="Times New Roman" w:hAnsi="Times New Roman" w:cs="Times New Roman"/>
          <w:spacing w:val="-6"/>
          <w:sz w:val="24"/>
          <w:szCs w:val="24"/>
        </w:rPr>
        <w:t>Плотность яйца измеряют с помощью солевых растворов раз личной концентрации, о которой судят по показаниям ареометра. Если яйцо, погруженное в один из растворов, находится во взвешенном состоянии (не тонет и не всплывает), то его плотность соответствует</w:t>
      </w:r>
      <w:r w:rsidR="005700FA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таковой данного раствора.</w:t>
      </w:r>
    </w:p>
    <w:p w:rsidR="005700FA" w:rsidRPr="00D137A5" w:rsidRDefault="005700FA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Для проведения работы использовали следующее оборудование: мензурка (250 мл), мерный стакан (400</w:t>
      </w:r>
      <w:r w:rsidR="00240B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>мл), химический стакан (250</w:t>
      </w:r>
      <w:r w:rsidR="00240B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>мл), ареометр (предназначен для измерения плотностей больше, чем 1 г/см</w:t>
      </w:r>
      <w:r w:rsidRPr="00D137A5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3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>), насыщенный раствор поваренной соли, стеклянная палочка.</w:t>
      </w:r>
    </w:p>
    <w:p w:rsidR="004C51E2" w:rsidRDefault="00E36052" w:rsidP="004C5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2) </w:t>
      </w:r>
      <w:r w:rsidR="0040105C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Плотность </w:t>
      </w:r>
      <w:r w:rsidR="004C51E2" w:rsidRPr="00D137A5">
        <w:rPr>
          <w:rFonts w:ascii="Times New Roman" w:hAnsi="Times New Roman" w:cs="Times New Roman"/>
          <w:spacing w:val="-6"/>
          <w:sz w:val="24"/>
          <w:szCs w:val="24"/>
        </w:rPr>
        <w:t>определя</w:t>
      </w:r>
      <w:r w:rsidR="004C51E2">
        <w:rPr>
          <w:rFonts w:ascii="Times New Roman" w:hAnsi="Times New Roman" w:cs="Times New Roman"/>
          <w:spacing w:val="-6"/>
          <w:sz w:val="24"/>
          <w:szCs w:val="24"/>
        </w:rPr>
        <w:t>ют</w:t>
      </w:r>
      <w:r w:rsidR="00300667">
        <w:rPr>
          <w:rFonts w:ascii="Times New Roman" w:hAnsi="Times New Roman" w:cs="Times New Roman"/>
          <w:spacing w:val="-6"/>
          <w:sz w:val="24"/>
          <w:szCs w:val="24"/>
        </w:rPr>
        <w:t xml:space="preserve"> по формуле, которую изучают в 7 класс</w:t>
      </w:r>
      <w:r w:rsidR="003D4D0C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300667">
        <w:rPr>
          <w:rFonts w:ascii="Times New Roman" w:hAnsi="Times New Roman" w:cs="Times New Roman"/>
          <w:spacing w:val="-6"/>
          <w:sz w:val="24"/>
          <w:szCs w:val="24"/>
        </w:rPr>
        <w:t xml:space="preserve"> на уроках физики</w:t>
      </w:r>
      <w:r w:rsidR="004C51E2">
        <w:rPr>
          <w:rFonts w:ascii="Times New Roman" w:hAnsi="Times New Roman" w:cs="Times New Roman"/>
          <w:spacing w:val="-6"/>
          <w:sz w:val="24"/>
          <w:szCs w:val="24"/>
        </w:rPr>
        <w:t>, если</w:t>
      </w:r>
      <w:r w:rsidR="0040105C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51E2" w:rsidRPr="004C51E2">
        <w:rPr>
          <w:rFonts w:ascii="Times New Roman" w:hAnsi="Times New Roman" w:cs="Times New Roman"/>
          <w:spacing w:val="-6"/>
          <w:sz w:val="24"/>
          <w:szCs w:val="24"/>
        </w:rPr>
        <w:t>массу раздели</w:t>
      </w:r>
      <w:r w:rsidR="004C51E2">
        <w:rPr>
          <w:rFonts w:ascii="Times New Roman" w:hAnsi="Times New Roman" w:cs="Times New Roman"/>
          <w:spacing w:val="-6"/>
          <w:sz w:val="24"/>
          <w:szCs w:val="24"/>
        </w:rPr>
        <w:t>ть</w:t>
      </w:r>
      <w:r w:rsidR="004C51E2" w:rsidRPr="004C51E2">
        <w:rPr>
          <w:rFonts w:ascii="Times New Roman" w:hAnsi="Times New Roman" w:cs="Times New Roman"/>
          <w:spacing w:val="-6"/>
          <w:sz w:val="24"/>
          <w:szCs w:val="24"/>
        </w:rPr>
        <w:t xml:space="preserve"> на объём. Массу можно определить путем взвешивания на весах, а объем найти как разность между объемом воды в мензурке  с яйцом и без него.</w:t>
      </w:r>
      <w:r w:rsidR="004C51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C51E2" w:rsidRPr="004C51E2" w:rsidRDefault="004C51E2" w:rsidP="004C5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C51E2">
        <w:rPr>
          <w:rFonts w:ascii="Times New Roman" w:hAnsi="Times New Roman" w:cs="Times New Roman"/>
          <w:spacing w:val="-6"/>
          <w:sz w:val="24"/>
          <w:szCs w:val="24"/>
        </w:rPr>
        <w:t>бъем вычисля</w:t>
      </w:r>
      <w:r>
        <w:rPr>
          <w:rFonts w:ascii="Times New Roman" w:hAnsi="Times New Roman" w:cs="Times New Roman"/>
          <w:spacing w:val="-6"/>
          <w:sz w:val="24"/>
          <w:szCs w:val="24"/>
        </w:rPr>
        <w:t>ют</w:t>
      </w:r>
      <w:r w:rsidRPr="004C51E2">
        <w:rPr>
          <w:rFonts w:ascii="Times New Roman" w:hAnsi="Times New Roman" w:cs="Times New Roman"/>
          <w:spacing w:val="-6"/>
          <w:sz w:val="24"/>
          <w:szCs w:val="24"/>
        </w:rPr>
        <w:t xml:space="preserve"> по формуле V яйца=V(вода с яйцом)-V (воды)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606E9" w:rsidRPr="00D137A5" w:rsidRDefault="004C51E2" w:rsidP="004C5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4C51E2">
        <w:rPr>
          <w:rFonts w:ascii="Times New Roman" w:hAnsi="Times New Roman" w:cs="Times New Roman"/>
          <w:spacing w:val="-6"/>
          <w:sz w:val="24"/>
          <w:szCs w:val="24"/>
        </w:rPr>
        <w:t>лотность определя</w:t>
      </w:r>
      <w:r>
        <w:rPr>
          <w:rFonts w:ascii="Times New Roman" w:hAnsi="Times New Roman" w:cs="Times New Roman"/>
          <w:spacing w:val="-6"/>
          <w:sz w:val="24"/>
          <w:szCs w:val="24"/>
        </w:rPr>
        <w:t>ют</w:t>
      </w:r>
      <w:r w:rsidRPr="004C51E2">
        <w:rPr>
          <w:rFonts w:ascii="Times New Roman" w:hAnsi="Times New Roman" w:cs="Times New Roman"/>
          <w:spacing w:val="-6"/>
          <w:sz w:val="24"/>
          <w:szCs w:val="24"/>
        </w:rPr>
        <w:t xml:space="preserve"> по формуле ρ=m/V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73988" w:rsidRPr="00D137A5" w:rsidRDefault="00B7398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b/>
          <w:spacing w:val="-6"/>
          <w:sz w:val="24"/>
          <w:szCs w:val="24"/>
        </w:rPr>
        <w:t>Результаты исследований и их анализ</w:t>
      </w:r>
    </w:p>
    <w:p w:rsidR="000E1C21" w:rsidRDefault="00516F5C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 xml:space="preserve">1. </w:t>
      </w:r>
      <w:r w:rsidR="000E0B4C">
        <w:rPr>
          <w:rFonts w:ascii="Times New Roman" w:hAnsi="Times New Roman" w:cs="Times New Roman"/>
          <w:sz w:val="24"/>
          <w:szCs w:val="24"/>
        </w:rPr>
        <w:t>Массовая доля</w:t>
      </w:r>
      <w:r w:rsidR="00B84F2D" w:rsidRPr="00B84F2D">
        <w:rPr>
          <w:rFonts w:ascii="Times New Roman" w:hAnsi="Times New Roman" w:cs="Times New Roman"/>
          <w:sz w:val="24"/>
          <w:szCs w:val="24"/>
        </w:rPr>
        <w:t xml:space="preserve"> скорлупы является косвенным показателем ее толщины и прочности. </w:t>
      </w:r>
    </w:p>
    <w:p w:rsidR="00B22C36" w:rsidRPr="00300667" w:rsidRDefault="000E1C21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подсчета </w:t>
      </w:r>
      <w:r w:rsidR="000E0B4C">
        <w:rPr>
          <w:rFonts w:ascii="Times New Roman" w:hAnsi="Times New Roman" w:cs="Times New Roman"/>
          <w:sz w:val="24"/>
          <w:szCs w:val="24"/>
        </w:rPr>
        <w:t>массовой доли</w:t>
      </w:r>
      <w:r>
        <w:rPr>
          <w:rFonts w:ascii="Times New Roman" w:hAnsi="Times New Roman" w:cs="Times New Roman"/>
          <w:sz w:val="24"/>
          <w:szCs w:val="24"/>
        </w:rPr>
        <w:t xml:space="preserve"> скорлупы взяла о</w:t>
      </w:r>
      <w:r w:rsidR="00516F5C" w:rsidRPr="00D137A5">
        <w:rPr>
          <w:rFonts w:ascii="Times New Roman" w:hAnsi="Times New Roman" w:cs="Times New Roman"/>
          <w:sz w:val="24"/>
          <w:szCs w:val="24"/>
        </w:rPr>
        <w:t>дно я</w:t>
      </w:r>
      <w:r w:rsidR="00B746A8" w:rsidRPr="00D137A5">
        <w:rPr>
          <w:rFonts w:ascii="Times New Roman" w:hAnsi="Times New Roman" w:cs="Times New Roman"/>
          <w:sz w:val="24"/>
          <w:szCs w:val="24"/>
        </w:rPr>
        <w:t>йц</w:t>
      </w:r>
      <w:r w:rsidR="00516F5C" w:rsidRPr="00D137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46A8" w:rsidRPr="00D137A5">
        <w:rPr>
          <w:rFonts w:ascii="Times New Roman" w:hAnsi="Times New Roman" w:cs="Times New Roman"/>
          <w:sz w:val="24"/>
          <w:szCs w:val="24"/>
        </w:rPr>
        <w:t xml:space="preserve"> взве</w:t>
      </w:r>
      <w:r w:rsidR="00516F5C" w:rsidRPr="00D137A5">
        <w:rPr>
          <w:rFonts w:ascii="Times New Roman" w:hAnsi="Times New Roman" w:cs="Times New Roman"/>
          <w:sz w:val="24"/>
          <w:szCs w:val="24"/>
        </w:rPr>
        <w:t>сила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516F5C" w:rsidRPr="00D137A5">
        <w:rPr>
          <w:rFonts w:ascii="Times New Roman" w:hAnsi="Times New Roman" w:cs="Times New Roman"/>
          <w:sz w:val="24"/>
          <w:szCs w:val="24"/>
        </w:rPr>
        <w:t xml:space="preserve"> </w:t>
      </w:r>
      <w:r w:rsidR="00B746A8" w:rsidRPr="00D137A5">
        <w:rPr>
          <w:rFonts w:ascii="Times New Roman" w:hAnsi="Times New Roman" w:cs="Times New Roman"/>
          <w:sz w:val="24"/>
          <w:szCs w:val="24"/>
        </w:rPr>
        <w:t>на весах</w:t>
      </w:r>
      <w:r w:rsidR="00D311C3">
        <w:rPr>
          <w:rFonts w:ascii="Times New Roman" w:hAnsi="Times New Roman" w:cs="Times New Roman"/>
          <w:sz w:val="24"/>
          <w:szCs w:val="24"/>
        </w:rPr>
        <w:t>, получил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11C3">
        <w:rPr>
          <w:rFonts w:ascii="Times New Roman" w:hAnsi="Times New Roman" w:cs="Times New Roman"/>
          <w:sz w:val="24"/>
          <w:szCs w:val="24"/>
        </w:rPr>
        <w:t xml:space="preserve"> </w:t>
      </w:r>
      <w:r w:rsidR="00D311C3" w:rsidRPr="00300667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B746A8" w:rsidRPr="00300667">
        <w:rPr>
          <w:rFonts w:ascii="Times New Roman" w:hAnsi="Times New Roman" w:cs="Times New Roman"/>
          <w:sz w:val="24"/>
          <w:szCs w:val="24"/>
        </w:rPr>
        <w:t>результат</w:t>
      </w:r>
      <w:r w:rsidR="00D311C3" w:rsidRPr="00300667">
        <w:rPr>
          <w:rFonts w:ascii="Times New Roman" w:hAnsi="Times New Roman" w:cs="Times New Roman"/>
          <w:sz w:val="24"/>
          <w:szCs w:val="24"/>
        </w:rPr>
        <w:t>:</w:t>
      </w:r>
      <w:r w:rsidR="00B746A8" w:rsidRPr="00300667">
        <w:rPr>
          <w:rFonts w:ascii="Times New Roman" w:hAnsi="Times New Roman" w:cs="Times New Roman"/>
          <w:sz w:val="24"/>
          <w:szCs w:val="24"/>
        </w:rPr>
        <w:t xml:space="preserve"> </w:t>
      </w:r>
      <w:r w:rsidR="00D311C3" w:rsidRPr="00300667">
        <w:rPr>
          <w:rFonts w:ascii="Times New Roman" w:hAnsi="Times New Roman" w:cs="Times New Roman"/>
          <w:sz w:val="24"/>
          <w:szCs w:val="24"/>
        </w:rPr>
        <w:t>яйцо с белой скорлупой 55</w:t>
      </w:r>
      <w:r w:rsidR="00B746A8" w:rsidRPr="00300667">
        <w:rPr>
          <w:rFonts w:ascii="Times New Roman" w:hAnsi="Times New Roman" w:cs="Times New Roman"/>
          <w:sz w:val="24"/>
          <w:szCs w:val="24"/>
        </w:rPr>
        <w:t xml:space="preserve"> г</w:t>
      </w:r>
      <w:r w:rsidR="00D311C3" w:rsidRPr="00300667">
        <w:rPr>
          <w:rFonts w:ascii="Times New Roman" w:hAnsi="Times New Roman" w:cs="Times New Roman"/>
          <w:sz w:val="24"/>
          <w:szCs w:val="24"/>
        </w:rPr>
        <w:t>, с коричневой – 49</w:t>
      </w:r>
      <w:r w:rsidR="00055A8C" w:rsidRPr="00300667">
        <w:rPr>
          <w:rFonts w:ascii="Times New Roman" w:hAnsi="Times New Roman" w:cs="Times New Roman"/>
          <w:sz w:val="24"/>
          <w:szCs w:val="24"/>
        </w:rPr>
        <w:t xml:space="preserve"> </w:t>
      </w:r>
      <w:r w:rsidR="00D311C3" w:rsidRPr="00300667">
        <w:rPr>
          <w:rFonts w:ascii="Times New Roman" w:hAnsi="Times New Roman" w:cs="Times New Roman"/>
          <w:sz w:val="24"/>
          <w:szCs w:val="24"/>
        </w:rPr>
        <w:t>г</w:t>
      </w:r>
      <w:r w:rsidR="00B746A8" w:rsidRPr="00300667">
        <w:rPr>
          <w:rFonts w:ascii="Times New Roman" w:hAnsi="Times New Roman" w:cs="Times New Roman"/>
          <w:sz w:val="24"/>
          <w:szCs w:val="24"/>
        </w:rPr>
        <w:t>. Разбила и вылила содержимое в чашку.</w:t>
      </w:r>
      <w:proofErr w:type="gramEnd"/>
      <w:r w:rsidR="00B746A8" w:rsidRPr="00300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C36" w:rsidRPr="00300667">
        <w:rPr>
          <w:rFonts w:ascii="Times New Roman" w:hAnsi="Times New Roman" w:cs="Times New Roman"/>
          <w:sz w:val="24"/>
          <w:szCs w:val="24"/>
        </w:rPr>
        <w:t>С</w:t>
      </w:r>
      <w:r w:rsidR="00B746A8" w:rsidRPr="00300667">
        <w:rPr>
          <w:rFonts w:ascii="Times New Roman" w:hAnsi="Times New Roman" w:cs="Times New Roman"/>
          <w:sz w:val="24"/>
          <w:szCs w:val="24"/>
        </w:rPr>
        <w:t>корлупу взвесила</w:t>
      </w:r>
      <w:r w:rsidR="00516F5C" w:rsidRPr="00300667">
        <w:rPr>
          <w:rFonts w:ascii="Times New Roman" w:hAnsi="Times New Roman" w:cs="Times New Roman"/>
          <w:sz w:val="24"/>
          <w:szCs w:val="24"/>
        </w:rPr>
        <w:t xml:space="preserve">, </w:t>
      </w:r>
      <w:r w:rsidR="00D311C3" w:rsidRPr="00300667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B22C36" w:rsidRPr="00300667">
        <w:rPr>
          <w:rFonts w:ascii="Times New Roman" w:hAnsi="Times New Roman" w:cs="Times New Roman"/>
          <w:sz w:val="24"/>
          <w:szCs w:val="24"/>
        </w:rPr>
        <w:t>а, что</w:t>
      </w:r>
      <w:r w:rsidR="00D311C3" w:rsidRPr="00300667">
        <w:rPr>
          <w:rFonts w:ascii="Times New Roman" w:hAnsi="Times New Roman" w:cs="Times New Roman"/>
          <w:sz w:val="24"/>
          <w:szCs w:val="24"/>
        </w:rPr>
        <w:t xml:space="preserve"> вес скорлупы белого цвета - </w:t>
      </w:r>
      <w:r w:rsidR="00FD3BE4" w:rsidRPr="00300667">
        <w:rPr>
          <w:rFonts w:ascii="Times New Roman" w:hAnsi="Times New Roman" w:cs="Times New Roman"/>
          <w:sz w:val="24"/>
          <w:szCs w:val="24"/>
        </w:rPr>
        <w:t>6</w:t>
      </w:r>
      <w:r w:rsidR="00B746A8" w:rsidRPr="00300667">
        <w:rPr>
          <w:rFonts w:ascii="Times New Roman" w:hAnsi="Times New Roman" w:cs="Times New Roman"/>
          <w:sz w:val="24"/>
          <w:szCs w:val="24"/>
        </w:rPr>
        <w:t xml:space="preserve"> г</w:t>
      </w:r>
      <w:r w:rsidR="00D311C3" w:rsidRPr="00300667">
        <w:rPr>
          <w:rFonts w:ascii="Times New Roman" w:hAnsi="Times New Roman" w:cs="Times New Roman"/>
          <w:sz w:val="24"/>
          <w:szCs w:val="24"/>
        </w:rPr>
        <w:t xml:space="preserve">, а с коричневой – </w:t>
      </w:r>
      <w:r w:rsidR="00FD3BE4" w:rsidRPr="00300667">
        <w:rPr>
          <w:rFonts w:ascii="Times New Roman" w:hAnsi="Times New Roman" w:cs="Times New Roman"/>
          <w:sz w:val="24"/>
          <w:szCs w:val="24"/>
        </w:rPr>
        <w:t>7</w:t>
      </w:r>
      <w:r w:rsidR="00055A8C" w:rsidRPr="00300667">
        <w:rPr>
          <w:rFonts w:ascii="Times New Roman" w:hAnsi="Times New Roman" w:cs="Times New Roman"/>
          <w:sz w:val="24"/>
          <w:szCs w:val="24"/>
        </w:rPr>
        <w:t xml:space="preserve"> </w:t>
      </w:r>
      <w:r w:rsidR="00D311C3" w:rsidRPr="00300667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B22C36" w:rsidRPr="00300667" w:rsidRDefault="00B22C36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67">
        <w:rPr>
          <w:rFonts w:ascii="Times New Roman" w:hAnsi="Times New Roman" w:cs="Times New Roman"/>
          <w:sz w:val="24"/>
          <w:szCs w:val="24"/>
        </w:rPr>
        <w:t xml:space="preserve">Провела расчет: </w:t>
      </w:r>
    </w:p>
    <w:p w:rsidR="000E0B4C" w:rsidRPr="00300667" w:rsidRDefault="00B22C36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67">
        <w:rPr>
          <w:rFonts w:ascii="Times New Roman" w:hAnsi="Times New Roman" w:cs="Times New Roman"/>
          <w:sz w:val="24"/>
          <w:szCs w:val="24"/>
        </w:rPr>
        <w:t>- для яиц с белой скорлупой</w:t>
      </w:r>
      <w:r w:rsidR="00055A8C" w:rsidRPr="00300667">
        <w:rPr>
          <w:rFonts w:ascii="Times New Roman" w:hAnsi="Times New Roman" w:cs="Times New Roman"/>
          <w:sz w:val="24"/>
          <w:szCs w:val="24"/>
        </w:rPr>
        <w:t xml:space="preserve">: </w:t>
      </w:r>
      <w:r w:rsidR="00FD3BE4" w:rsidRPr="00300667">
        <w:rPr>
          <w:rFonts w:ascii="Times New Roman" w:hAnsi="Times New Roman" w:cs="Times New Roman"/>
          <w:sz w:val="24"/>
          <w:szCs w:val="24"/>
        </w:rPr>
        <w:t>6</w:t>
      </w:r>
      <w:r w:rsidRPr="00300667">
        <w:rPr>
          <w:rFonts w:ascii="Times New Roman" w:hAnsi="Times New Roman" w:cs="Times New Roman"/>
          <w:sz w:val="24"/>
          <w:szCs w:val="24"/>
        </w:rPr>
        <w:t xml:space="preserve"> </w:t>
      </w:r>
      <w:r w:rsidR="00B746A8" w:rsidRPr="00300667">
        <w:rPr>
          <w:rFonts w:ascii="Times New Roman" w:hAnsi="Times New Roman" w:cs="Times New Roman"/>
          <w:sz w:val="24"/>
          <w:szCs w:val="24"/>
        </w:rPr>
        <w:t xml:space="preserve">грамм это </w:t>
      </w:r>
      <w:r w:rsidR="00FD3BE4" w:rsidRPr="00300667">
        <w:rPr>
          <w:rFonts w:ascii="Times New Roman" w:hAnsi="Times New Roman" w:cs="Times New Roman"/>
          <w:sz w:val="24"/>
          <w:szCs w:val="24"/>
        </w:rPr>
        <w:t>11</w:t>
      </w:r>
      <w:r w:rsidR="00B746A8" w:rsidRPr="00300667">
        <w:rPr>
          <w:rFonts w:ascii="Times New Roman" w:hAnsi="Times New Roman" w:cs="Times New Roman"/>
          <w:sz w:val="24"/>
          <w:szCs w:val="24"/>
        </w:rPr>
        <w:t xml:space="preserve"> % от общего веса яйца. </w:t>
      </w:r>
    </w:p>
    <w:p w:rsidR="000E0B4C" w:rsidRPr="00300667" w:rsidRDefault="00055A8C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67">
        <w:rPr>
          <w:rFonts w:ascii="Times New Roman" w:hAnsi="Times New Roman" w:cs="Times New Roman"/>
          <w:sz w:val="24"/>
          <w:szCs w:val="24"/>
        </w:rPr>
        <w:t xml:space="preserve">- для яиц с коричневой скорлупой: </w:t>
      </w:r>
      <w:r w:rsidR="00FD3BE4" w:rsidRPr="00300667">
        <w:rPr>
          <w:rFonts w:ascii="Times New Roman" w:hAnsi="Times New Roman" w:cs="Times New Roman"/>
          <w:sz w:val="24"/>
          <w:szCs w:val="24"/>
        </w:rPr>
        <w:t>6</w:t>
      </w:r>
      <w:r w:rsidRPr="00300667">
        <w:rPr>
          <w:rFonts w:ascii="Times New Roman" w:hAnsi="Times New Roman" w:cs="Times New Roman"/>
          <w:sz w:val="24"/>
          <w:szCs w:val="24"/>
        </w:rPr>
        <w:t xml:space="preserve"> грамм это 12 % от общего веса яйца. </w:t>
      </w:r>
    </w:p>
    <w:p w:rsidR="00FD3BE4" w:rsidRPr="00300667" w:rsidRDefault="00FD3BE4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67">
        <w:rPr>
          <w:rFonts w:ascii="Times New Roman" w:hAnsi="Times New Roman" w:cs="Times New Roman"/>
          <w:sz w:val="24"/>
          <w:szCs w:val="24"/>
        </w:rPr>
        <w:t xml:space="preserve">Массовая доля скорлупы коричневого цвета больше, чем </w:t>
      </w:r>
      <w:r w:rsidR="00DE38C3" w:rsidRPr="00300667">
        <w:rPr>
          <w:rFonts w:ascii="Times New Roman" w:hAnsi="Times New Roman" w:cs="Times New Roman"/>
          <w:sz w:val="24"/>
          <w:szCs w:val="24"/>
        </w:rPr>
        <w:t xml:space="preserve">массовая доля скорлупы </w:t>
      </w:r>
      <w:r w:rsidRPr="00300667">
        <w:rPr>
          <w:rFonts w:ascii="Times New Roman" w:hAnsi="Times New Roman" w:cs="Times New Roman"/>
          <w:sz w:val="24"/>
          <w:szCs w:val="24"/>
        </w:rPr>
        <w:t>белого цвета.</w:t>
      </w:r>
    </w:p>
    <w:p w:rsidR="00516F5C" w:rsidRPr="00D137A5" w:rsidRDefault="00516F5C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2. Результаты определения прочности яиц с коричневой и белой скорлупой занесли в таблицу</w:t>
      </w:r>
      <w:r w:rsidR="00AC12BF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C12BF" w:rsidRPr="00D137A5" w:rsidRDefault="00AC12BF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Таблица 1. Определение прочности скорлупы яйца.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42"/>
        <w:gridCol w:w="4395"/>
        <w:gridCol w:w="3969"/>
      </w:tblGrid>
      <w:tr w:rsidR="00516F5C" w:rsidRPr="00D137A5" w:rsidTr="00516F5C">
        <w:tc>
          <w:tcPr>
            <w:tcW w:w="1242" w:type="dxa"/>
            <w:vMerge w:val="restart"/>
          </w:tcPr>
          <w:p w:rsidR="003D1557" w:rsidRPr="00D137A5" w:rsidRDefault="0080005A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="00BC744A"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робы, яйцо</w:t>
            </w:r>
          </w:p>
        </w:tc>
        <w:tc>
          <w:tcPr>
            <w:tcW w:w="8364" w:type="dxa"/>
            <w:gridSpan w:val="2"/>
          </w:tcPr>
          <w:p w:rsidR="00516F5C" w:rsidRPr="00D137A5" w:rsidRDefault="000D3E90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Массу гирь, которую может выдержать скорлупа яйца в горизонтальном положении</w:t>
            </w:r>
            <w:r w:rsidR="00516F5C"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gramStart"/>
            <w:r w:rsidR="00516F5C"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</w:p>
        </w:tc>
      </w:tr>
      <w:tr w:rsidR="00516F5C" w:rsidRPr="00D137A5" w:rsidTr="00BC744A">
        <w:trPr>
          <w:trHeight w:val="547"/>
        </w:trPr>
        <w:tc>
          <w:tcPr>
            <w:tcW w:w="1242" w:type="dxa"/>
            <w:vMerge/>
          </w:tcPr>
          <w:p w:rsidR="00516F5C" w:rsidRPr="00D137A5" w:rsidRDefault="00516F5C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6F5C" w:rsidRPr="00D137A5" w:rsidRDefault="00516F5C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коричневого цвета</w:t>
            </w:r>
          </w:p>
        </w:tc>
        <w:tc>
          <w:tcPr>
            <w:tcW w:w="3969" w:type="dxa"/>
          </w:tcPr>
          <w:p w:rsidR="00516F5C" w:rsidRPr="00D137A5" w:rsidRDefault="00516F5C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белого цвета</w:t>
            </w:r>
          </w:p>
        </w:tc>
      </w:tr>
      <w:tr w:rsidR="00516F5C" w:rsidRPr="00D137A5" w:rsidTr="00516F5C">
        <w:tc>
          <w:tcPr>
            <w:tcW w:w="1242" w:type="dxa"/>
          </w:tcPr>
          <w:p w:rsidR="00516F5C" w:rsidRPr="00D137A5" w:rsidRDefault="00516F5C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Среднее значение</w:t>
            </w:r>
          </w:p>
        </w:tc>
        <w:tc>
          <w:tcPr>
            <w:tcW w:w="4395" w:type="dxa"/>
          </w:tcPr>
          <w:p w:rsidR="00516F5C" w:rsidRPr="00D137A5" w:rsidRDefault="00EF755E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1 500</w:t>
            </w:r>
          </w:p>
        </w:tc>
        <w:tc>
          <w:tcPr>
            <w:tcW w:w="3969" w:type="dxa"/>
          </w:tcPr>
          <w:p w:rsidR="00516F5C" w:rsidRPr="00D137A5" w:rsidRDefault="00EF755E" w:rsidP="00CF0BAD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 </w:t>
            </w:r>
            <w:r w:rsidR="00CF0B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</w:t>
            </w:r>
          </w:p>
        </w:tc>
      </w:tr>
    </w:tbl>
    <w:p w:rsidR="003E2C1D" w:rsidRDefault="003E2C1D" w:rsidP="003E2C1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2C1D">
        <w:rPr>
          <w:rFonts w:ascii="Times New Roman" w:hAnsi="Times New Roman" w:cs="Times New Roman"/>
          <w:spacing w:val="-6"/>
          <w:sz w:val="24"/>
          <w:szCs w:val="24"/>
        </w:rPr>
        <w:t>Скорлупа коричневого цвета выдержала массу гирь 1 кг 500 г и раздавилась, что больше на 220 г, чем выдержала скорлупа белого цвета.</w:t>
      </w:r>
    </w:p>
    <w:p w:rsidR="00924EAE" w:rsidRPr="00D137A5" w:rsidRDefault="00B32419" w:rsidP="003E2C1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Закладка опыты с яйцами была проведена </w:t>
      </w:r>
      <w:r w:rsidR="003418E3">
        <w:rPr>
          <w:rFonts w:ascii="Times New Roman" w:hAnsi="Times New Roman" w:cs="Times New Roman"/>
          <w:spacing w:val="-6"/>
          <w:sz w:val="24"/>
          <w:szCs w:val="24"/>
        </w:rPr>
        <w:t>1 октября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в </w:t>
      </w:r>
      <w:r w:rsidR="003418E3">
        <w:rPr>
          <w:rFonts w:ascii="Times New Roman" w:hAnsi="Times New Roman" w:cs="Times New Roman"/>
          <w:spacing w:val="-6"/>
          <w:sz w:val="24"/>
          <w:szCs w:val="24"/>
        </w:rPr>
        <w:t>13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418E3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8000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часов. </w:t>
      </w:r>
      <w:r w:rsidR="00B130DD">
        <w:rPr>
          <w:rFonts w:ascii="Times New Roman" w:hAnsi="Times New Roman" w:cs="Times New Roman"/>
          <w:spacing w:val="-6"/>
          <w:sz w:val="24"/>
          <w:szCs w:val="24"/>
        </w:rPr>
        <w:t xml:space="preserve">Через </w:t>
      </w:r>
      <w:r w:rsidR="00F857A5" w:rsidRPr="00D137A5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B130DD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F857A5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часов был</w:t>
      </w:r>
      <w:r w:rsidR="00B130DD">
        <w:rPr>
          <w:rFonts w:ascii="Times New Roman" w:hAnsi="Times New Roman" w:cs="Times New Roman"/>
          <w:spacing w:val="-6"/>
          <w:sz w:val="24"/>
          <w:szCs w:val="24"/>
        </w:rPr>
        <w:t xml:space="preserve"> произведен осмотр скорлупы яиц</w:t>
      </w:r>
      <w:r w:rsidR="00F857A5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, наблюдала за изменениями, происходящими со скорлупой (коричневой, белой) в уксусе, какая скорлупа быстрее раствориться. 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Скорлупа коричневого 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цвета </w:t>
      </w:r>
      <w:r w:rsidR="00B130DD">
        <w:rPr>
          <w:rFonts w:ascii="Times New Roman" w:hAnsi="Times New Roman" w:cs="Times New Roman"/>
          <w:spacing w:val="-6"/>
          <w:sz w:val="24"/>
          <w:szCs w:val="24"/>
        </w:rPr>
        <w:t xml:space="preserve">полностью 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растворилась через </w:t>
      </w:r>
      <w:r w:rsidR="00B130DD">
        <w:rPr>
          <w:rFonts w:ascii="Times New Roman" w:hAnsi="Times New Roman" w:cs="Times New Roman"/>
          <w:spacing w:val="-6"/>
          <w:sz w:val="24"/>
          <w:szCs w:val="24"/>
        </w:rPr>
        <w:t>27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часов, а с белой</w:t>
      </w:r>
      <w:r w:rsidR="003D4D0C">
        <w:rPr>
          <w:rFonts w:ascii="Times New Roman" w:hAnsi="Times New Roman" w:cs="Times New Roman"/>
          <w:spacing w:val="-6"/>
          <w:sz w:val="24"/>
          <w:szCs w:val="24"/>
        </w:rPr>
        <w:t xml:space="preserve"> скорлупой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4D0C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4D0C">
        <w:rPr>
          <w:rFonts w:ascii="Times New Roman" w:hAnsi="Times New Roman" w:cs="Times New Roman"/>
          <w:spacing w:val="-6"/>
          <w:sz w:val="24"/>
          <w:szCs w:val="24"/>
        </w:rPr>
        <w:t xml:space="preserve">через </w:t>
      </w:r>
      <w:r w:rsidR="00B130DD">
        <w:rPr>
          <w:rFonts w:ascii="Times New Roman" w:hAnsi="Times New Roman" w:cs="Times New Roman"/>
          <w:spacing w:val="-6"/>
          <w:sz w:val="24"/>
          <w:szCs w:val="24"/>
        </w:rPr>
        <w:t>23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час</w:t>
      </w:r>
      <w:r w:rsidR="00B130DD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924EAE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766CD6">
        <w:rPr>
          <w:rFonts w:ascii="Times New Roman" w:hAnsi="Times New Roman" w:cs="Times New Roman"/>
          <w:spacing w:val="-6"/>
          <w:sz w:val="24"/>
          <w:szCs w:val="24"/>
        </w:rPr>
        <w:t xml:space="preserve"> Этот опыт доказывает</w:t>
      </w:r>
      <w:r w:rsidR="001C2A76">
        <w:rPr>
          <w:rFonts w:ascii="Times New Roman" w:hAnsi="Times New Roman" w:cs="Times New Roman"/>
          <w:spacing w:val="-6"/>
          <w:sz w:val="24"/>
          <w:szCs w:val="24"/>
        </w:rPr>
        <w:t xml:space="preserve"> нашу гипотезу</w:t>
      </w:r>
      <w:r w:rsidR="00766CD6">
        <w:rPr>
          <w:rFonts w:ascii="Times New Roman" w:hAnsi="Times New Roman" w:cs="Times New Roman"/>
          <w:spacing w:val="-6"/>
          <w:sz w:val="24"/>
          <w:szCs w:val="24"/>
        </w:rPr>
        <w:t>, что яйцо с коричневой скорлупой</w:t>
      </w:r>
      <w:r w:rsidR="001C2A76">
        <w:rPr>
          <w:rFonts w:ascii="Times New Roman" w:hAnsi="Times New Roman" w:cs="Times New Roman"/>
          <w:spacing w:val="-6"/>
          <w:sz w:val="24"/>
          <w:szCs w:val="24"/>
        </w:rPr>
        <w:t xml:space="preserve"> более прочное, т.к.</w:t>
      </w:r>
      <w:r w:rsidR="00766CD6">
        <w:rPr>
          <w:rFonts w:ascii="Times New Roman" w:hAnsi="Times New Roman" w:cs="Times New Roman"/>
          <w:spacing w:val="-6"/>
          <w:sz w:val="24"/>
          <w:szCs w:val="24"/>
        </w:rPr>
        <w:t xml:space="preserve"> со</w:t>
      </w:r>
      <w:r w:rsidR="00EA1014">
        <w:rPr>
          <w:rFonts w:ascii="Times New Roman" w:hAnsi="Times New Roman" w:cs="Times New Roman"/>
          <w:spacing w:val="-6"/>
          <w:sz w:val="24"/>
          <w:szCs w:val="24"/>
        </w:rPr>
        <w:t>держит больше карбоната кальция, чем яйцо с белой скорлупой.</w:t>
      </w:r>
      <w:r w:rsidR="0076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177754" w:rsidRPr="00D137A5" w:rsidRDefault="00924EAE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857A5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1) </w:t>
      </w:r>
      <w:r w:rsidR="005223CE">
        <w:rPr>
          <w:rFonts w:ascii="Times New Roman" w:hAnsi="Times New Roman" w:cs="Times New Roman"/>
          <w:spacing w:val="-6"/>
          <w:sz w:val="24"/>
          <w:szCs w:val="24"/>
        </w:rPr>
        <w:t xml:space="preserve">Первый способ </w:t>
      </w:r>
      <w:r w:rsidR="005223CE" w:rsidRPr="005223CE">
        <w:rPr>
          <w:rFonts w:ascii="Times New Roman" w:hAnsi="Times New Roman" w:cs="Times New Roman"/>
          <w:spacing w:val="-6"/>
          <w:sz w:val="24"/>
          <w:szCs w:val="24"/>
        </w:rPr>
        <w:t>определения плотности</w:t>
      </w:r>
      <w:r w:rsidR="005223C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Опыт проводился отдельно с яйцом с коричневой и белой скорлупой. Я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йцо 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опустила на дно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мерного стакана (400 мл), 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налила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чист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ую воду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до по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ловины стакана. Затем добавила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крепкий раствор соли до тех </w:t>
      </w:r>
      <w:proofErr w:type="gramStart"/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пор</w:t>
      </w:r>
      <w:proofErr w:type="gramEnd"/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пока яйцо не оторвётся от дна и будет нахо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диться внутри жидкости. </w:t>
      </w:r>
      <w:r w:rsidR="00871F79">
        <w:rPr>
          <w:rFonts w:ascii="Times New Roman" w:hAnsi="Times New Roman" w:cs="Times New Roman"/>
          <w:spacing w:val="-6"/>
          <w:sz w:val="24"/>
          <w:szCs w:val="24"/>
        </w:rPr>
        <w:t>Перели</w:t>
      </w:r>
      <w:r w:rsidR="0080005A" w:rsidRPr="00D137A5">
        <w:rPr>
          <w:rFonts w:ascii="Times New Roman" w:hAnsi="Times New Roman" w:cs="Times New Roman"/>
          <w:spacing w:val="-6"/>
          <w:sz w:val="24"/>
          <w:szCs w:val="24"/>
        </w:rPr>
        <w:t>ла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раствор в мензурку и измерила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с помощью ареометра полученную плотность раствора 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>учитыва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ошибку измерений</w:t>
      </w:r>
      <w:r w:rsidR="00F10292" w:rsidRPr="00D137A5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>. Ошибка измерений в данном случае определяется цен</w:t>
      </w:r>
      <w:r w:rsidR="00871F7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деления ареометра (она равна 0,002</w:t>
      </w:r>
      <w:r w:rsidR="0076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77754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г/см3) и, следовательно, составляет половины цены деления (т.е. около 0,1%). </w:t>
      </w:r>
    </w:p>
    <w:p w:rsidR="005700FA" w:rsidRPr="00D137A5" w:rsidRDefault="00F10292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Результаты занесены в таблицу. </w:t>
      </w:r>
    </w:p>
    <w:p w:rsidR="00F10292" w:rsidRPr="00D137A5" w:rsidRDefault="00F10292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Таблица 2. </w:t>
      </w:r>
      <w:r w:rsidR="00AC12BF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Определение плотности яйца. </w:t>
      </w:r>
      <w:r w:rsidRPr="00D137A5">
        <w:rPr>
          <w:rFonts w:ascii="Times New Roman" w:hAnsi="Times New Roman" w:cs="Times New Roman"/>
          <w:spacing w:val="-6"/>
          <w:sz w:val="24"/>
          <w:szCs w:val="24"/>
        </w:rPr>
        <w:t>Метод безразличного плавания</w:t>
      </w:r>
      <w:r w:rsidR="002F2BD8">
        <w:rPr>
          <w:rFonts w:ascii="Times New Roman" w:hAnsi="Times New Roman" w:cs="Times New Roman"/>
          <w:spacing w:val="-6"/>
          <w:sz w:val="24"/>
          <w:szCs w:val="24"/>
        </w:rPr>
        <w:t>. Первый способ</w:t>
      </w:r>
      <w:r w:rsidR="00AC12BF" w:rsidRPr="00D137A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8A5510" w:rsidRPr="00D137A5" w:rsidTr="008A5510">
        <w:tc>
          <w:tcPr>
            <w:tcW w:w="9605" w:type="dxa"/>
            <w:gridSpan w:val="2"/>
          </w:tcPr>
          <w:p w:rsidR="008A5510" w:rsidRPr="00D137A5" w:rsidRDefault="008A5510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Плотность, </w:t>
            </w:r>
            <w:proofErr w:type="gramStart"/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/см</w:t>
            </w: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3</w:t>
            </w:r>
          </w:p>
        </w:tc>
      </w:tr>
      <w:tr w:rsidR="008A5510" w:rsidRPr="00D137A5" w:rsidTr="008A5510">
        <w:tc>
          <w:tcPr>
            <w:tcW w:w="5211" w:type="dxa"/>
          </w:tcPr>
          <w:p w:rsidR="008A5510" w:rsidRPr="00D137A5" w:rsidRDefault="003D4D0C" w:rsidP="008A5510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Яйца</w:t>
            </w:r>
            <w:r w:rsidR="008A5510"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коричневой скорлупой</w:t>
            </w:r>
          </w:p>
        </w:tc>
        <w:tc>
          <w:tcPr>
            <w:tcW w:w="4394" w:type="dxa"/>
          </w:tcPr>
          <w:p w:rsidR="008A5510" w:rsidRPr="00D137A5" w:rsidRDefault="008A5510" w:rsidP="003D4D0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Яйц</w:t>
            </w:r>
            <w:r w:rsidR="003D4D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белой скорлупой</w:t>
            </w:r>
          </w:p>
        </w:tc>
      </w:tr>
      <w:tr w:rsidR="000470CD" w:rsidRPr="00D137A5" w:rsidTr="008A5510">
        <w:tc>
          <w:tcPr>
            <w:tcW w:w="5211" w:type="dxa"/>
          </w:tcPr>
          <w:p w:rsidR="000470CD" w:rsidRDefault="000470CD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855 – 0, 912</w:t>
            </w:r>
          </w:p>
        </w:tc>
        <w:tc>
          <w:tcPr>
            <w:tcW w:w="4394" w:type="dxa"/>
          </w:tcPr>
          <w:p w:rsidR="000470CD" w:rsidRDefault="000470CD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786 – 0, 897</w:t>
            </w:r>
          </w:p>
        </w:tc>
      </w:tr>
    </w:tbl>
    <w:p w:rsidR="008958A3" w:rsidRDefault="008958A3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яиц с коричневой скорлупой немного больше, чем с белой скорлупой.</w:t>
      </w:r>
    </w:p>
    <w:p w:rsidR="00690FD4" w:rsidRDefault="00690FD4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2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способ определения плотности: </w:t>
      </w:r>
      <w:r w:rsidR="004D6C8B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="004D6C8B" w:rsidRPr="00D137A5">
        <w:rPr>
          <w:rFonts w:ascii="Times New Roman" w:hAnsi="Times New Roman" w:cs="Times New Roman"/>
          <w:spacing w:val="-6"/>
          <w:sz w:val="24"/>
          <w:szCs w:val="24"/>
        </w:rPr>
        <w:t>асс</w:t>
      </w:r>
      <w:r w:rsidR="004D6C8B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4D6C8B"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D6C8B">
        <w:rPr>
          <w:rFonts w:ascii="Times New Roman" w:hAnsi="Times New Roman" w:cs="Times New Roman"/>
          <w:spacing w:val="-6"/>
          <w:sz w:val="24"/>
          <w:szCs w:val="24"/>
        </w:rPr>
        <w:t>разделить на объём.</w:t>
      </w:r>
      <w:r w:rsidR="004D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 можно определить путем взвешивания на весах, а объем найти как разность между объемом воды в мензурке  с яйцом и без него. </w:t>
      </w:r>
    </w:p>
    <w:p w:rsidR="002F2BD8" w:rsidRPr="00D137A5" w:rsidRDefault="002F2BD8" w:rsidP="002F2BD8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Таблица 3</w:t>
      </w:r>
      <w:r w:rsidRPr="002F2BD8">
        <w:rPr>
          <w:rFonts w:ascii="Times New Roman" w:hAnsi="Times New Roman" w:cs="Times New Roman"/>
          <w:spacing w:val="-6"/>
          <w:sz w:val="24"/>
          <w:szCs w:val="24"/>
        </w:rPr>
        <w:t xml:space="preserve">. Определение плотности яйца. </w:t>
      </w:r>
      <w:r>
        <w:rPr>
          <w:rFonts w:ascii="Times New Roman" w:hAnsi="Times New Roman" w:cs="Times New Roman"/>
          <w:spacing w:val="-6"/>
          <w:sz w:val="24"/>
          <w:szCs w:val="24"/>
        </w:rPr>
        <w:t>Второй способ</w:t>
      </w:r>
      <w:r w:rsidRPr="002F2BD8">
        <w:rPr>
          <w:rFonts w:ascii="Times New Roman" w:hAnsi="Times New Roman" w:cs="Times New Roman"/>
          <w:spacing w:val="-6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002"/>
      </w:tblGrid>
      <w:tr w:rsidR="00690FD4" w:rsidRPr="00D137A5" w:rsidTr="00BA2D40">
        <w:trPr>
          <w:trHeight w:val="1625"/>
        </w:trPr>
        <w:tc>
          <w:tcPr>
            <w:tcW w:w="2392" w:type="dxa"/>
          </w:tcPr>
          <w:p w:rsidR="00690FD4" w:rsidRPr="00D137A5" w:rsidRDefault="00690FD4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E755E6" wp14:editId="6ED722CE">
                      <wp:simplePos x="0" y="0"/>
                      <wp:positionH relativeFrom="column">
                        <wp:posOffset>-38144</wp:posOffset>
                      </wp:positionH>
                      <wp:positionV relativeFrom="paragraph">
                        <wp:posOffset>20364</wp:posOffset>
                      </wp:positionV>
                      <wp:extent cx="1435100" cy="1009650"/>
                      <wp:effectExtent l="0" t="0" r="317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0" cy="1009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6pt" to="110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" strokecolor="black [3213]"/>
                  </w:pict>
                </mc:Fallback>
              </mc:AlternateContent>
            </w: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Показатели</w:t>
            </w:r>
            <w:r w:rsidRPr="00D137A5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A2D40" w:rsidRDefault="00BA2D40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690FD4" w:rsidRPr="00D137A5" w:rsidRDefault="00690FD4" w:rsidP="00BA2D40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Пробы яиц</w:t>
            </w:r>
          </w:p>
        </w:tc>
        <w:tc>
          <w:tcPr>
            <w:tcW w:w="2393" w:type="dxa"/>
          </w:tcPr>
          <w:p w:rsidR="00690FD4" w:rsidRPr="00D137A5" w:rsidRDefault="00690FD4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Масса яиц </w:t>
            </w:r>
            <w:r w:rsidR="007D461E"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воздухе</w:t>
            </w: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gramStart"/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4" w:type="dxa"/>
          </w:tcPr>
          <w:p w:rsidR="00690FD4" w:rsidRPr="00D137A5" w:rsidRDefault="00690FD4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Масса яиц в дистиллированной воде при температуре 20</w:t>
            </w: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0</w:t>
            </w:r>
            <w:proofErr w:type="gramStart"/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</w:t>
            </w:r>
            <w:proofErr w:type="gramEnd"/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г</w:t>
            </w:r>
          </w:p>
        </w:tc>
        <w:tc>
          <w:tcPr>
            <w:tcW w:w="2002" w:type="dxa"/>
          </w:tcPr>
          <w:p w:rsidR="00690FD4" w:rsidRPr="00D137A5" w:rsidRDefault="00690FD4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Плотность, </w:t>
            </w:r>
            <w:proofErr w:type="gramStart"/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/см</w:t>
            </w: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3</w:t>
            </w:r>
          </w:p>
        </w:tc>
      </w:tr>
      <w:tr w:rsidR="00690FD4" w:rsidRPr="00D137A5" w:rsidTr="00BA2D40">
        <w:tc>
          <w:tcPr>
            <w:tcW w:w="2392" w:type="dxa"/>
          </w:tcPr>
          <w:p w:rsidR="00690FD4" w:rsidRPr="00D137A5" w:rsidRDefault="00690FD4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коричневой скорлупой</w:t>
            </w:r>
          </w:p>
        </w:tc>
        <w:tc>
          <w:tcPr>
            <w:tcW w:w="2393" w:type="dxa"/>
          </w:tcPr>
          <w:p w:rsidR="00690FD4" w:rsidRPr="00D137A5" w:rsidRDefault="00E85133" w:rsidP="00E85133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690FD4" w:rsidRPr="00D137A5" w:rsidRDefault="002F2BD8" w:rsidP="00E85133">
            <w:pPr>
              <w:widowControl w:val="0"/>
              <w:tabs>
                <w:tab w:val="left" w:pos="586"/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2002" w:type="dxa"/>
          </w:tcPr>
          <w:p w:rsidR="00690FD4" w:rsidRPr="00D137A5" w:rsidRDefault="0048659D" w:rsidP="002F2BD8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0, 84</w:t>
            </w:r>
            <w:r w:rsidR="002F2B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690FD4" w:rsidRPr="00D137A5" w:rsidTr="00BA2D40">
        <w:tc>
          <w:tcPr>
            <w:tcW w:w="2392" w:type="dxa"/>
          </w:tcPr>
          <w:p w:rsidR="00690FD4" w:rsidRPr="00D137A5" w:rsidRDefault="00690FD4" w:rsidP="00240B8C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 белой скорлупой</w:t>
            </w:r>
          </w:p>
        </w:tc>
        <w:tc>
          <w:tcPr>
            <w:tcW w:w="2393" w:type="dxa"/>
          </w:tcPr>
          <w:p w:rsidR="00690FD4" w:rsidRPr="00D137A5" w:rsidRDefault="00E85133" w:rsidP="00E85133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690FD4" w:rsidRPr="00D137A5" w:rsidRDefault="002F2BD8" w:rsidP="00E85133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2002" w:type="dxa"/>
          </w:tcPr>
          <w:p w:rsidR="00690FD4" w:rsidRPr="00D137A5" w:rsidRDefault="00E85133" w:rsidP="002F2BD8">
            <w:pPr>
              <w:widowControl w:val="0"/>
              <w:tabs>
                <w:tab w:val="left" w:pos="993"/>
              </w:tabs>
              <w:suppressAutoHyphens/>
              <w:autoSpaceDE w:val="0"/>
              <w:spacing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0, </w:t>
            </w:r>
            <w:r w:rsidR="004865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2F2B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</w:t>
            </w:r>
          </w:p>
        </w:tc>
      </w:tr>
    </w:tbl>
    <w:p w:rsidR="008958A3" w:rsidRDefault="008958A3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90FD4" w:rsidRPr="00D137A5" w:rsidRDefault="00690FD4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>Расчеты:</w:t>
      </w:r>
    </w:p>
    <w:p w:rsidR="007D461E" w:rsidRPr="00D137A5" w:rsidRDefault="007D461E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- объем вычисляла по формуле </w:t>
      </w:r>
      <m:oMath>
        <m:r>
          <w:rPr>
            <w:rFonts w:ascii="Cambria Math" w:hAnsi="Cambria Math" w:cs="Times New Roman"/>
            <w:spacing w:val="-6"/>
            <w:sz w:val="24"/>
            <w:szCs w:val="24"/>
          </w:rPr>
          <m:t>V яйца=V(вода с яйцом)-V</m:t>
        </m:r>
      </m:oMath>
      <w:r w:rsidRPr="00D137A5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(</w:t>
      </w:r>
      <w:r w:rsidR="004D6C8B">
        <w:rPr>
          <w:rFonts w:ascii="Times New Roman" w:eastAsiaTheme="minorEastAsia" w:hAnsi="Times New Roman" w:cs="Times New Roman"/>
          <w:spacing w:val="-6"/>
          <w:sz w:val="24"/>
          <w:szCs w:val="24"/>
        </w:rPr>
        <w:t>воды</w:t>
      </w:r>
      <w:r w:rsidRPr="00D137A5">
        <w:rPr>
          <w:rFonts w:ascii="Times New Roman" w:eastAsiaTheme="minorEastAsia" w:hAnsi="Times New Roman" w:cs="Times New Roman"/>
          <w:spacing w:val="-6"/>
          <w:sz w:val="24"/>
          <w:szCs w:val="24"/>
        </w:rPr>
        <w:t>)</w:t>
      </w:r>
    </w:p>
    <w:p w:rsidR="007D461E" w:rsidRPr="00D137A5" w:rsidRDefault="007D461E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6"/>
              <w:sz w:val="24"/>
              <w:szCs w:val="24"/>
            </w:rPr>
            <m:t>Vкор.яиц=258-200=58</m:t>
          </m:r>
        </m:oMath>
      </m:oMathPara>
    </w:p>
    <w:p w:rsidR="007D461E" w:rsidRPr="00D137A5" w:rsidRDefault="007D461E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6"/>
              <w:sz w:val="24"/>
              <w:szCs w:val="24"/>
            </w:rPr>
            <m:t>Vбелых яиц=265 -200=65</m:t>
          </m:r>
        </m:oMath>
      </m:oMathPara>
    </w:p>
    <w:p w:rsidR="00690FD4" w:rsidRPr="00D137A5" w:rsidRDefault="00877769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spacing w:val="-6"/>
          <w:sz w:val="24"/>
          <w:szCs w:val="24"/>
        </w:rPr>
        <w:t xml:space="preserve">- плотность определяла по формуле </w:t>
      </w:r>
      <m:oMath>
        <m:r>
          <w:rPr>
            <w:rFonts w:ascii="Cambria Math" w:hAnsi="Cambria Math" w:cs="Times New Roman"/>
            <w:spacing w:val="-6"/>
            <w:sz w:val="24"/>
            <w:szCs w:val="24"/>
          </w:rPr>
          <m:t>ρ</m:t>
        </m:r>
        <m:r>
          <m:rPr>
            <m:sty m:val="p"/>
          </m:rPr>
          <w:rPr>
            <w:rFonts w:ascii="Cambria Math" w:hAnsi="Cambria Math" w:cs="Times New Roman"/>
            <w:spacing w:val="-6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4"/>
                <w:szCs w:val="24"/>
              </w:rPr>
              <m:t>V</m:t>
            </m:r>
          </m:den>
        </m:f>
      </m:oMath>
    </w:p>
    <w:p w:rsidR="00877769" w:rsidRPr="00D137A5" w:rsidRDefault="00877769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6"/>
              <w:sz w:val="24"/>
              <w:szCs w:val="24"/>
            </w:rPr>
            <m:t>ρ коричневое=</m:t>
          </m:r>
          <m:f>
            <m:fPr>
              <m:ctrlPr>
                <w:rPr>
                  <w:rFonts w:ascii="Cambria Math" w:hAnsi="Cambria Math" w:cs="Times New Roman"/>
                  <w:i/>
                  <w:spacing w:val="-6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-6"/>
                  <w:sz w:val="24"/>
                  <w:szCs w:val="24"/>
                </w:rPr>
                <m:t>49</m:t>
              </m:r>
            </m:num>
            <m:den>
              <m:r>
                <w:rPr>
                  <w:rFonts w:ascii="Cambria Math" w:hAnsi="Cambria Math" w:cs="Times New Roman"/>
                  <w:spacing w:val="-6"/>
                  <w:sz w:val="24"/>
                  <w:szCs w:val="24"/>
                </w:rPr>
                <m:t>58</m:t>
              </m:r>
            </m:den>
          </m:f>
          <m:r>
            <w:rPr>
              <w:rFonts w:ascii="Cambria Math" w:hAnsi="Cambria Math" w:cs="Times New Roman"/>
              <w:spacing w:val="-6"/>
              <w:sz w:val="24"/>
              <w:szCs w:val="24"/>
            </w:rPr>
            <m:t xml:space="preserve">= 0, 845 </m:t>
          </m:r>
          <m:r>
            <m:rPr>
              <m:sty m:val="p"/>
            </m:rPr>
            <w:rPr>
              <w:rFonts w:ascii="Cambria Math" w:hAnsi="Cambria Math" w:cs="Times New Roman"/>
              <w:spacing w:val="-6"/>
              <w:sz w:val="24"/>
              <w:szCs w:val="24"/>
            </w:rPr>
            <m:t>г/см</m:t>
          </m:r>
          <m:r>
            <m:rPr>
              <m:sty m:val="p"/>
            </m:rPr>
            <w:rPr>
              <w:rFonts w:ascii="Cambria Math" w:hAnsi="Cambria Math" w:cs="Times New Roman"/>
              <w:spacing w:val="-6"/>
              <w:sz w:val="24"/>
              <w:szCs w:val="24"/>
              <w:vertAlign w:val="superscript"/>
            </w:rPr>
            <m:t>3</m:t>
          </m:r>
        </m:oMath>
      </m:oMathPara>
    </w:p>
    <w:p w:rsidR="00877769" w:rsidRPr="00D137A5" w:rsidRDefault="00877769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6"/>
              <w:sz w:val="24"/>
              <w:szCs w:val="24"/>
            </w:rPr>
            <m:t>ρ белое=</m:t>
          </m:r>
          <m:f>
            <m:fPr>
              <m:ctrlPr>
                <w:rPr>
                  <w:rFonts w:ascii="Cambria Math" w:hAnsi="Cambria Math" w:cs="Times New Roman"/>
                  <w:i/>
                  <w:spacing w:val="-6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-6"/>
                  <w:sz w:val="24"/>
                  <w:szCs w:val="24"/>
                </w:rPr>
                <m:t>55</m:t>
              </m:r>
            </m:num>
            <m:den>
              <m:r>
                <w:rPr>
                  <w:rFonts w:ascii="Cambria Math" w:hAnsi="Cambria Math" w:cs="Times New Roman"/>
                  <w:spacing w:val="-6"/>
                  <w:sz w:val="24"/>
                  <w:szCs w:val="24"/>
                </w:rPr>
                <m:t>65</m:t>
              </m:r>
            </m:den>
          </m:f>
          <m:r>
            <w:rPr>
              <w:rFonts w:ascii="Cambria Math" w:hAnsi="Cambria Math" w:cs="Times New Roman"/>
              <w:spacing w:val="-6"/>
              <w:sz w:val="24"/>
              <w:szCs w:val="24"/>
            </w:rPr>
            <m:t>=0, 846 г</m:t>
          </m:r>
          <m:r>
            <m:rPr>
              <m:sty m:val="p"/>
            </m:rPr>
            <w:rPr>
              <w:rFonts w:ascii="Cambria Math" w:hAnsi="Cambria Math" w:cs="Times New Roman"/>
              <w:spacing w:val="-6"/>
              <w:sz w:val="24"/>
              <w:szCs w:val="24"/>
            </w:rPr>
            <m:t>/см</m:t>
          </m:r>
          <m:r>
            <m:rPr>
              <m:sty m:val="p"/>
            </m:rPr>
            <w:rPr>
              <w:rFonts w:ascii="Cambria Math" w:hAnsi="Cambria Math" w:cs="Times New Roman"/>
              <w:spacing w:val="-6"/>
              <w:sz w:val="24"/>
              <w:szCs w:val="24"/>
              <w:vertAlign w:val="superscript"/>
            </w:rPr>
            <m:t>3</m:t>
          </m:r>
        </m:oMath>
      </m:oMathPara>
    </w:p>
    <w:p w:rsidR="002446F4" w:rsidRPr="00D137A5" w:rsidRDefault="00AC39FF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 данных</w:t>
      </w:r>
      <w:r w:rsidR="005A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D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вычисляя </w:t>
      </w:r>
      <w:r w:rsidR="005A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</w:t>
      </w:r>
      <w:r w:rsidR="008D27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A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способами), </w:t>
      </w: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 в первую очередь с тем, что, во-первых, соответствующую плотность раствора подобрать сложно, а во-вторых, яйца не выпускаются по стандарту – они продукт живой природы.</w:t>
      </w:r>
    </w:p>
    <w:p w:rsidR="00307A98" w:rsidRPr="00D137A5" w:rsidRDefault="00307A9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07A98" w:rsidRPr="00D137A5" w:rsidRDefault="00307A9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95568" w:rsidRPr="00D137A5" w:rsidRDefault="0069556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95568" w:rsidRDefault="0069556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137A5" w:rsidRDefault="00D137A5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BA2D40" w:rsidRDefault="00BA2D40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BA2D40" w:rsidRDefault="00BA2D40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BA2D40" w:rsidRDefault="00BA2D40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D28AB" w:rsidRPr="00D137A5" w:rsidRDefault="004D28AB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b/>
          <w:iCs/>
          <w:spacing w:val="-6"/>
          <w:sz w:val="24"/>
          <w:szCs w:val="24"/>
        </w:rPr>
        <w:t>Выводы:</w:t>
      </w:r>
    </w:p>
    <w:p w:rsidR="00FB77FB" w:rsidRPr="00D137A5" w:rsidRDefault="004D28AB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1. Чем крупнее куриные яйца, тем слабее у них скорлупа. </w:t>
      </w:r>
    </w:p>
    <w:p w:rsidR="004D28AB" w:rsidRPr="00D137A5" w:rsidRDefault="004D28AB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iCs/>
          <w:spacing w:val="-6"/>
          <w:sz w:val="24"/>
          <w:szCs w:val="24"/>
        </w:rPr>
        <w:t>2. Коричневые куриные яйца  гораздо более крепкие, чем с белой скорлупой. Скорлупа коричневых яиц немного толще, поэтому срок их хранения немного дольше. Он</w:t>
      </w:r>
      <w:r w:rsidR="00AC12BF" w:rsidRPr="00D137A5">
        <w:rPr>
          <w:rFonts w:ascii="Times New Roman" w:hAnsi="Times New Roman" w:cs="Times New Roman"/>
          <w:iCs/>
          <w:spacing w:val="-6"/>
          <w:sz w:val="24"/>
          <w:szCs w:val="24"/>
        </w:rPr>
        <w:t>и менее подвержены повреждениям.</w:t>
      </w:r>
    </w:p>
    <w:p w:rsidR="00AC12BF" w:rsidRPr="00D137A5" w:rsidRDefault="00AC12BF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iCs/>
          <w:spacing w:val="-6"/>
          <w:sz w:val="24"/>
          <w:szCs w:val="24"/>
        </w:rPr>
        <w:t>3. Толщина скорлупы связана с плотностью яиц. Чем толще скорлупа, тем больше плотность яйца.</w:t>
      </w:r>
    </w:p>
    <w:p w:rsidR="00695568" w:rsidRDefault="00AC12BF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iCs/>
          <w:spacing w:val="-6"/>
          <w:sz w:val="24"/>
          <w:szCs w:val="24"/>
        </w:rPr>
        <w:t>4</w:t>
      </w:r>
      <w:r w:rsidR="000E181A" w:rsidRPr="00D137A5">
        <w:rPr>
          <w:rFonts w:ascii="Times New Roman" w:hAnsi="Times New Roman" w:cs="Times New Roman"/>
          <w:iCs/>
          <w:spacing w:val="-6"/>
          <w:sz w:val="24"/>
          <w:szCs w:val="24"/>
        </w:rPr>
        <w:t>. Содержание карбоната кальция больше в скорлупе коричневого цвета, что подтверждает прочность яиц.</w:t>
      </w: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D67E3B" w:rsidRPr="00D137A5" w:rsidRDefault="00D67E3B" w:rsidP="00D67E3B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73988" w:rsidRPr="00D137A5" w:rsidRDefault="00B73988" w:rsidP="00240B8C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D137A5">
        <w:rPr>
          <w:rFonts w:ascii="Times New Roman" w:hAnsi="Times New Roman" w:cs="Times New Roman"/>
          <w:b/>
          <w:spacing w:val="-6"/>
          <w:sz w:val="24"/>
          <w:szCs w:val="24"/>
        </w:rPr>
        <w:t>Заключение</w:t>
      </w:r>
    </w:p>
    <w:p w:rsidR="007F5307" w:rsidRPr="00D137A5" w:rsidRDefault="007F5307" w:rsidP="00240B8C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предполагаем, что будут исследованы параметры</w:t>
      </w:r>
      <w:r w:rsidR="005E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E2E22"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птицы, кормовая база</w:t>
      </w:r>
      <w:r w:rsidR="005E2E2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могут повлиять на качество яиц</w:t>
      </w:r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780" w:rsidRPr="00D137A5" w:rsidRDefault="007F5307" w:rsidP="00240B8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</w:t>
      </w:r>
      <w:r w:rsidR="00712780"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качество яиц большое влияние оказывает возраст птицы. Качество скорлупы с возрастом ухудшается, особенно в последние месяца яйценоскости. </w:t>
      </w:r>
      <w:r w:rsidR="00712780" w:rsidRPr="00D137A5">
        <w:rPr>
          <w:rFonts w:ascii="Times New Roman" w:hAnsi="Times New Roman" w:cs="Times New Roman"/>
          <w:sz w:val="24"/>
          <w:szCs w:val="24"/>
        </w:rPr>
        <w:t>С возрастом кур существенно снижается доля скорлупы.</w:t>
      </w:r>
    </w:p>
    <w:p w:rsidR="00712780" w:rsidRPr="00D137A5" w:rsidRDefault="00712780" w:rsidP="00240B8C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скорлупы</w:t>
      </w:r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(толщина и прочность) зависит, прежде всего, от уровня минерально-витаминного питания птицы. Лучшими источниками кальция являются ракушка, яичная скорлупа (после обязательной ее обработки) и известняки при содержании в них более 30 %, не более 5 % песка, 1,5 % магния.  При расчете потребности кур в кальции учитывают уровень </w:t>
      </w:r>
      <w:proofErr w:type="spellStart"/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поедаемости</w:t>
      </w:r>
      <w:proofErr w:type="spellEnd"/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 и яйценоскость птицы. Ориентировочно минимальная норма кальция в кормо</w:t>
      </w:r>
      <w:r w:rsidR="00917724"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 равна</w:t>
      </w:r>
      <w:proofErr w:type="gramStart"/>
      <w:r w:rsidRPr="00D137A5">
        <w:rPr>
          <w:rFonts w:ascii="Times New Roman" w:eastAsia="Times New Roman" w:hAnsi="Times New Roman" w:cs="Times New Roman"/>
          <w:sz w:val="24"/>
          <w:szCs w:val="24"/>
          <w:lang w:eastAsia="ru-RU"/>
        </w:rPr>
        <w:t>, %:</w:t>
      </w:r>
      <w:proofErr w:type="gramEnd"/>
    </w:p>
    <w:p w:rsidR="00E265B2" w:rsidRPr="00D137A5" w:rsidRDefault="002446F4" w:rsidP="00A852A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4,4*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% яйценоскости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потребление корма (г, гол,сутки)</m:t>
            </m:r>
          </m:den>
        </m:f>
      </m:oMath>
      <w:r w:rsidR="00E265B2" w:rsidRPr="00D137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265B2" w:rsidRPr="00D137A5" w:rsidRDefault="00E265B2" w:rsidP="00240B8C">
      <w:pPr>
        <w:widowControl w:val="0"/>
        <w:shd w:val="clear" w:color="auto" w:fill="FFFFFF"/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E265B2" w:rsidRPr="00D137A5" w:rsidSect="00695568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07" w:rsidRDefault="005C3807" w:rsidP="00695568">
      <w:pPr>
        <w:spacing w:after="0" w:line="240" w:lineRule="auto"/>
      </w:pPr>
      <w:r>
        <w:separator/>
      </w:r>
    </w:p>
  </w:endnote>
  <w:endnote w:type="continuationSeparator" w:id="0">
    <w:p w:rsidR="005C3807" w:rsidRDefault="005C3807" w:rsidP="0069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8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5568" w:rsidRPr="00695568" w:rsidRDefault="00695568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55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55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55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7E3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6955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5568" w:rsidRDefault="006955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07" w:rsidRDefault="005C3807" w:rsidP="00695568">
      <w:pPr>
        <w:spacing w:after="0" w:line="240" w:lineRule="auto"/>
      </w:pPr>
      <w:r>
        <w:separator/>
      </w:r>
    </w:p>
  </w:footnote>
  <w:footnote w:type="continuationSeparator" w:id="0">
    <w:p w:rsidR="005C3807" w:rsidRDefault="005C3807" w:rsidP="0069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38EC042F"/>
    <w:multiLevelType w:val="hybridMultilevel"/>
    <w:tmpl w:val="4D0ADA38"/>
    <w:lvl w:ilvl="0" w:tplc="FB988770">
      <w:start w:val="2013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B2"/>
    <w:rsid w:val="00011BF5"/>
    <w:rsid w:val="000470CD"/>
    <w:rsid w:val="00055A8C"/>
    <w:rsid w:val="0005696B"/>
    <w:rsid w:val="000606E9"/>
    <w:rsid w:val="00062EF0"/>
    <w:rsid w:val="000920C8"/>
    <w:rsid w:val="000A1655"/>
    <w:rsid w:val="000A285C"/>
    <w:rsid w:val="000C17F4"/>
    <w:rsid w:val="000C48EB"/>
    <w:rsid w:val="000D1B9B"/>
    <w:rsid w:val="000D3E90"/>
    <w:rsid w:val="000E0B4C"/>
    <w:rsid w:val="000E181A"/>
    <w:rsid w:val="000E1C21"/>
    <w:rsid w:val="00134401"/>
    <w:rsid w:val="00135E89"/>
    <w:rsid w:val="00143497"/>
    <w:rsid w:val="00177754"/>
    <w:rsid w:val="001808C6"/>
    <w:rsid w:val="001902D1"/>
    <w:rsid w:val="001A3FA1"/>
    <w:rsid w:val="001C2A76"/>
    <w:rsid w:val="001E38C0"/>
    <w:rsid w:val="00204F6C"/>
    <w:rsid w:val="00240341"/>
    <w:rsid w:val="00240B8C"/>
    <w:rsid w:val="002411FC"/>
    <w:rsid w:val="002446F4"/>
    <w:rsid w:val="0026787F"/>
    <w:rsid w:val="002758AA"/>
    <w:rsid w:val="00280E8D"/>
    <w:rsid w:val="0028299B"/>
    <w:rsid w:val="002A1FA1"/>
    <w:rsid w:val="002B33AD"/>
    <w:rsid w:val="002C2159"/>
    <w:rsid w:val="002D1A4B"/>
    <w:rsid w:val="002E7FF6"/>
    <w:rsid w:val="002F2BD8"/>
    <w:rsid w:val="00300667"/>
    <w:rsid w:val="00307A98"/>
    <w:rsid w:val="00313EA2"/>
    <w:rsid w:val="003418E3"/>
    <w:rsid w:val="00356DB8"/>
    <w:rsid w:val="0037379D"/>
    <w:rsid w:val="003811FE"/>
    <w:rsid w:val="003A5355"/>
    <w:rsid w:val="003C267B"/>
    <w:rsid w:val="003D1557"/>
    <w:rsid w:val="003D4D0C"/>
    <w:rsid w:val="003E2C1D"/>
    <w:rsid w:val="003F48AC"/>
    <w:rsid w:val="0040105C"/>
    <w:rsid w:val="00405946"/>
    <w:rsid w:val="00411BFF"/>
    <w:rsid w:val="004239CB"/>
    <w:rsid w:val="00463101"/>
    <w:rsid w:val="00470F0D"/>
    <w:rsid w:val="00482639"/>
    <w:rsid w:val="0048659D"/>
    <w:rsid w:val="00495175"/>
    <w:rsid w:val="00496639"/>
    <w:rsid w:val="004C024C"/>
    <w:rsid w:val="004C125F"/>
    <w:rsid w:val="004C51E2"/>
    <w:rsid w:val="004D28AB"/>
    <w:rsid w:val="004D6C8B"/>
    <w:rsid w:val="004E075B"/>
    <w:rsid w:val="004E373C"/>
    <w:rsid w:val="004F3854"/>
    <w:rsid w:val="00516F5C"/>
    <w:rsid w:val="005223CE"/>
    <w:rsid w:val="00523DA0"/>
    <w:rsid w:val="00525C28"/>
    <w:rsid w:val="00541640"/>
    <w:rsid w:val="00551E3B"/>
    <w:rsid w:val="005700FA"/>
    <w:rsid w:val="00584714"/>
    <w:rsid w:val="005A789F"/>
    <w:rsid w:val="005B0306"/>
    <w:rsid w:val="005B5CAF"/>
    <w:rsid w:val="005C3807"/>
    <w:rsid w:val="005E2E22"/>
    <w:rsid w:val="006200EC"/>
    <w:rsid w:val="00627369"/>
    <w:rsid w:val="00630B9C"/>
    <w:rsid w:val="00631288"/>
    <w:rsid w:val="00636F7A"/>
    <w:rsid w:val="00640E7F"/>
    <w:rsid w:val="00646FFF"/>
    <w:rsid w:val="006601CD"/>
    <w:rsid w:val="00677ACD"/>
    <w:rsid w:val="006802A7"/>
    <w:rsid w:val="00680BA7"/>
    <w:rsid w:val="0068738D"/>
    <w:rsid w:val="00690FD4"/>
    <w:rsid w:val="00695568"/>
    <w:rsid w:val="006F5685"/>
    <w:rsid w:val="006F64CF"/>
    <w:rsid w:val="00700C36"/>
    <w:rsid w:val="00705342"/>
    <w:rsid w:val="00712780"/>
    <w:rsid w:val="00747A44"/>
    <w:rsid w:val="00751CD4"/>
    <w:rsid w:val="00766CD6"/>
    <w:rsid w:val="00777F6C"/>
    <w:rsid w:val="007B47D0"/>
    <w:rsid w:val="007D461E"/>
    <w:rsid w:val="007F5307"/>
    <w:rsid w:val="0080005A"/>
    <w:rsid w:val="00810C30"/>
    <w:rsid w:val="00826B80"/>
    <w:rsid w:val="008352B3"/>
    <w:rsid w:val="0086196D"/>
    <w:rsid w:val="00871F79"/>
    <w:rsid w:val="00877769"/>
    <w:rsid w:val="008958A3"/>
    <w:rsid w:val="008A5510"/>
    <w:rsid w:val="008C3BD2"/>
    <w:rsid w:val="008D2728"/>
    <w:rsid w:val="0090777B"/>
    <w:rsid w:val="00917724"/>
    <w:rsid w:val="00924EAE"/>
    <w:rsid w:val="00944E06"/>
    <w:rsid w:val="00960A20"/>
    <w:rsid w:val="009677E8"/>
    <w:rsid w:val="009A17B4"/>
    <w:rsid w:val="009A4BAF"/>
    <w:rsid w:val="009B3261"/>
    <w:rsid w:val="009B7CFE"/>
    <w:rsid w:val="009F430A"/>
    <w:rsid w:val="00A21F83"/>
    <w:rsid w:val="00A247D0"/>
    <w:rsid w:val="00A479FB"/>
    <w:rsid w:val="00A701E7"/>
    <w:rsid w:val="00A7351B"/>
    <w:rsid w:val="00A852A6"/>
    <w:rsid w:val="00AA3070"/>
    <w:rsid w:val="00AA3566"/>
    <w:rsid w:val="00AA4BF6"/>
    <w:rsid w:val="00AB3175"/>
    <w:rsid w:val="00AC12BF"/>
    <w:rsid w:val="00AC39FF"/>
    <w:rsid w:val="00AE4129"/>
    <w:rsid w:val="00B01B57"/>
    <w:rsid w:val="00B1251C"/>
    <w:rsid w:val="00B130DD"/>
    <w:rsid w:val="00B22C36"/>
    <w:rsid w:val="00B32419"/>
    <w:rsid w:val="00B44DFB"/>
    <w:rsid w:val="00B73988"/>
    <w:rsid w:val="00B746A8"/>
    <w:rsid w:val="00B84F2D"/>
    <w:rsid w:val="00BA1BED"/>
    <w:rsid w:val="00BA2D40"/>
    <w:rsid w:val="00BB045E"/>
    <w:rsid w:val="00BC744A"/>
    <w:rsid w:val="00BD1117"/>
    <w:rsid w:val="00BD1BF4"/>
    <w:rsid w:val="00BD25F2"/>
    <w:rsid w:val="00BE7000"/>
    <w:rsid w:val="00BF595C"/>
    <w:rsid w:val="00C0698E"/>
    <w:rsid w:val="00C57362"/>
    <w:rsid w:val="00CE423E"/>
    <w:rsid w:val="00CE5B32"/>
    <w:rsid w:val="00CF0BAD"/>
    <w:rsid w:val="00D00769"/>
    <w:rsid w:val="00D00D05"/>
    <w:rsid w:val="00D137A5"/>
    <w:rsid w:val="00D16762"/>
    <w:rsid w:val="00D311C3"/>
    <w:rsid w:val="00D561C8"/>
    <w:rsid w:val="00D633F9"/>
    <w:rsid w:val="00D67E3B"/>
    <w:rsid w:val="00D83155"/>
    <w:rsid w:val="00D9122F"/>
    <w:rsid w:val="00D93ED7"/>
    <w:rsid w:val="00DB4150"/>
    <w:rsid w:val="00DC3E11"/>
    <w:rsid w:val="00DE38C3"/>
    <w:rsid w:val="00DF6E84"/>
    <w:rsid w:val="00E265B2"/>
    <w:rsid w:val="00E33619"/>
    <w:rsid w:val="00E36052"/>
    <w:rsid w:val="00E45FD8"/>
    <w:rsid w:val="00E6210A"/>
    <w:rsid w:val="00E85133"/>
    <w:rsid w:val="00EA1014"/>
    <w:rsid w:val="00EE3D78"/>
    <w:rsid w:val="00EF5B1D"/>
    <w:rsid w:val="00EF5E86"/>
    <w:rsid w:val="00EF755E"/>
    <w:rsid w:val="00F10292"/>
    <w:rsid w:val="00F366A5"/>
    <w:rsid w:val="00F40803"/>
    <w:rsid w:val="00F5568E"/>
    <w:rsid w:val="00F857A5"/>
    <w:rsid w:val="00FA463C"/>
    <w:rsid w:val="00FB77FB"/>
    <w:rsid w:val="00FC281D"/>
    <w:rsid w:val="00FC4490"/>
    <w:rsid w:val="00FD3BE4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B2"/>
    <w:pPr>
      <w:ind w:left="720"/>
      <w:contextualSpacing/>
    </w:pPr>
  </w:style>
  <w:style w:type="table" w:styleId="a4">
    <w:name w:val="Table Grid"/>
    <w:basedOn w:val="a1"/>
    <w:uiPriority w:val="59"/>
    <w:rsid w:val="00E2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B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5C28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F5B1D"/>
    <w:rPr>
      <w:i/>
      <w:iCs/>
    </w:rPr>
  </w:style>
  <w:style w:type="paragraph" w:styleId="a9">
    <w:name w:val="Normal (Web)"/>
    <w:basedOn w:val="a"/>
    <w:uiPriority w:val="99"/>
    <w:semiHidden/>
    <w:unhideWhenUsed/>
    <w:rsid w:val="00EF5B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A21F83"/>
    <w:rPr>
      <w:color w:val="808080"/>
    </w:rPr>
  </w:style>
  <w:style w:type="paragraph" w:styleId="ab">
    <w:name w:val="header"/>
    <w:basedOn w:val="a"/>
    <w:link w:val="ac"/>
    <w:uiPriority w:val="99"/>
    <w:unhideWhenUsed/>
    <w:rsid w:val="0069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5568"/>
  </w:style>
  <w:style w:type="paragraph" w:styleId="ad">
    <w:name w:val="footer"/>
    <w:basedOn w:val="a"/>
    <w:link w:val="ae"/>
    <w:uiPriority w:val="99"/>
    <w:unhideWhenUsed/>
    <w:rsid w:val="0069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5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B2"/>
    <w:pPr>
      <w:ind w:left="720"/>
      <w:contextualSpacing/>
    </w:pPr>
  </w:style>
  <w:style w:type="table" w:styleId="a4">
    <w:name w:val="Table Grid"/>
    <w:basedOn w:val="a1"/>
    <w:uiPriority w:val="59"/>
    <w:rsid w:val="00E2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B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5C28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F5B1D"/>
    <w:rPr>
      <w:i/>
      <w:iCs/>
    </w:rPr>
  </w:style>
  <w:style w:type="paragraph" w:styleId="a9">
    <w:name w:val="Normal (Web)"/>
    <w:basedOn w:val="a"/>
    <w:uiPriority w:val="99"/>
    <w:semiHidden/>
    <w:unhideWhenUsed/>
    <w:rsid w:val="00EF5B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A21F83"/>
    <w:rPr>
      <w:color w:val="808080"/>
    </w:rPr>
  </w:style>
  <w:style w:type="paragraph" w:styleId="ab">
    <w:name w:val="header"/>
    <w:basedOn w:val="a"/>
    <w:link w:val="ac"/>
    <w:uiPriority w:val="99"/>
    <w:unhideWhenUsed/>
    <w:rsid w:val="0069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5568"/>
  </w:style>
  <w:style w:type="paragraph" w:styleId="ad">
    <w:name w:val="footer"/>
    <w:basedOn w:val="a"/>
    <w:link w:val="ae"/>
    <w:uiPriority w:val="99"/>
    <w:unhideWhenUsed/>
    <w:rsid w:val="0069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061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1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6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</dc:creator>
  <cp:lastModifiedBy>Михеев</cp:lastModifiedBy>
  <cp:revision>3</cp:revision>
  <cp:lastPrinted>2013-09-30T19:06:00Z</cp:lastPrinted>
  <dcterms:created xsi:type="dcterms:W3CDTF">2013-10-03T19:12:00Z</dcterms:created>
  <dcterms:modified xsi:type="dcterms:W3CDTF">2013-10-03T19:13:00Z</dcterms:modified>
</cp:coreProperties>
</file>