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6A" w:rsidRDefault="004E5E6A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беседы «Берегите зрение».</w:t>
      </w:r>
      <w:bookmarkStart w:id="0" w:name="_GoBack"/>
      <w:bookmarkEnd w:id="0"/>
    </w:p>
    <w:p w:rsidR="00481C9E" w:rsidRDefault="008D775C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МЫ ВИДИМ.</w:t>
      </w:r>
    </w:p>
    <w:p w:rsidR="008D775C" w:rsidRDefault="008D775C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Прозрачная роговица впускает в глаз свет, который затем проходит через зрачок и падает – после фокусирования хрусталиком – на сетчатку. Сетчатка – это плёнка, выстилающая заднюю часть глазного яблока и содержащая светочувствительные клетки. Когда свет попадает на эти клетки, они посылают сигналы мозгу. Там эти сигналы преобразуются в картинку.</w:t>
      </w:r>
    </w:p>
    <w:p w:rsidR="008D775C" w:rsidRDefault="008D775C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ОМЫВАНИЕ ГЛАЗ.</w:t>
      </w:r>
    </w:p>
    <w:p w:rsidR="008D775C" w:rsidRDefault="008D775C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Над каждым глазом находятся слёзные железы, непрерывно выделяющие слёзы. Когда мы моргаем, они промывают глаза. Слёзы устраняют пыль, убивают болезнетворные бактерии и постоянно смачивают поверхность роговицы. По слёзным канальцам они стекают в полость носа. Когда мы плачем, то слёзы текут по нашим щекам и могут даже капать с носа.</w:t>
      </w:r>
    </w:p>
    <w:p w:rsidR="008D775C" w:rsidRDefault="008D775C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ПРИЧИНЫ НАРУШЕНИЯ ЗРЕНИЯ.</w:t>
      </w:r>
    </w:p>
    <w:p w:rsidR="008D775C" w:rsidRDefault="008D775C" w:rsidP="008D77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Человек видит одинаково хорошо предметы на близком и далёком расстоянии. Это связано со свойством хрусталика изменять кривизну и становиться более выпуклым.</w:t>
      </w:r>
    </w:p>
    <w:p w:rsidR="008D775C" w:rsidRPr="008D775C" w:rsidRDefault="008D775C" w:rsidP="008D77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Часто встречаются нарушения зрения: близорукость и дальнозоркость</w:t>
      </w:r>
    </w:p>
    <w:p w:rsidR="008D775C" w:rsidRDefault="008D775C" w:rsidP="008D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ДАЛЬНОЗОРК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775C">
        <w:rPr>
          <w:rFonts w:ascii="Times New Roman" w:hAnsi="Times New Roman" w:cs="Times New Roman"/>
          <w:b/>
          <w:sz w:val="28"/>
          <w:szCs w:val="28"/>
        </w:rPr>
        <w:t>СТЬ.</w:t>
      </w:r>
    </w:p>
    <w:p w:rsidR="008D775C" w:rsidRDefault="008D775C" w:rsidP="008D77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У дальнозорких людей расплываются изображения близко расположенных предметов.</w:t>
      </w:r>
    </w:p>
    <w:p w:rsidR="008D775C" w:rsidRDefault="008D775C" w:rsidP="008D77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При врождённой дальнозоркости глазное яблоко укорочено.</w:t>
      </w:r>
    </w:p>
    <w:p w:rsidR="008D775C" w:rsidRDefault="008D775C" w:rsidP="008D77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Причиной дальнозоркости может быть и уменьшение способности хрусталика изменять кривизну, что наблюдается чаще всего у пожилых людей.</w:t>
      </w:r>
    </w:p>
    <w:p w:rsidR="008D775C" w:rsidRDefault="008D775C" w:rsidP="008D775C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ПЕРВАЯ ПОМОЩЬ ПРИ ПОВРЕЖДЕНИИ ГЛАЗ.</w:t>
      </w:r>
    </w:p>
    <w:p w:rsidR="008D775C" w:rsidRPr="008D775C" w:rsidRDefault="008D775C" w:rsidP="008D77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Если в глаз попала соринка, промойте его и удалите с века соринку чистой влажной ваткой или чистым носовым платком. Предварительно нужно вымыть руки.</w:t>
      </w:r>
    </w:p>
    <w:p w:rsidR="008D775C" w:rsidRPr="008D775C" w:rsidRDefault="008D775C" w:rsidP="008D77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 xml:space="preserve">При ушибе нужно приложить к глазу вату или чистый носовой платок, </w:t>
      </w:r>
      <w:proofErr w:type="gramStart"/>
      <w:r w:rsidRPr="008D775C">
        <w:rPr>
          <w:rFonts w:ascii="Times New Roman" w:hAnsi="Times New Roman" w:cs="Times New Roman"/>
          <w:b/>
          <w:sz w:val="28"/>
          <w:szCs w:val="28"/>
        </w:rPr>
        <w:t>смоченные</w:t>
      </w:r>
      <w:proofErr w:type="gramEnd"/>
      <w:r w:rsidRPr="008D775C">
        <w:rPr>
          <w:rFonts w:ascii="Times New Roman" w:hAnsi="Times New Roman" w:cs="Times New Roman"/>
          <w:b/>
          <w:sz w:val="28"/>
          <w:szCs w:val="28"/>
        </w:rPr>
        <w:t xml:space="preserve"> холодной водой.</w:t>
      </w:r>
    </w:p>
    <w:p w:rsidR="008D775C" w:rsidRPr="008D775C" w:rsidRDefault="008D775C" w:rsidP="008D77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lastRenderedPageBreak/>
        <w:t>При тяжелых ранениях глаза нельзя промывать глаз и пытаться удалять инородное тело. В этом случае на глаз нужно наложить чистую повязку и отправить пострадавшего в больницу.</w:t>
      </w:r>
    </w:p>
    <w:p w:rsidR="008D775C" w:rsidRDefault="008D775C" w:rsidP="008D77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775C">
        <w:rPr>
          <w:rFonts w:ascii="Times New Roman" w:hAnsi="Times New Roman" w:cs="Times New Roman"/>
          <w:b/>
          <w:sz w:val="28"/>
          <w:szCs w:val="28"/>
        </w:rPr>
        <w:t>При попадании в г</w:t>
      </w:r>
      <w:r w:rsidRPr="008D775C">
        <w:rPr>
          <w:rFonts w:ascii="Times New Roman" w:hAnsi="Times New Roman" w:cs="Times New Roman"/>
          <w:b/>
          <w:sz w:val="28"/>
          <w:szCs w:val="28"/>
        </w:rPr>
        <w:t>л</w:t>
      </w:r>
      <w:r w:rsidRPr="008D775C">
        <w:rPr>
          <w:rFonts w:ascii="Times New Roman" w:hAnsi="Times New Roman" w:cs="Times New Roman"/>
          <w:b/>
          <w:sz w:val="28"/>
          <w:szCs w:val="28"/>
        </w:rPr>
        <w:t>аза щёлочи, кислоты, ядовитых веществ нужно немедленно промыть глаза чистой проточной водой в течение 15-20 минут, затем срочно обратиться к врачу.</w:t>
      </w:r>
    </w:p>
    <w:p w:rsidR="008D775C" w:rsidRDefault="008D775C" w:rsidP="008D775C">
      <w:pPr>
        <w:pStyle w:val="a3"/>
        <w:tabs>
          <w:tab w:val="left" w:pos="4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5C" w:rsidRDefault="008D775C" w:rsidP="008D775C">
      <w:pPr>
        <w:pStyle w:val="a3"/>
        <w:tabs>
          <w:tab w:val="left" w:pos="4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ГИГИЕНА ЗРЕНИЯ.</w:t>
      </w:r>
    </w:p>
    <w:p w:rsidR="004E5E6A" w:rsidRDefault="008D775C" w:rsidP="004E5E6A">
      <w:pPr>
        <w:pStyle w:val="a3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 xml:space="preserve">В сильный ветер с пылью в глаза могут быть занесены болезнетворные микробы. Инфекция может попасть в глаза с грязных рук, нечистого полотенца, носового платка и вызвать заболевание – </w:t>
      </w:r>
      <w:proofErr w:type="spellStart"/>
      <w:r w:rsidRPr="004E5E6A">
        <w:rPr>
          <w:rFonts w:ascii="Times New Roman" w:hAnsi="Times New Roman" w:cs="Times New Roman"/>
          <w:b/>
          <w:sz w:val="28"/>
          <w:szCs w:val="28"/>
        </w:rPr>
        <w:t>конъюктивит.</w:t>
      </w:r>
      <w:proofErr w:type="spellEnd"/>
    </w:p>
    <w:p w:rsidR="004E5E6A" w:rsidRDefault="008D775C" w:rsidP="004E5E6A">
      <w:pPr>
        <w:pStyle w:val="a3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Поэтому нужно беречь глаза от пыли, не тереть их руками, вытирать только чистым полотенцем или носовым платком.</w:t>
      </w:r>
    </w:p>
    <w:p w:rsidR="008D775C" w:rsidRPr="004E5E6A" w:rsidRDefault="008D775C" w:rsidP="004E5E6A">
      <w:pPr>
        <w:pStyle w:val="a3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Вредное воздействие на глаза оказывают и лучи солнечного цвета, поэтому необходимо защищать глаза от яркого света солнцезащитными очками.</w:t>
      </w:r>
    </w:p>
    <w:p w:rsidR="008D775C" w:rsidRDefault="004E5E6A" w:rsidP="004E5E6A">
      <w:pPr>
        <w:pStyle w:val="a3"/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5E6A" w:rsidRDefault="004E5E6A" w:rsidP="004E5E6A">
      <w:pPr>
        <w:pStyle w:val="a3"/>
        <w:tabs>
          <w:tab w:val="left" w:pos="4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ТРЕНИРОВКА ЗРЕНИЯ.</w:t>
      </w:r>
    </w:p>
    <w:p w:rsidR="004E5E6A" w:rsidRDefault="004E5E6A" w:rsidP="004E5E6A">
      <w:pPr>
        <w:pStyle w:val="a3"/>
        <w:numPr>
          <w:ilvl w:val="0"/>
          <w:numId w:val="6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 xml:space="preserve">Для тренировки зрения нужно выполнять специальные упражнения. </w:t>
      </w:r>
    </w:p>
    <w:p w:rsidR="004E5E6A" w:rsidRDefault="004E5E6A" w:rsidP="004E5E6A">
      <w:pPr>
        <w:pStyle w:val="a3"/>
        <w:numPr>
          <w:ilvl w:val="0"/>
          <w:numId w:val="6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Наиболее простое: попеременно смотреть то вдаль, мимо какой-нибудь точки рамы окна, то на эту точку. Такое упражнение выполняется 3-5 минут через каждый час.</w:t>
      </w:r>
    </w:p>
    <w:p w:rsidR="004E5E6A" w:rsidRDefault="004E5E6A" w:rsidP="004E5E6A">
      <w:pPr>
        <w:pStyle w:val="a3"/>
        <w:numPr>
          <w:ilvl w:val="0"/>
          <w:numId w:val="6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Не поворачивая головы, посмотреть направо, налево, вверх, вниз.</w:t>
      </w:r>
    </w:p>
    <w:p w:rsidR="004E5E6A" w:rsidRDefault="004E5E6A" w:rsidP="004E5E6A">
      <w:pPr>
        <w:pStyle w:val="a3"/>
        <w:numPr>
          <w:ilvl w:val="0"/>
          <w:numId w:val="6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Следить глазами за движениями руки взрослого, не поворачивая головы: вверх, вниз, влево, по кругу.</w:t>
      </w:r>
    </w:p>
    <w:p w:rsidR="004E5E6A" w:rsidRDefault="004E5E6A" w:rsidP="004E5E6A">
      <w:pPr>
        <w:pStyle w:val="a3"/>
        <w:numPr>
          <w:ilvl w:val="0"/>
          <w:numId w:val="6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«Пробежать» глазами по контуру большого рисунка.</w:t>
      </w:r>
    </w:p>
    <w:p w:rsidR="004E5E6A" w:rsidRDefault="004E5E6A" w:rsidP="004E5E6A">
      <w:pPr>
        <w:pStyle w:val="a3"/>
        <w:numPr>
          <w:ilvl w:val="0"/>
          <w:numId w:val="6"/>
        </w:num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  <w:r w:rsidRPr="004E5E6A">
        <w:rPr>
          <w:rFonts w:ascii="Times New Roman" w:hAnsi="Times New Roman" w:cs="Times New Roman"/>
          <w:b/>
          <w:sz w:val="28"/>
          <w:szCs w:val="28"/>
        </w:rPr>
        <w:t>«Подремать» - закрыть глаза на минутку и расслабиться.</w:t>
      </w:r>
    </w:p>
    <w:p w:rsidR="004E5E6A" w:rsidRDefault="004E5E6A" w:rsidP="004E5E6A"/>
    <w:p w:rsidR="004E5E6A" w:rsidRPr="004E5E6A" w:rsidRDefault="004E5E6A" w:rsidP="004E5E6A">
      <w:pPr>
        <w:jc w:val="center"/>
        <w:rPr>
          <w:u w:val="single"/>
        </w:rPr>
      </w:pPr>
      <w:r w:rsidRPr="004E5E6A">
        <w:rPr>
          <w:rFonts w:ascii="Times New Roman" w:hAnsi="Times New Roman" w:cs="Times New Roman"/>
          <w:b/>
          <w:sz w:val="28"/>
          <w:szCs w:val="28"/>
          <w:u w:val="single"/>
        </w:rPr>
        <w:t>ВЫПОЛНЕНИЕ ВСЕХ ЭТИХ ПРАВИЛ ПОМОЖЕТ СОХРАНИТЬ ЗРЕНИЕ НА ВСЮ ЖИЗНЬ.</w:t>
      </w:r>
    </w:p>
    <w:sectPr w:rsidR="004E5E6A" w:rsidRPr="004E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35"/>
    <w:multiLevelType w:val="hybridMultilevel"/>
    <w:tmpl w:val="932CA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25344"/>
    <w:multiLevelType w:val="hybridMultilevel"/>
    <w:tmpl w:val="4580C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3B7A52"/>
    <w:multiLevelType w:val="hybridMultilevel"/>
    <w:tmpl w:val="D3F62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67717"/>
    <w:multiLevelType w:val="hybridMultilevel"/>
    <w:tmpl w:val="D93C6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911F1"/>
    <w:multiLevelType w:val="hybridMultilevel"/>
    <w:tmpl w:val="0164C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1A9A"/>
    <w:multiLevelType w:val="hybridMultilevel"/>
    <w:tmpl w:val="7C36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5C"/>
    <w:rsid w:val="00481C9E"/>
    <w:rsid w:val="004E5E6A"/>
    <w:rsid w:val="008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2014-08-29T04:17:00Z</dcterms:created>
  <dcterms:modified xsi:type="dcterms:W3CDTF">2014-08-29T04:33:00Z</dcterms:modified>
</cp:coreProperties>
</file>